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95E36" w14:textId="582F0AF3" w:rsidR="003E5B61" w:rsidRPr="00AF3BD5" w:rsidRDefault="00AF3BD5" w:rsidP="00380F24">
      <w:pPr>
        <w:autoSpaceDE w:val="0"/>
        <w:autoSpaceDN w:val="0"/>
        <w:adjustRightInd w:val="0"/>
        <w:spacing w:after="0" w:line="240" w:lineRule="auto"/>
        <w:jc w:val="both"/>
        <w:rPr>
          <w:rFonts w:cstheme="minorHAnsi"/>
          <w:sz w:val="24"/>
          <w:szCs w:val="24"/>
          <w:lang w:val="ru-RU"/>
        </w:rPr>
      </w:pPr>
      <w:r w:rsidRPr="007E5854">
        <w:rPr>
          <w:rFonts w:cstheme="minorHAnsi"/>
          <w:sz w:val="24"/>
          <w:szCs w:val="24"/>
        </w:rPr>
        <w:t>&lt;</w:t>
      </w:r>
      <w:r w:rsidR="000745D8">
        <w:rPr>
          <w:rFonts w:cstheme="minorHAnsi"/>
          <w:sz w:val="24"/>
          <w:szCs w:val="24"/>
        </w:rPr>
        <w:t>24.01.2022</w:t>
      </w:r>
      <w:r w:rsidRPr="007E5854">
        <w:rPr>
          <w:rFonts w:cstheme="minorHAnsi"/>
          <w:sz w:val="24"/>
          <w:szCs w:val="24"/>
        </w:rPr>
        <w:t>&gt;</w:t>
      </w:r>
    </w:p>
    <w:p w14:paraId="058012F7" w14:textId="77777777" w:rsidR="003E5B61" w:rsidRPr="00AF3BD5" w:rsidRDefault="003E5B61" w:rsidP="00380F24">
      <w:pPr>
        <w:autoSpaceDE w:val="0"/>
        <w:autoSpaceDN w:val="0"/>
        <w:adjustRightInd w:val="0"/>
        <w:spacing w:after="0" w:line="240" w:lineRule="auto"/>
        <w:jc w:val="both"/>
        <w:rPr>
          <w:rFonts w:cstheme="minorHAnsi"/>
          <w:sz w:val="24"/>
          <w:szCs w:val="24"/>
          <w:lang w:val="ru-RU"/>
        </w:rPr>
      </w:pPr>
    </w:p>
    <w:p w14:paraId="1D643CF0" w14:textId="1CD15212" w:rsidR="003E5B61" w:rsidRPr="00AF3BD5" w:rsidRDefault="001948E4" w:rsidP="00380F24">
      <w:pPr>
        <w:autoSpaceDE w:val="0"/>
        <w:autoSpaceDN w:val="0"/>
        <w:adjustRightInd w:val="0"/>
        <w:spacing w:after="0" w:line="240" w:lineRule="auto"/>
        <w:jc w:val="both"/>
        <w:rPr>
          <w:rFonts w:cstheme="minorHAnsi"/>
          <w:sz w:val="24"/>
          <w:szCs w:val="24"/>
          <w:lang w:val="ru-RU"/>
        </w:rPr>
      </w:pPr>
      <w:r w:rsidRPr="001948E4">
        <w:rPr>
          <w:rFonts w:cstheme="minorHAnsi"/>
          <w:sz w:val="24"/>
          <w:szCs w:val="24"/>
        </w:rPr>
        <w:t xml:space="preserve">Денсаулық сақтау мамандарына арналған </w:t>
      </w:r>
      <w:proofErr w:type="spellStart"/>
      <w:r w:rsidRPr="001948E4">
        <w:rPr>
          <w:rFonts w:cstheme="minorHAnsi"/>
          <w:sz w:val="24"/>
          <w:szCs w:val="24"/>
        </w:rPr>
        <w:t>ақпараттық</w:t>
      </w:r>
      <w:proofErr w:type="spellEnd"/>
      <w:r w:rsidRPr="001948E4">
        <w:rPr>
          <w:rFonts w:cstheme="minorHAnsi"/>
          <w:sz w:val="24"/>
          <w:szCs w:val="24"/>
        </w:rPr>
        <w:t xml:space="preserve"> </w:t>
      </w:r>
      <w:proofErr w:type="spellStart"/>
      <w:r w:rsidRPr="001948E4">
        <w:rPr>
          <w:rFonts w:cstheme="minorHAnsi"/>
          <w:sz w:val="24"/>
          <w:szCs w:val="24"/>
        </w:rPr>
        <w:t>хат</w:t>
      </w:r>
      <w:proofErr w:type="spellEnd"/>
      <w:r w:rsidRPr="001948E4">
        <w:rPr>
          <w:rFonts w:cstheme="minorHAnsi"/>
          <w:sz w:val="24"/>
          <w:szCs w:val="24"/>
        </w:rPr>
        <w:t xml:space="preserve"> </w:t>
      </w:r>
      <w:r w:rsidR="00AF3BD5" w:rsidRPr="00767017">
        <w:rPr>
          <w:rFonts w:cstheme="minorHAnsi"/>
          <w:sz w:val="24"/>
          <w:szCs w:val="24"/>
        </w:rPr>
        <w:t>(</w:t>
      </w:r>
      <w:proofErr w:type="spellStart"/>
      <w:r w:rsidR="00594150" w:rsidRPr="004903DE">
        <w:rPr>
          <w:rFonts w:cstheme="minorHAnsi"/>
          <w:sz w:val="24"/>
          <w:szCs w:val="24"/>
        </w:rPr>
        <w:t>Direct</w:t>
      </w:r>
      <w:proofErr w:type="spellEnd"/>
      <w:r w:rsidR="00594150" w:rsidRPr="004903DE">
        <w:rPr>
          <w:rFonts w:cstheme="minorHAnsi"/>
          <w:sz w:val="24"/>
          <w:szCs w:val="24"/>
        </w:rPr>
        <w:t xml:space="preserve"> </w:t>
      </w:r>
      <w:proofErr w:type="spellStart"/>
      <w:r w:rsidR="00594150" w:rsidRPr="004903DE">
        <w:rPr>
          <w:rFonts w:cstheme="minorHAnsi"/>
          <w:sz w:val="24"/>
          <w:szCs w:val="24"/>
        </w:rPr>
        <w:t>Healthcare</w:t>
      </w:r>
      <w:proofErr w:type="spellEnd"/>
      <w:r w:rsidR="00594150" w:rsidRPr="004903DE">
        <w:rPr>
          <w:rFonts w:cstheme="minorHAnsi"/>
          <w:sz w:val="24"/>
          <w:szCs w:val="24"/>
        </w:rPr>
        <w:t xml:space="preserve"> Professional </w:t>
      </w:r>
      <w:proofErr w:type="spellStart"/>
      <w:r w:rsidR="00594150" w:rsidRPr="004903DE">
        <w:rPr>
          <w:rFonts w:cstheme="minorHAnsi"/>
          <w:sz w:val="24"/>
          <w:szCs w:val="24"/>
        </w:rPr>
        <w:t>Communication</w:t>
      </w:r>
      <w:proofErr w:type="spellEnd"/>
      <w:r w:rsidR="00594150">
        <w:rPr>
          <w:rFonts w:cstheme="minorHAnsi"/>
          <w:sz w:val="24"/>
          <w:szCs w:val="24"/>
        </w:rPr>
        <w:t>,</w:t>
      </w:r>
      <w:r w:rsidR="00594150" w:rsidRPr="00767017">
        <w:rPr>
          <w:rFonts w:cstheme="minorHAnsi"/>
          <w:sz w:val="24"/>
          <w:szCs w:val="24"/>
        </w:rPr>
        <w:t xml:space="preserve"> </w:t>
      </w:r>
      <w:r w:rsidR="00AF3BD5" w:rsidRPr="00767017">
        <w:rPr>
          <w:rFonts w:cstheme="minorHAnsi"/>
          <w:sz w:val="24"/>
          <w:szCs w:val="24"/>
        </w:rPr>
        <w:t>DHPC)</w:t>
      </w:r>
    </w:p>
    <w:p w14:paraId="632DE55D" w14:textId="77777777" w:rsidR="00767017" w:rsidRPr="00AF3BD5" w:rsidRDefault="00767017" w:rsidP="00380F24">
      <w:pPr>
        <w:autoSpaceDE w:val="0"/>
        <w:autoSpaceDN w:val="0"/>
        <w:adjustRightInd w:val="0"/>
        <w:spacing w:after="0" w:line="240" w:lineRule="auto"/>
        <w:jc w:val="both"/>
        <w:rPr>
          <w:rFonts w:cstheme="minorHAnsi"/>
          <w:b/>
          <w:sz w:val="28"/>
          <w:szCs w:val="24"/>
          <w:lang w:val="ru-RU"/>
        </w:rPr>
      </w:pPr>
    </w:p>
    <w:p w14:paraId="6F8284FD" w14:textId="0ABC0A90" w:rsidR="002A2544" w:rsidRPr="00AF3BD5" w:rsidRDefault="00AF3BD5" w:rsidP="002A2544">
      <w:pPr>
        <w:autoSpaceDE w:val="0"/>
        <w:autoSpaceDN w:val="0"/>
        <w:adjustRightInd w:val="0"/>
        <w:spacing w:after="0" w:line="240" w:lineRule="auto"/>
        <w:jc w:val="both"/>
        <w:rPr>
          <w:rFonts w:cstheme="minorHAnsi"/>
          <w:b/>
          <w:sz w:val="28"/>
          <w:szCs w:val="24"/>
          <w:lang w:val="ru-RU"/>
        </w:rPr>
      </w:pPr>
      <w:r w:rsidRPr="00B6412E">
        <w:rPr>
          <w:rFonts w:cstheme="minorHAnsi"/>
          <w:b/>
          <w:sz w:val="28"/>
          <w:szCs w:val="24"/>
        </w:rPr>
        <w:t>Мавенклад</w:t>
      </w:r>
      <w:r w:rsidR="00837483">
        <w:rPr>
          <w:rFonts w:cstheme="minorHAnsi"/>
          <w:b/>
          <w:sz w:val="28"/>
          <w:szCs w:val="24"/>
        </w:rPr>
        <w:t>®</w:t>
      </w:r>
      <w:r w:rsidRPr="00B6412E">
        <w:rPr>
          <w:rFonts w:cstheme="minorHAnsi"/>
          <w:b/>
          <w:sz w:val="28"/>
          <w:szCs w:val="24"/>
        </w:rPr>
        <w:t xml:space="preserve"> (кладрибин</w:t>
      </w:r>
      <w:r w:rsidR="00837483">
        <w:rPr>
          <w:rFonts w:cstheme="minorHAnsi"/>
          <w:b/>
          <w:sz w:val="28"/>
          <w:szCs w:val="24"/>
        </w:rPr>
        <w:t>, 10 мг</w:t>
      </w:r>
      <w:r w:rsidR="001948E4" w:rsidRPr="001948E4">
        <w:rPr>
          <w:rFonts w:cstheme="minorHAnsi"/>
          <w:b/>
          <w:sz w:val="28"/>
          <w:szCs w:val="24"/>
        </w:rPr>
        <w:t xml:space="preserve"> </w:t>
      </w:r>
      <w:r w:rsidR="001948E4">
        <w:rPr>
          <w:rFonts w:cstheme="minorHAnsi"/>
          <w:b/>
          <w:sz w:val="28"/>
          <w:szCs w:val="24"/>
        </w:rPr>
        <w:t>таблеткалар</w:t>
      </w:r>
      <w:r w:rsidRPr="00B6412E">
        <w:rPr>
          <w:rFonts w:cstheme="minorHAnsi"/>
          <w:b/>
          <w:sz w:val="28"/>
          <w:szCs w:val="24"/>
        </w:rPr>
        <w:t xml:space="preserve">) – </w:t>
      </w:r>
      <w:r w:rsidR="001948E4" w:rsidRPr="001948E4">
        <w:rPr>
          <w:rFonts w:cstheme="minorHAnsi"/>
          <w:b/>
          <w:sz w:val="28"/>
          <w:szCs w:val="24"/>
        </w:rPr>
        <w:t>бауырдың ауыр зақымдану қаупі және бауыр функциясын бақылау бойынша жаңа ұсыныстар</w:t>
      </w:r>
      <w:r w:rsidR="001948E4">
        <w:rPr>
          <w:rFonts w:cstheme="minorHAnsi"/>
          <w:b/>
          <w:sz w:val="28"/>
          <w:szCs w:val="24"/>
        </w:rPr>
        <w:t xml:space="preserve">   </w:t>
      </w:r>
    </w:p>
    <w:p w14:paraId="2982874D" w14:textId="3C2EEE8E" w:rsidR="003E5B61" w:rsidRPr="00AF3BD5" w:rsidRDefault="003E5B61" w:rsidP="00380F24">
      <w:pPr>
        <w:autoSpaceDE w:val="0"/>
        <w:autoSpaceDN w:val="0"/>
        <w:adjustRightInd w:val="0"/>
        <w:spacing w:after="0" w:line="240" w:lineRule="auto"/>
        <w:jc w:val="both"/>
        <w:rPr>
          <w:rFonts w:cstheme="minorHAnsi"/>
          <w:b/>
          <w:sz w:val="28"/>
          <w:szCs w:val="24"/>
          <w:lang w:val="ru-RU"/>
        </w:rPr>
      </w:pPr>
    </w:p>
    <w:p w14:paraId="3AC50E14" w14:textId="77777777" w:rsidR="003E5B61" w:rsidRPr="00AF3BD5" w:rsidRDefault="003E5B61" w:rsidP="00380F24">
      <w:pPr>
        <w:autoSpaceDE w:val="0"/>
        <w:autoSpaceDN w:val="0"/>
        <w:adjustRightInd w:val="0"/>
        <w:spacing w:after="0" w:line="240" w:lineRule="auto"/>
        <w:jc w:val="both"/>
        <w:rPr>
          <w:rFonts w:cstheme="minorHAnsi"/>
          <w:sz w:val="24"/>
          <w:szCs w:val="24"/>
          <w:lang w:val="ru-RU"/>
        </w:rPr>
      </w:pPr>
    </w:p>
    <w:p w14:paraId="34B9E9F0" w14:textId="54342ADF" w:rsidR="000C1B33" w:rsidRPr="00837483" w:rsidRDefault="001948E4" w:rsidP="00380F24">
      <w:pPr>
        <w:autoSpaceDE w:val="0"/>
        <w:autoSpaceDN w:val="0"/>
        <w:adjustRightInd w:val="0"/>
        <w:spacing w:after="0" w:line="240" w:lineRule="auto"/>
        <w:jc w:val="both"/>
        <w:rPr>
          <w:rFonts w:cstheme="minorHAnsi"/>
          <w:sz w:val="24"/>
          <w:szCs w:val="24"/>
          <w:lang w:val="ru-RU"/>
        </w:rPr>
      </w:pPr>
      <w:r w:rsidRPr="001948E4">
        <w:rPr>
          <w:rFonts w:cstheme="minorHAnsi"/>
          <w:sz w:val="24"/>
          <w:szCs w:val="24"/>
        </w:rPr>
        <w:t xml:space="preserve">Құрметті </w:t>
      </w:r>
      <w:r>
        <w:rPr>
          <w:rFonts w:cstheme="minorHAnsi"/>
          <w:sz w:val="24"/>
          <w:szCs w:val="24"/>
        </w:rPr>
        <w:t>д</w:t>
      </w:r>
      <w:r w:rsidRPr="001948E4">
        <w:rPr>
          <w:rFonts w:cstheme="minorHAnsi"/>
          <w:sz w:val="24"/>
          <w:szCs w:val="24"/>
        </w:rPr>
        <w:t>енсаулық сақтау маманы</w:t>
      </w:r>
      <w:r w:rsidR="00837483">
        <w:rPr>
          <w:rFonts w:cstheme="minorHAnsi"/>
          <w:sz w:val="24"/>
          <w:szCs w:val="24"/>
          <w:lang w:val="ru-RU"/>
        </w:rPr>
        <w:t>!</w:t>
      </w:r>
    </w:p>
    <w:p w14:paraId="5B505967" w14:textId="77777777" w:rsidR="000C1B33" w:rsidRPr="00AF3BD5" w:rsidRDefault="000C1B33" w:rsidP="00380F24">
      <w:pPr>
        <w:autoSpaceDE w:val="0"/>
        <w:autoSpaceDN w:val="0"/>
        <w:adjustRightInd w:val="0"/>
        <w:spacing w:after="0" w:line="240" w:lineRule="auto"/>
        <w:jc w:val="both"/>
        <w:rPr>
          <w:rFonts w:cstheme="minorHAnsi"/>
          <w:sz w:val="24"/>
          <w:szCs w:val="24"/>
          <w:lang w:val="ru-RU"/>
        </w:rPr>
      </w:pPr>
    </w:p>
    <w:p w14:paraId="731CC2EA" w14:textId="4B2E95A4" w:rsidR="001948E4" w:rsidRDefault="001948E4" w:rsidP="00380F24">
      <w:pPr>
        <w:autoSpaceDE w:val="0"/>
        <w:autoSpaceDN w:val="0"/>
        <w:adjustRightInd w:val="0"/>
        <w:spacing w:after="0" w:line="240" w:lineRule="auto"/>
        <w:jc w:val="both"/>
        <w:rPr>
          <w:rFonts w:cstheme="minorHAnsi"/>
          <w:sz w:val="24"/>
          <w:szCs w:val="24"/>
        </w:rPr>
      </w:pPr>
      <w:r w:rsidRPr="001948E4">
        <w:rPr>
          <w:rFonts w:cstheme="minorHAnsi"/>
          <w:sz w:val="24"/>
          <w:szCs w:val="24"/>
        </w:rPr>
        <w:t>Merck Healthcare KGaA компаниясы Еуропалық дәрілік заттар агентті</w:t>
      </w:r>
      <w:r>
        <w:rPr>
          <w:rFonts w:cstheme="minorHAnsi"/>
          <w:sz w:val="24"/>
          <w:szCs w:val="24"/>
        </w:rPr>
        <w:t>гімен</w:t>
      </w:r>
      <w:r w:rsidRPr="001948E4">
        <w:rPr>
          <w:rFonts w:cstheme="minorHAnsi"/>
          <w:sz w:val="24"/>
          <w:szCs w:val="24"/>
        </w:rPr>
        <w:t xml:space="preserve"> және Қазақстан Республикасы Денсаулық сақтау министрлігі Медициналық және фармацевтикалық бақылау комитетінің </w:t>
      </w:r>
      <w:r>
        <w:rPr>
          <w:rFonts w:cstheme="minorHAnsi"/>
          <w:sz w:val="24"/>
          <w:szCs w:val="24"/>
        </w:rPr>
        <w:t>«Д</w:t>
      </w:r>
      <w:r w:rsidRPr="001948E4">
        <w:rPr>
          <w:rFonts w:cstheme="minorHAnsi"/>
          <w:sz w:val="24"/>
          <w:szCs w:val="24"/>
        </w:rPr>
        <w:t>әрілік заттар мен медициналық бұйымдарды сараптау ұлттық орталығы</w:t>
      </w:r>
      <w:r>
        <w:rPr>
          <w:rFonts w:cstheme="minorHAnsi"/>
          <w:sz w:val="24"/>
          <w:szCs w:val="24"/>
        </w:rPr>
        <w:t>»</w:t>
      </w:r>
      <w:r w:rsidRPr="001948E4">
        <w:rPr>
          <w:rFonts w:cstheme="minorHAnsi"/>
          <w:sz w:val="24"/>
          <w:szCs w:val="24"/>
        </w:rPr>
        <w:t xml:space="preserve"> ШЖҚ РМК-мен келісім бойынша сізді </w:t>
      </w:r>
      <w:r>
        <w:rPr>
          <w:rFonts w:cstheme="minorHAnsi"/>
          <w:sz w:val="24"/>
          <w:szCs w:val="24"/>
        </w:rPr>
        <w:t>М</w:t>
      </w:r>
      <w:r w:rsidRPr="001948E4">
        <w:rPr>
          <w:rFonts w:cstheme="minorHAnsi"/>
          <w:sz w:val="24"/>
          <w:szCs w:val="24"/>
        </w:rPr>
        <w:t>авенклад®</w:t>
      </w:r>
      <w:r>
        <w:rPr>
          <w:rFonts w:cstheme="minorHAnsi"/>
          <w:sz w:val="24"/>
          <w:szCs w:val="24"/>
        </w:rPr>
        <w:t xml:space="preserve"> </w:t>
      </w:r>
      <w:r w:rsidRPr="001948E4">
        <w:rPr>
          <w:rFonts w:cstheme="minorHAnsi"/>
          <w:sz w:val="24"/>
          <w:szCs w:val="24"/>
        </w:rPr>
        <w:t>препаратымен емдеу кезінде бауырдың зақымдануы</w:t>
      </w:r>
      <w:r w:rsidR="00594150">
        <w:rPr>
          <w:rFonts w:cstheme="minorHAnsi"/>
          <w:sz w:val="24"/>
          <w:szCs w:val="24"/>
          <w:lang w:val="kk-KZ"/>
        </w:rPr>
        <w:t xml:space="preserve"> түріндегі</w:t>
      </w:r>
      <w:r w:rsidRPr="001948E4">
        <w:rPr>
          <w:rFonts w:cstheme="minorHAnsi"/>
          <w:sz w:val="24"/>
          <w:szCs w:val="24"/>
        </w:rPr>
        <w:t xml:space="preserve"> жағымсыз құбылыстар туралы хабардар </w:t>
      </w:r>
      <w:r w:rsidR="00594150">
        <w:rPr>
          <w:rFonts w:cstheme="minorHAnsi"/>
          <w:sz w:val="24"/>
          <w:szCs w:val="24"/>
          <w:lang w:val="kk-KZ"/>
        </w:rPr>
        <w:t>етеді</w:t>
      </w:r>
      <w:r w:rsidRPr="001948E4">
        <w:rPr>
          <w:rFonts w:cstheme="minorHAnsi"/>
          <w:sz w:val="24"/>
          <w:szCs w:val="24"/>
        </w:rPr>
        <w:t>:</w:t>
      </w:r>
    </w:p>
    <w:p w14:paraId="79BF9E46" w14:textId="77777777" w:rsidR="001948E4" w:rsidRDefault="001948E4" w:rsidP="00380F24">
      <w:pPr>
        <w:autoSpaceDE w:val="0"/>
        <w:autoSpaceDN w:val="0"/>
        <w:adjustRightInd w:val="0"/>
        <w:spacing w:after="0" w:line="240" w:lineRule="auto"/>
        <w:jc w:val="both"/>
        <w:rPr>
          <w:rFonts w:cstheme="minorHAnsi"/>
          <w:sz w:val="24"/>
          <w:szCs w:val="24"/>
        </w:rPr>
      </w:pPr>
    </w:p>
    <w:p w14:paraId="2ADA5448" w14:textId="0842E3B8" w:rsidR="000C1B33" w:rsidRPr="003E5B61" w:rsidRDefault="001948E4" w:rsidP="00380F24">
      <w:pPr>
        <w:autoSpaceDE w:val="0"/>
        <w:autoSpaceDN w:val="0"/>
        <w:adjustRightInd w:val="0"/>
        <w:spacing w:after="0" w:line="240" w:lineRule="auto"/>
        <w:jc w:val="both"/>
        <w:rPr>
          <w:rFonts w:cstheme="minorHAnsi"/>
          <w:b/>
          <w:bCs/>
          <w:sz w:val="24"/>
          <w:szCs w:val="24"/>
          <w:lang w:val="en-GB"/>
        </w:rPr>
      </w:pPr>
      <w:r w:rsidRPr="001948E4">
        <w:rPr>
          <w:rFonts w:cstheme="minorHAnsi"/>
          <w:b/>
          <w:bCs/>
          <w:sz w:val="24"/>
          <w:szCs w:val="24"/>
        </w:rPr>
        <w:t>Қысқаша шолу</w:t>
      </w:r>
      <w:r>
        <w:rPr>
          <w:rFonts w:cstheme="minorHAnsi"/>
          <w:b/>
          <w:bCs/>
          <w:sz w:val="24"/>
          <w:szCs w:val="24"/>
        </w:rPr>
        <w:t xml:space="preserve">  </w:t>
      </w:r>
    </w:p>
    <w:p w14:paraId="14E01C76" w14:textId="6E9AB8D0" w:rsidR="000C1B33" w:rsidRPr="001948E4" w:rsidRDefault="001948E4" w:rsidP="00594150">
      <w:pPr>
        <w:pStyle w:val="a3"/>
        <w:numPr>
          <w:ilvl w:val="0"/>
          <w:numId w:val="1"/>
        </w:numPr>
        <w:autoSpaceDE w:val="0"/>
        <w:autoSpaceDN w:val="0"/>
        <w:adjustRightInd w:val="0"/>
        <w:spacing w:after="0" w:line="240" w:lineRule="auto"/>
        <w:jc w:val="both"/>
        <w:rPr>
          <w:rFonts w:cstheme="minorHAnsi"/>
          <w:sz w:val="24"/>
          <w:szCs w:val="24"/>
        </w:rPr>
      </w:pPr>
      <w:r w:rsidRPr="001948E4">
        <w:rPr>
          <w:rFonts w:cstheme="minorHAnsi"/>
          <w:sz w:val="24"/>
          <w:szCs w:val="24"/>
        </w:rPr>
        <w:t xml:space="preserve">Мавенклад® қабылдаған пациенттерде </w:t>
      </w:r>
      <w:r w:rsidR="00594150" w:rsidRPr="00594150">
        <w:rPr>
          <w:rFonts w:cstheme="minorHAnsi"/>
          <w:sz w:val="24"/>
          <w:szCs w:val="24"/>
        </w:rPr>
        <w:t>бауырдың зақымдануы туралы, оның ішінде ауыр жағдайлар туралы хабарламалар алынды.</w:t>
      </w:r>
      <w:r w:rsidR="00594150">
        <w:rPr>
          <w:rFonts w:cstheme="minorHAnsi"/>
          <w:sz w:val="24"/>
          <w:szCs w:val="24"/>
          <w:lang w:val="kk-KZ"/>
        </w:rPr>
        <w:t xml:space="preserve">  </w:t>
      </w:r>
    </w:p>
    <w:p w14:paraId="74B08739" w14:textId="0626D3CE" w:rsidR="000C1B33" w:rsidRPr="001948E4" w:rsidRDefault="001948E4" w:rsidP="001948E4">
      <w:pPr>
        <w:pStyle w:val="a3"/>
        <w:numPr>
          <w:ilvl w:val="0"/>
          <w:numId w:val="1"/>
        </w:numPr>
        <w:autoSpaceDE w:val="0"/>
        <w:autoSpaceDN w:val="0"/>
        <w:adjustRightInd w:val="0"/>
        <w:spacing w:after="0" w:line="240" w:lineRule="auto"/>
        <w:jc w:val="both"/>
        <w:rPr>
          <w:rFonts w:cstheme="minorHAnsi"/>
          <w:sz w:val="24"/>
          <w:szCs w:val="24"/>
        </w:rPr>
      </w:pPr>
      <w:r w:rsidRPr="001948E4">
        <w:rPr>
          <w:rFonts w:cstheme="minorHAnsi"/>
          <w:sz w:val="24"/>
          <w:szCs w:val="24"/>
        </w:rPr>
        <w:t>Емдеуді бастар алдында пациенттің анамнезін бауырдың бастапқы аурулары немесе басқа дәрілік заттарды қолданған кезде бауырдың зақымдану эпизодтары тұрғысынан егжей-тегжейлі зерделеу керек.</w:t>
      </w:r>
    </w:p>
    <w:p w14:paraId="334083ED" w14:textId="0FE04820" w:rsidR="000C1B33" w:rsidRPr="001948E4" w:rsidRDefault="001948E4" w:rsidP="001948E4">
      <w:pPr>
        <w:pStyle w:val="a3"/>
        <w:numPr>
          <w:ilvl w:val="0"/>
          <w:numId w:val="1"/>
        </w:numPr>
        <w:autoSpaceDE w:val="0"/>
        <w:autoSpaceDN w:val="0"/>
        <w:adjustRightInd w:val="0"/>
        <w:spacing w:after="0" w:line="240" w:lineRule="auto"/>
        <w:jc w:val="both"/>
        <w:rPr>
          <w:rFonts w:cstheme="minorHAnsi"/>
          <w:sz w:val="24"/>
          <w:szCs w:val="24"/>
        </w:rPr>
      </w:pPr>
      <w:r w:rsidRPr="001948E4">
        <w:rPr>
          <w:rFonts w:cstheme="minorHAnsi"/>
          <w:sz w:val="24"/>
          <w:szCs w:val="24"/>
        </w:rPr>
        <w:t>1-ші жылы және 2-ші жылы терапияны баста</w:t>
      </w:r>
      <w:r w:rsidR="00594150">
        <w:rPr>
          <w:rFonts w:cstheme="minorHAnsi"/>
          <w:sz w:val="24"/>
          <w:szCs w:val="24"/>
          <w:lang w:val="kk-KZ"/>
        </w:rPr>
        <w:t xml:space="preserve">р алдында </w:t>
      </w:r>
      <w:r w:rsidRPr="001948E4">
        <w:rPr>
          <w:rFonts w:cstheme="minorHAnsi"/>
          <w:sz w:val="24"/>
          <w:szCs w:val="24"/>
        </w:rPr>
        <w:t>сарысулық аминотрансфераза, сілтілі фосфатаза және жалпы билирубин деңгейлерін бағалауды қоса, бауырдың функционалдық сынамаларын жүргізу қажет.</w:t>
      </w:r>
      <w:r>
        <w:rPr>
          <w:rFonts w:cstheme="minorHAnsi"/>
          <w:sz w:val="24"/>
          <w:szCs w:val="24"/>
          <w:lang w:val="kk-KZ"/>
        </w:rPr>
        <w:t xml:space="preserve"> </w:t>
      </w:r>
    </w:p>
    <w:p w14:paraId="62FAD93C" w14:textId="1F76DB0B" w:rsidR="00344346" w:rsidRPr="00184565" w:rsidRDefault="00594150" w:rsidP="00594150">
      <w:pPr>
        <w:pStyle w:val="a3"/>
        <w:numPr>
          <w:ilvl w:val="0"/>
          <w:numId w:val="1"/>
        </w:numPr>
        <w:autoSpaceDE w:val="0"/>
        <w:autoSpaceDN w:val="0"/>
        <w:adjustRightInd w:val="0"/>
        <w:spacing w:after="0" w:line="240" w:lineRule="auto"/>
        <w:jc w:val="both"/>
        <w:rPr>
          <w:rFonts w:cstheme="minorHAnsi"/>
          <w:sz w:val="24"/>
          <w:szCs w:val="24"/>
        </w:rPr>
      </w:pPr>
      <w:r w:rsidRPr="00594150">
        <w:rPr>
          <w:rFonts w:cstheme="minorHAnsi"/>
          <w:sz w:val="24"/>
          <w:szCs w:val="24"/>
        </w:rPr>
        <w:t xml:space="preserve">Бауырдың функционалды сынамаларын емдеу кезінде жүргізіп, қажет болған жағдайда қайталау керек. </w:t>
      </w:r>
      <w:r w:rsidR="00184565" w:rsidRPr="00184565">
        <w:rPr>
          <w:rFonts w:cstheme="minorHAnsi"/>
          <w:sz w:val="24"/>
          <w:szCs w:val="24"/>
        </w:rPr>
        <w:t xml:space="preserve">Пациентте бауырдың зақымдану белгілері пайда болған жағдайда, мән-жайларға байланысты </w:t>
      </w:r>
      <w:r w:rsidR="00184565">
        <w:rPr>
          <w:rFonts w:cstheme="minorHAnsi"/>
          <w:sz w:val="24"/>
          <w:szCs w:val="24"/>
        </w:rPr>
        <w:t>М</w:t>
      </w:r>
      <w:r w:rsidR="00184565" w:rsidRPr="00184565">
        <w:rPr>
          <w:rFonts w:cstheme="minorHAnsi"/>
          <w:sz w:val="24"/>
          <w:szCs w:val="24"/>
        </w:rPr>
        <w:t>авенклад® препаратымен емдеуді тоқтату керек.</w:t>
      </w:r>
    </w:p>
    <w:p w14:paraId="1D546A61" w14:textId="77777777" w:rsidR="000C1B33" w:rsidRPr="00184565" w:rsidRDefault="000C1B33" w:rsidP="00344346">
      <w:pPr>
        <w:pStyle w:val="a3"/>
        <w:autoSpaceDE w:val="0"/>
        <w:autoSpaceDN w:val="0"/>
        <w:adjustRightInd w:val="0"/>
        <w:spacing w:after="0" w:line="240" w:lineRule="auto"/>
        <w:jc w:val="both"/>
        <w:rPr>
          <w:rFonts w:cstheme="minorHAnsi"/>
          <w:b/>
          <w:bCs/>
          <w:sz w:val="24"/>
          <w:szCs w:val="24"/>
        </w:rPr>
      </w:pPr>
    </w:p>
    <w:p w14:paraId="4A81D890" w14:textId="561E88A7" w:rsidR="000C1B33" w:rsidRPr="009C209B" w:rsidRDefault="009C209B" w:rsidP="00380F24">
      <w:pPr>
        <w:autoSpaceDE w:val="0"/>
        <w:autoSpaceDN w:val="0"/>
        <w:adjustRightInd w:val="0"/>
        <w:spacing w:after="0" w:line="240" w:lineRule="auto"/>
        <w:jc w:val="both"/>
        <w:rPr>
          <w:rFonts w:cstheme="minorHAnsi"/>
          <w:b/>
          <w:bCs/>
          <w:sz w:val="24"/>
          <w:szCs w:val="24"/>
          <w:lang w:val="kk-KZ"/>
        </w:rPr>
      </w:pPr>
      <w:r w:rsidRPr="009C209B">
        <w:rPr>
          <w:rFonts w:cstheme="minorHAnsi"/>
          <w:b/>
          <w:bCs/>
          <w:sz w:val="24"/>
          <w:szCs w:val="24"/>
        </w:rPr>
        <w:t>Қауіпсіздік мәселесі бойынша негізгі деректер</w:t>
      </w:r>
      <w:r>
        <w:rPr>
          <w:rFonts w:cstheme="minorHAnsi"/>
          <w:b/>
          <w:bCs/>
          <w:sz w:val="24"/>
          <w:szCs w:val="24"/>
          <w:lang w:val="kk-KZ"/>
        </w:rPr>
        <w:t xml:space="preserve">  </w:t>
      </w:r>
    </w:p>
    <w:p w14:paraId="41B2595E" w14:textId="27BE9957" w:rsidR="00767017" w:rsidRPr="00184565" w:rsidRDefault="00AF3BD5" w:rsidP="00380F24">
      <w:pPr>
        <w:autoSpaceDE w:val="0"/>
        <w:autoSpaceDN w:val="0"/>
        <w:adjustRightInd w:val="0"/>
        <w:spacing w:after="0" w:line="240" w:lineRule="auto"/>
        <w:jc w:val="both"/>
        <w:rPr>
          <w:rFonts w:cstheme="minorHAnsi"/>
          <w:sz w:val="24"/>
          <w:szCs w:val="24"/>
          <w:lang w:val="kk-KZ"/>
        </w:rPr>
      </w:pPr>
      <w:r w:rsidRPr="00184565">
        <w:rPr>
          <w:rFonts w:cstheme="minorHAnsi"/>
          <w:sz w:val="24"/>
          <w:szCs w:val="24"/>
          <w:lang w:val="kk-KZ"/>
        </w:rPr>
        <w:t>Мавенклад</w:t>
      </w:r>
      <w:r w:rsidR="00837483" w:rsidRPr="00184565">
        <w:rPr>
          <w:rFonts w:cstheme="minorHAnsi"/>
          <w:sz w:val="24"/>
          <w:szCs w:val="24"/>
          <w:lang w:val="kk-KZ"/>
        </w:rPr>
        <w:t>®</w:t>
      </w:r>
      <w:r w:rsidRPr="00184565">
        <w:rPr>
          <w:rFonts w:cstheme="minorHAnsi"/>
          <w:sz w:val="24"/>
          <w:szCs w:val="24"/>
          <w:lang w:val="kk-KZ"/>
        </w:rPr>
        <w:t xml:space="preserve"> (кладрибин</w:t>
      </w:r>
      <w:r w:rsidR="00837483" w:rsidRPr="00184565">
        <w:rPr>
          <w:rFonts w:cstheme="minorHAnsi"/>
          <w:sz w:val="24"/>
          <w:szCs w:val="24"/>
          <w:lang w:val="kk-KZ"/>
        </w:rPr>
        <w:t>, 10 мг</w:t>
      </w:r>
      <w:r w:rsidR="00184565" w:rsidRPr="00184565">
        <w:rPr>
          <w:rFonts w:cstheme="minorHAnsi"/>
          <w:sz w:val="24"/>
          <w:szCs w:val="24"/>
          <w:lang w:val="kk-KZ"/>
        </w:rPr>
        <w:t xml:space="preserve"> таблеткалар</w:t>
      </w:r>
      <w:r w:rsidRPr="00184565">
        <w:rPr>
          <w:rFonts w:cstheme="minorHAnsi"/>
          <w:sz w:val="24"/>
          <w:szCs w:val="24"/>
          <w:lang w:val="kk-KZ"/>
        </w:rPr>
        <w:t xml:space="preserve">) </w:t>
      </w:r>
      <w:r w:rsidR="00184565" w:rsidRPr="00184565">
        <w:rPr>
          <w:rFonts w:cstheme="minorHAnsi"/>
          <w:sz w:val="24"/>
          <w:szCs w:val="24"/>
          <w:lang w:val="kk-KZ"/>
        </w:rPr>
        <w:t xml:space="preserve">жоғары белсенді қайталанатын </w:t>
      </w:r>
      <w:r w:rsidR="00184565">
        <w:rPr>
          <w:rFonts w:cstheme="minorHAnsi"/>
          <w:sz w:val="24"/>
          <w:szCs w:val="24"/>
          <w:lang w:val="kk-KZ"/>
        </w:rPr>
        <w:t xml:space="preserve">шашыраңқы </w:t>
      </w:r>
      <w:r w:rsidR="00184565" w:rsidRPr="00184565">
        <w:rPr>
          <w:rFonts w:cstheme="minorHAnsi"/>
          <w:sz w:val="24"/>
          <w:szCs w:val="24"/>
          <w:lang w:val="kk-KZ"/>
        </w:rPr>
        <w:t>склерозбен</w:t>
      </w:r>
      <w:r w:rsidR="00184565">
        <w:rPr>
          <w:rFonts w:cstheme="minorHAnsi"/>
          <w:sz w:val="24"/>
          <w:szCs w:val="24"/>
          <w:lang w:val="kk-KZ"/>
        </w:rPr>
        <w:t xml:space="preserve"> (ШС)</w:t>
      </w:r>
      <w:r w:rsidR="00184565" w:rsidRPr="00184565">
        <w:rPr>
          <w:rFonts w:cstheme="minorHAnsi"/>
          <w:sz w:val="24"/>
          <w:szCs w:val="24"/>
          <w:lang w:val="kk-KZ"/>
        </w:rPr>
        <w:t xml:space="preserve"> ауыратын ересек пациенттерді емдеу</w:t>
      </w:r>
      <w:r w:rsidR="005D1755">
        <w:rPr>
          <w:rFonts w:cstheme="minorHAnsi"/>
          <w:sz w:val="24"/>
          <w:szCs w:val="24"/>
          <w:lang w:val="kk-KZ"/>
        </w:rPr>
        <w:t xml:space="preserve"> </w:t>
      </w:r>
      <w:r w:rsidR="005D1755" w:rsidRPr="005D1755">
        <w:rPr>
          <w:rFonts w:cstheme="minorHAnsi"/>
          <w:sz w:val="24"/>
          <w:szCs w:val="24"/>
          <w:lang w:val="kk-KZ"/>
        </w:rPr>
        <w:t>үшін қолдануға арналған</w:t>
      </w:r>
      <w:r w:rsidR="005D1755">
        <w:rPr>
          <w:rFonts w:cstheme="minorHAnsi"/>
          <w:sz w:val="24"/>
          <w:szCs w:val="24"/>
          <w:lang w:val="kk-KZ"/>
        </w:rPr>
        <w:t>.</w:t>
      </w:r>
    </w:p>
    <w:p w14:paraId="39A2A887" w14:textId="77777777" w:rsidR="00767017" w:rsidRPr="00184565" w:rsidRDefault="00767017" w:rsidP="00380F24">
      <w:pPr>
        <w:autoSpaceDE w:val="0"/>
        <w:autoSpaceDN w:val="0"/>
        <w:adjustRightInd w:val="0"/>
        <w:spacing w:after="0" w:line="240" w:lineRule="auto"/>
        <w:jc w:val="both"/>
        <w:rPr>
          <w:rFonts w:cstheme="minorHAnsi"/>
          <w:sz w:val="24"/>
          <w:szCs w:val="24"/>
          <w:lang w:val="kk-KZ"/>
        </w:rPr>
      </w:pPr>
    </w:p>
    <w:p w14:paraId="77BD9267" w14:textId="33A764F5" w:rsidR="005D1755" w:rsidRDefault="009C209B" w:rsidP="00380F24">
      <w:pPr>
        <w:autoSpaceDE w:val="0"/>
        <w:autoSpaceDN w:val="0"/>
        <w:adjustRightInd w:val="0"/>
        <w:spacing w:after="0" w:line="240" w:lineRule="auto"/>
        <w:jc w:val="both"/>
        <w:rPr>
          <w:rFonts w:cstheme="minorHAnsi"/>
          <w:sz w:val="24"/>
          <w:szCs w:val="24"/>
          <w:lang w:val="kk-KZ"/>
        </w:rPr>
      </w:pPr>
      <w:r w:rsidRPr="009C209B">
        <w:rPr>
          <w:rFonts w:cstheme="minorHAnsi"/>
          <w:sz w:val="24"/>
          <w:szCs w:val="24"/>
          <w:lang w:val="kk-KZ"/>
        </w:rPr>
        <w:t xml:space="preserve">Мавенклад ® </w:t>
      </w:r>
      <w:r>
        <w:rPr>
          <w:rFonts w:cstheme="minorHAnsi"/>
          <w:sz w:val="24"/>
          <w:szCs w:val="24"/>
          <w:lang w:val="kk-KZ"/>
        </w:rPr>
        <w:t>қабылдаған</w:t>
      </w:r>
      <w:r w:rsidRPr="009C209B">
        <w:rPr>
          <w:rFonts w:cstheme="minorHAnsi"/>
          <w:sz w:val="24"/>
          <w:szCs w:val="24"/>
          <w:lang w:val="kk-KZ"/>
        </w:rPr>
        <w:t xml:space="preserve"> пациенттерде бауырдың зақымданғаны туралы, оның ішінде ауыр жағдайлар мен емдеуді тоқтату қажеттілігіне себепші болған жағдайлар туралы хабарламалар алынды. Препараттың қауіпсіздігі бойынша қолда бар деректерге жақында жүргізілген шо</w:t>
      </w:r>
      <w:r>
        <w:rPr>
          <w:rFonts w:cstheme="minorHAnsi"/>
          <w:sz w:val="24"/>
          <w:szCs w:val="24"/>
          <w:lang w:val="kk-KZ"/>
        </w:rPr>
        <w:t>лу нәтижелері бойынша Мавенклад</w:t>
      </w:r>
      <w:r w:rsidRPr="009C209B">
        <w:rPr>
          <w:rFonts w:cstheme="minorHAnsi"/>
          <w:sz w:val="24"/>
          <w:szCs w:val="24"/>
          <w:lang w:val="kk-KZ"/>
        </w:rPr>
        <w:t>® препаратымен емделгеннен кейін бауырдың зақымдану қаупінің жоғарылығы анықталды.</w:t>
      </w:r>
      <w:r>
        <w:rPr>
          <w:rFonts w:cstheme="minorHAnsi"/>
          <w:sz w:val="24"/>
          <w:szCs w:val="24"/>
          <w:lang w:val="kk-KZ"/>
        </w:rPr>
        <w:t xml:space="preserve"> </w:t>
      </w:r>
    </w:p>
    <w:p w14:paraId="725DF788" w14:textId="1745F67C" w:rsidR="00901FEF" w:rsidRPr="00594150" w:rsidRDefault="005D1755" w:rsidP="00380F24">
      <w:pPr>
        <w:autoSpaceDE w:val="0"/>
        <w:autoSpaceDN w:val="0"/>
        <w:adjustRightInd w:val="0"/>
        <w:spacing w:after="0" w:line="240" w:lineRule="auto"/>
        <w:jc w:val="both"/>
        <w:rPr>
          <w:rFonts w:cstheme="minorHAnsi"/>
          <w:sz w:val="24"/>
          <w:szCs w:val="24"/>
          <w:lang w:val="kk-KZ"/>
        </w:rPr>
      </w:pPr>
      <w:r>
        <w:rPr>
          <w:rFonts w:cstheme="minorHAnsi"/>
          <w:sz w:val="24"/>
          <w:szCs w:val="24"/>
          <w:lang w:val="kk-KZ"/>
        </w:rPr>
        <w:t xml:space="preserve"> </w:t>
      </w:r>
      <w:r w:rsidR="00AF3BD5" w:rsidRPr="005D1755">
        <w:rPr>
          <w:rFonts w:cstheme="minorHAnsi"/>
          <w:sz w:val="24"/>
          <w:szCs w:val="24"/>
          <w:lang w:val="kk-KZ"/>
        </w:rPr>
        <w:t xml:space="preserve"> </w:t>
      </w:r>
    </w:p>
    <w:p w14:paraId="0A528344" w14:textId="77777777" w:rsidR="00767017" w:rsidRPr="00594150" w:rsidRDefault="00767017" w:rsidP="00380F24">
      <w:pPr>
        <w:autoSpaceDE w:val="0"/>
        <w:autoSpaceDN w:val="0"/>
        <w:adjustRightInd w:val="0"/>
        <w:spacing w:after="0" w:line="240" w:lineRule="auto"/>
        <w:jc w:val="both"/>
        <w:rPr>
          <w:rFonts w:cstheme="minorHAnsi"/>
          <w:sz w:val="24"/>
          <w:szCs w:val="24"/>
          <w:lang w:val="kk-KZ"/>
        </w:rPr>
      </w:pPr>
    </w:p>
    <w:p w14:paraId="3D60A814" w14:textId="77777777" w:rsidR="009C209B" w:rsidRDefault="009C209B" w:rsidP="00380F24">
      <w:pPr>
        <w:autoSpaceDE w:val="0"/>
        <w:autoSpaceDN w:val="0"/>
        <w:adjustRightInd w:val="0"/>
        <w:spacing w:after="0" w:line="240" w:lineRule="auto"/>
        <w:jc w:val="both"/>
        <w:rPr>
          <w:rFonts w:cstheme="minorHAnsi"/>
          <w:sz w:val="24"/>
          <w:szCs w:val="24"/>
          <w:lang w:val="kk-KZ"/>
        </w:rPr>
      </w:pPr>
      <w:r w:rsidRPr="009C209B">
        <w:rPr>
          <w:rFonts w:cstheme="minorHAnsi"/>
          <w:sz w:val="24"/>
          <w:szCs w:val="24"/>
        </w:rPr>
        <w:lastRenderedPageBreak/>
        <w:t>Көптеген жағдайларда бауырдың зақымдануы пациенттерде жеңіл клиникалық белгілермен көрінді. Алайда, сирек жағдайларда трансаминазалар деңгейінің қысқа мерзімді жоғарылауы (литріне 1000 бірліктен астам) және сарғаю туралы хабарланды. Жағымсыз реакция басталғанға дейінгі уақыт әр түрлі болды, көп жағдайда алғашқы белгілер емдеудің бірінші курсынан кейін 8 апта ішінде пайда болды.</w:t>
      </w:r>
      <w:r>
        <w:rPr>
          <w:rFonts w:cstheme="minorHAnsi"/>
          <w:sz w:val="24"/>
          <w:szCs w:val="24"/>
          <w:lang w:val="kk-KZ"/>
        </w:rPr>
        <w:t xml:space="preserve"> </w:t>
      </w:r>
    </w:p>
    <w:p w14:paraId="0BD33C15" w14:textId="77777777" w:rsidR="00902443" w:rsidRPr="005D1755" w:rsidRDefault="00902443" w:rsidP="00380F24">
      <w:pPr>
        <w:autoSpaceDE w:val="0"/>
        <w:autoSpaceDN w:val="0"/>
        <w:adjustRightInd w:val="0"/>
        <w:spacing w:after="0" w:line="240" w:lineRule="auto"/>
        <w:jc w:val="both"/>
        <w:rPr>
          <w:rFonts w:cstheme="minorHAnsi"/>
          <w:sz w:val="24"/>
          <w:szCs w:val="24"/>
        </w:rPr>
      </w:pPr>
    </w:p>
    <w:p w14:paraId="5E620347" w14:textId="69E3B02B" w:rsidR="00380F24" w:rsidRPr="00594150" w:rsidRDefault="005D1755" w:rsidP="00380F24">
      <w:pPr>
        <w:autoSpaceDE w:val="0"/>
        <w:autoSpaceDN w:val="0"/>
        <w:adjustRightInd w:val="0"/>
        <w:spacing w:after="0" w:line="240" w:lineRule="auto"/>
        <w:jc w:val="both"/>
        <w:rPr>
          <w:rFonts w:cstheme="minorHAnsi"/>
          <w:sz w:val="24"/>
          <w:szCs w:val="24"/>
        </w:rPr>
      </w:pPr>
      <w:r w:rsidRPr="005D1755">
        <w:rPr>
          <w:rFonts w:cstheme="minorHAnsi"/>
          <w:sz w:val="24"/>
          <w:szCs w:val="24"/>
        </w:rPr>
        <w:t xml:space="preserve">Бауырдың зақымдану жағдайларын </w:t>
      </w:r>
      <w:r>
        <w:rPr>
          <w:rFonts w:cstheme="minorHAnsi"/>
          <w:sz w:val="24"/>
          <w:szCs w:val="24"/>
        </w:rPr>
        <w:t>шолу</w:t>
      </w:r>
      <w:r w:rsidRPr="005D1755">
        <w:rPr>
          <w:rFonts w:cstheme="minorHAnsi"/>
          <w:sz w:val="24"/>
          <w:szCs w:val="24"/>
        </w:rPr>
        <w:t xml:space="preserve"> кезінде</w:t>
      </w:r>
      <w:r w:rsidR="009C209B">
        <w:rPr>
          <w:rFonts w:cstheme="minorHAnsi"/>
          <w:sz w:val="24"/>
          <w:szCs w:val="24"/>
          <w:lang w:val="kk-KZ"/>
        </w:rPr>
        <w:t xml:space="preserve"> бірмәнді</w:t>
      </w:r>
      <w:r w:rsidRPr="005D1755">
        <w:rPr>
          <w:rFonts w:cstheme="minorHAnsi"/>
          <w:sz w:val="24"/>
          <w:szCs w:val="24"/>
        </w:rPr>
        <w:t xml:space="preserve"> механизм анықталған жоқ. Кейбір пациенттерде анамнезінде басқа дәрілік заттарды қабылдау кезінде бауыр зақымдануының бұрын бастан өткерген эпизодтары немесе бауырдың бастапқы аурулары байқалған. Клиникалық сынақтар барысында алынған деректер негізінде дозаға тәуелді әсер расталған жоқ.</w:t>
      </w:r>
    </w:p>
    <w:p w14:paraId="4A6FB123" w14:textId="77777777" w:rsidR="00902443" w:rsidRPr="00594150" w:rsidRDefault="00902443" w:rsidP="00380F24">
      <w:pPr>
        <w:autoSpaceDE w:val="0"/>
        <w:autoSpaceDN w:val="0"/>
        <w:adjustRightInd w:val="0"/>
        <w:spacing w:after="0" w:line="240" w:lineRule="auto"/>
        <w:jc w:val="both"/>
        <w:rPr>
          <w:rFonts w:cstheme="minorHAnsi"/>
          <w:sz w:val="24"/>
          <w:szCs w:val="24"/>
        </w:rPr>
      </w:pPr>
    </w:p>
    <w:p w14:paraId="7124A124" w14:textId="62D9D694" w:rsidR="000C1B33" w:rsidRPr="00594150" w:rsidRDefault="009C209B" w:rsidP="00380F24">
      <w:pPr>
        <w:autoSpaceDE w:val="0"/>
        <w:autoSpaceDN w:val="0"/>
        <w:adjustRightInd w:val="0"/>
        <w:spacing w:after="0" w:line="240" w:lineRule="auto"/>
        <w:jc w:val="both"/>
        <w:rPr>
          <w:rFonts w:cstheme="minorHAnsi"/>
          <w:sz w:val="24"/>
          <w:szCs w:val="24"/>
        </w:rPr>
      </w:pPr>
      <w:r>
        <w:rPr>
          <w:rFonts w:cstheme="minorHAnsi"/>
          <w:sz w:val="24"/>
          <w:szCs w:val="24"/>
        </w:rPr>
        <w:t>Бауырдың зақымдануы CCDS-</w:t>
      </w:r>
      <w:r w:rsidRPr="009C209B">
        <w:rPr>
          <w:rFonts w:cstheme="minorHAnsi"/>
          <w:sz w:val="24"/>
          <w:szCs w:val="24"/>
        </w:rPr>
        <w:t>ке (</w:t>
      </w:r>
      <w:r>
        <w:rPr>
          <w:rFonts w:cstheme="minorHAnsi"/>
          <w:sz w:val="24"/>
          <w:szCs w:val="24"/>
          <w:lang w:val="kk-KZ"/>
        </w:rPr>
        <w:t>К</w:t>
      </w:r>
      <w:r w:rsidRPr="009C209B">
        <w:rPr>
          <w:rFonts w:cstheme="minorHAnsi"/>
          <w:sz w:val="24"/>
          <w:szCs w:val="24"/>
        </w:rPr>
        <w:t>омпанияның дәрі</w:t>
      </w:r>
      <w:r w:rsidR="007236ED">
        <w:rPr>
          <w:rFonts w:cstheme="minorHAnsi"/>
          <w:sz w:val="24"/>
          <w:szCs w:val="24"/>
          <w:lang w:val="kk-KZ"/>
        </w:rPr>
        <w:t>лік препарат</w:t>
      </w:r>
      <w:r w:rsidRPr="009C209B">
        <w:rPr>
          <w:rFonts w:cstheme="minorHAnsi"/>
          <w:sz w:val="24"/>
          <w:szCs w:val="24"/>
        </w:rPr>
        <w:t xml:space="preserve"> туралы негізгі </w:t>
      </w:r>
      <w:r w:rsidR="007236ED">
        <w:rPr>
          <w:rFonts w:cstheme="minorHAnsi"/>
          <w:sz w:val="24"/>
          <w:szCs w:val="24"/>
          <w:lang w:val="kk-KZ"/>
        </w:rPr>
        <w:t>деректеріні</w:t>
      </w:r>
      <w:r w:rsidRPr="009C209B">
        <w:rPr>
          <w:rFonts w:cstheme="minorHAnsi"/>
          <w:sz w:val="24"/>
          <w:szCs w:val="24"/>
        </w:rPr>
        <w:t xml:space="preserve">ң тізімі) </w:t>
      </w:r>
      <w:r>
        <w:rPr>
          <w:rFonts w:cstheme="minorHAnsi"/>
          <w:sz w:val="24"/>
          <w:szCs w:val="24"/>
          <w:lang w:val="kk-KZ"/>
        </w:rPr>
        <w:t>«</w:t>
      </w:r>
      <w:r w:rsidRPr="009C209B">
        <w:rPr>
          <w:rFonts w:cstheme="minorHAnsi"/>
          <w:sz w:val="24"/>
          <w:szCs w:val="24"/>
        </w:rPr>
        <w:t>сирек</w:t>
      </w:r>
      <w:r>
        <w:rPr>
          <w:rFonts w:cstheme="minorHAnsi"/>
          <w:sz w:val="24"/>
          <w:szCs w:val="24"/>
          <w:lang w:val="kk-KZ"/>
        </w:rPr>
        <w:t xml:space="preserve"> кездесетін»</w:t>
      </w:r>
      <w:r w:rsidRPr="009C209B">
        <w:rPr>
          <w:rFonts w:cstheme="minorHAnsi"/>
          <w:sz w:val="24"/>
          <w:szCs w:val="24"/>
        </w:rPr>
        <w:t xml:space="preserve"> жағымсыз дәрі</w:t>
      </w:r>
      <w:r w:rsidR="007236ED">
        <w:rPr>
          <w:rFonts w:cstheme="minorHAnsi"/>
          <w:sz w:val="24"/>
          <w:szCs w:val="24"/>
        </w:rPr>
        <w:t>лік реакция ретінде енгізілген.</w:t>
      </w:r>
      <w:r w:rsidR="007236ED">
        <w:rPr>
          <w:rFonts w:cstheme="minorHAnsi"/>
          <w:sz w:val="24"/>
          <w:szCs w:val="24"/>
          <w:lang w:val="kk-KZ"/>
        </w:rPr>
        <w:t xml:space="preserve"> </w:t>
      </w:r>
      <w:r w:rsidR="007236ED" w:rsidRPr="007236ED">
        <w:rPr>
          <w:rFonts w:cstheme="minorHAnsi"/>
          <w:sz w:val="24"/>
          <w:szCs w:val="24"/>
        </w:rPr>
        <w:t xml:space="preserve">Бұдан басқа, </w:t>
      </w:r>
      <w:r w:rsidR="007236ED">
        <w:rPr>
          <w:rFonts w:cstheme="minorHAnsi"/>
          <w:sz w:val="24"/>
          <w:szCs w:val="24"/>
          <w:lang w:val="kk-KZ"/>
        </w:rPr>
        <w:t>К</w:t>
      </w:r>
      <w:r w:rsidR="007236ED" w:rsidRPr="007236ED">
        <w:rPr>
          <w:rFonts w:cstheme="minorHAnsi"/>
          <w:sz w:val="24"/>
          <w:szCs w:val="24"/>
        </w:rPr>
        <w:t>омпанияның дәрілік препарат туралы негізгі деректерінің тізбесі бауырдың зақымдануына қатысты жаңа ескертулермен және сақтық шараларымен, оның ішінде бауырдың бастапқы аурулары немесе бауырдың бұрын бастан кешкен зақымдануы тұрғысынан пациенттің анамнезін жинау жөніндегі, сондай-ақ 1-ші және 2-ші жылдары емдеуді бастар алдында бауырдың функционалдық сынамаларын жүргізу жөніндегі ұсынымдар</w:t>
      </w:r>
      <w:r w:rsidR="007236ED">
        <w:rPr>
          <w:rFonts w:cstheme="minorHAnsi"/>
          <w:sz w:val="24"/>
          <w:szCs w:val="24"/>
          <w:lang w:val="kk-KZ"/>
        </w:rPr>
        <w:t xml:space="preserve">мен </w:t>
      </w:r>
      <w:r w:rsidR="007236ED">
        <w:rPr>
          <w:rFonts w:cstheme="minorHAnsi"/>
          <w:sz w:val="24"/>
          <w:szCs w:val="24"/>
        </w:rPr>
        <w:t>толықтырылд</w:t>
      </w:r>
      <w:r w:rsidR="007236ED">
        <w:rPr>
          <w:rFonts w:cstheme="minorHAnsi"/>
          <w:sz w:val="24"/>
          <w:szCs w:val="24"/>
          <w:lang w:val="kk-KZ"/>
        </w:rPr>
        <w:t>ы</w:t>
      </w:r>
      <w:r w:rsidR="007236ED" w:rsidRPr="007236ED">
        <w:rPr>
          <w:rFonts w:cstheme="minorHAnsi"/>
          <w:sz w:val="24"/>
          <w:szCs w:val="24"/>
        </w:rPr>
        <w:t xml:space="preserve">. </w:t>
      </w:r>
      <w:r w:rsidR="007236ED">
        <w:rPr>
          <w:rFonts w:cstheme="minorHAnsi"/>
          <w:sz w:val="24"/>
          <w:szCs w:val="24"/>
          <w:lang w:val="kk-KZ"/>
        </w:rPr>
        <w:t xml:space="preserve"> </w:t>
      </w:r>
      <w:r w:rsidR="007236ED" w:rsidRPr="007236ED">
        <w:rPr>
          <w:rFonts w:cstheme="minorHAnsi"/>
          <w:sz w:val="24"/>
          <w:szCs w:val="24"/>
          <w:lang w:val="kk-KZ"/>
        </w:rPr>
        <w:t>Препаратты тағайындайтын дәрігерлерге ар</w:t>
      </w:r>
      <w:r w:rsidR="007236ED">
        <w:rPr>
          <w:rFonts w:cstheme="minorHAnsi"/>
          <w:sz w:val="24"/>
          <w:szCs w:val="24"/>
          <w:lang w:val="kk-KZ"/>
        </w:rPr>
        <w:t>налған нұсқаулық және Мавенклад</w:t>
      </w:r>
      <w:r w:rsidR="007236ED" w:rsidRPr="007236ED">
        <w:rPr>
          <w:rFonts w:cstheme="minorHAnsi"/>
          <w:sz w:val="24"/>
          <w:szCs w:val="24"/>
          <w:lang w:val="kk-KZ"/>
        </w:rPr>
        <w:t>® препараты бойынша пациенттерге арналған буклет бауыр тарапынан жағымсыз құбылыстар туралы ақпаратпен толықтырылатын болады.</w:t>
      </w:r>
      <w:r w:rsidR="007236ED">
        <w:rPr>
          <w:rFonts w:cstheme="minorHAnsi"/>
          <w:sz w:val="24"/>
          <w:szCs w:val="24"/>
          <w:lang w:val="kk-KZ"/>
        </w:rPr>
        <w:t xml:space="preserve"> </w:t>
      </w:r>
    </w:p>
    <w:p w14:paraId="13A9A871" w14:textId="2821CDFA" w:rsidR="0032701B" w:rsidRPr="00594150" w:rsidRDefault="00B20E93" w:rsidP="00380F24">
      <w:pPr>
        <w:autoSpaceDE w:val="0"/>
        <w:autoSpaceDN w:val="0"/>
        <w:adjustRightInd w:val="0"/>
        <w:spacing w:after="0" w:line="240" w:lineRule="auto"/>
        <w:jc w:val="both"/>
        <w:rPr>
          <w:rFonts w:cstheme="minorHAnsi"/>
          <w:sz w:val="24"/>
          <w:szCs w:val="24"/>
        </w:rPr>
      </w:pPr>
      <w:r w:rsidRPr="00B20E93">
        <w:rPr>
          <w:rFonts w:cstheme="minorHAnsi"/>
          <w:sz w:val="24"/>
          <w:szCs w:val="24"/>
        </w:rPr>
        <w:t xml:space="preserve">Пациенттерге бауыр зақымдануының кез келген белгілері немесе </w:t>
      </w:r>
      <w:r>
        <w:rPr>
          <w:rFonts w:cstheme="minorHAnsi"/>
          <w:sz w:val="24"/>
          <w:szCs w:val="24"/>
        </w:rPr>
        <w:t>симптомдары</w:t>
      </w:r>
      <w:r w:rsidR="007236ED">
        <w:rPr>
          <w:rFonts w:cstheme="minorHAnsi"/>
          <w:sz w:val="24"/>
          <w:szCs w:val="24"/>
        </w:rPr>
        <w:t xml:space="preserve"> туралы емдеуші дәрігер</w:t>
      </w:r>
      <w:r w:rsidR="007236ED">
        <w:rPr>
          <w:rFonts w:cstheme="minorHAnsi"/>
          <w:sz w:val="24"/>
          <w:szCs w:val="24"/>
          <w:lang w:val="kk-KZ"/>
        </w:rPr>
        <w:t>г</w:t>
      </w:r>
      <w:r w:rsidRPr="00B20E93">
        <w:rPr>
          <w:rFonts w:cstheme="minorHAnsi"/>
          <w:sz w:val="24"/>
          <w:szCs w:val="24"/>
        </w:rPr>
        <w:t>е дереу хабарлауға кеңес беру керек.</w:t>
      </w:r>
      <w:r>
        <w:rPr>
          <w:rFonts w:cstheme="minorHAnsi"/>
          <w:sz w:val="24"/>
          <w:szCs w:val="24"/>
        </w:rPr>
        <w:t xml:space="preserve"> </w:t>
      </w:r>
    </w:p>
    <w:p w14:paraId="5F7E7C8F" w14:textId="77777777" w:rsidR="000C1B33" w:rsidRPr="00594150" w:rsidRDefault="000C1B33" w:rsidP="00380F24">
      <w:pPr>
        <w:autoSpaceDE w:val="0"/>
        <w:autoSpaceDN w:val="0"/>
        <w:adjustRightInd w:val="0"/>
        <w:spacing w:after="0" w:line="240" w:lineRule="auto"/>
        <w:jc w:val="both"/>
        <w:rPr>
          <w:rFonts w:cstheme="minorHAnsi"/>
          <w:sz w:val="24"/>
          <w:szCs w:val="24"/>
        </w:rPr>
      </w:pPr>
    </w:p>
    <w:p w14:paraId="127D5D3B" w14:textId="758B0688" w:rsidR="000C1B33" w:rsidRPr="007236ED" w:rsidRDefault="00B20E93" w:rsidP="00380F24">
      <w:pPr>
        <w:autoSpaceDE w:val="0"/>
        <w:autoSpaceDN w:val="0"/>
        <w:adjustRightInd w:val="0"/>
        <w:spacing w:after="0" w:line="240" w:lineRule="auto"/>
        <w:jc w:val="both"/>
        <w:rPr>
          <w:rFonts w:cstheme="minorHAnsi"/>
          <w:b/>
          <w:bCs/>
          <w:sz w:val="24"/>
          <w:szCs w:val="24"/>
          <w:lang w:val="kk-KZ"/>
        </w:rPr>
      </w:pPr>
      <w:r w:rsidRPr="00B20E93">
        <w:rPr>
          <w:rFonts w:cstheme="minorHAnsi"/>
          <w:b/>
          <w:bCs/>
          <w:sz w:val="24"/>
          <w:szCs w:val="24"/>
        </w:rPr>
        <w:t>Жағымсыз реакциялар туралы хабарла</w:t>
      </w:r>
      <w:r w:rsidR="007236ED">
        <w:rPr>
          <w:rFonts w:cstheme="minorHAnsi"/>
          <w:b/>
          <w:bCs/>
          <w:sz w:val="24"/>
          <w:szCs w:val="24"/>
          <w:lang w:val="kk-KZ"/>
        </w:rPr>
        <w:t>малар</w:t>
      </w:r>
    </w:p>
    <w:p w14:paraId="6E6E6DC2" w14:textId="77777777" w:rsidR="00380F24" w:rsidRPr="00594150" w:rsidRDefault="00380F24" w:rsidP="00380F24">
      <w:pPr>
        <w:autoSpaceDE w:val="0"/>
        <w:autoSpaceDN w:val="0"/>
        <w:adjustRightInd w:val="0"/>
        <w:spacing w:after="0" w:line="240" w:lineRule="auto"/>
        <w:jc w:val="both"/>
        <w:rPr>
          <w:rFonts w:cstheme="minorHAnsi"/>
          <w:b/>
          <w:bCs/>
          <w:sz w:val="24"/>
          <w:szCs w:val="24"/>
        </w:rPr>
      </w:pPr>
    </w:p>
    <w:p w14:paraId="1EE4453F" w14:textId="6C9C3A6E" w:rsidR="0024470F" w:rsidRDefault="0024470F" w:rsidP="0096048D">
      <w:pPr>
        <w:autoSpaceDE w:val="0"/>
        <w:autoSpaceDN w:val="0"/>
        <w:adjustRightInd w:val="0"/>
        <w:spacing w:after="0" w:line="240" w:lineRule="auto"/>
        <w:jc w:val="both"/>
        <w:rPr>
          <w:rFonts w:cstheme="minorHAnsi"/>
          <w:sz w:val="24"/>
          <w:szCs w:val="24"/>
          <w:lang w:val="kk-KZ"/>
        </w:rPr>
      </w:pPr>
      <w:r w:rsidRPr="0024470F">
        <w:rPr>
          <w:rFonts w:cstheme="minorHAnsi"/>
          <w:sz w:val="24"/>
          <w:szCs w:val="24"/>
        </w:rPr>
        <w:t xml:space="preserve">Дәрілік </w:t>
      </w:r>
      <w:r w:rsidR="007236ED">
        <w:rPr>
          <w:rFonts w:cstheme="minorHAnsi"/>
          <w:sz w:val="24"/>
          <w:szCs w:val="24"/>
          <w:lang w:val="kk-KZ"/>
        </w:rPr>
        <w:t>препаратты</w:t>
      </w:r>
      <w:r w:rsidRPr="0024470F">
        <w:rPr>
          <w:rFonts w:cstheme="minorHAnsi"/>
          <w:sz w:val="24"/>
          <w:szCs w:val="24"/>
        </w:rPr>
        <w:t xml:space="preserve"> тіркегеннен кейін күдікті жағымсыз реакциялар туралы хабарламалар пациенттердің қауіпсіздігін қамтамасыз ету үшін маңызды. Бұл шара дәрілік </w:t>
      </w:r>
      <w:r w:rsidR="007236ED">
        <w:rPr>
          <w:rFonts w:cstheme="minorHAnsi"/>
          <w:sz w:val="24"/>
          <w:szCs w:val="24"/>
          <w:lang w:val="kk-KZ"/>
        </w:rPr>
        <w:t>препараттың</w:t>
      </w:r>
      <w:r w:rsidRPr="0024470F">
        <w:rPr>
          <w:rFonts w:cstheme="minorHAnsi"/>
          <w:sz w:val="24"/>
          <w:szCs w:val="24"/>
        </w:rPr>
        <w:t xml:space="preserve"> пайдасы мен қолдану қаупі арақатынасының үздіксіз мониторингін қамтамасыз етуге мүмкіндік береді. Денсаулық сақтау мамандарына кез келген күдікті жағымсыз реакциялар туралы тиісті ұлттық хабарлау жүйесі арқылы хабарлау ұсынылады:</w:t>
      </w:r>
      <w:r>
        <w:rPr>
          <w:rFonts w:cstheme="minorHAnsi"/>
          <w:sz w:val="24"/>
          <w:szCs w:val="24"/>
          <w:lang w:val="kk-KZ"/>
        </w:rPr>
        <w:t xml:space="preserve"> </w:t>
      </w:r>
    </w:p>
    <w:p w14:paraId="2710CD57" w14:textId="78D581DE" w:rsidR="0024470F" w:rsidRDefault="0024470F" w:rsidP="0096048D">
      <w:pPr>
        <w:autoSpaceDE w:val="0"/>
        <w:autoSpaceDN w:val="0"/>
        <w:adjustRightInd w:val="0"/>
        <w:spacing w:after="0" w:line="240" w:lineRule="auto"/>
        <w:jc w:val="both"/>
        <w:rPr>
          <w:rFonts w:cstheme="minorHAnsi"/>
          <w:sz w:val="24"/>
          <w:szCs w:val="24"/>
          <w:lang w:val="kk-KZ"/>
        </w:rPr>
      </w:pPr>
      <w:proofErr w:type="spellStart"/>
      <w:r w:rsidRPr="0024470F">
        <w:rPr>
          <w:rFonts w:cstheme="minorHAnsi"/>
          <w:sz w:val="24"/>
          <w:szCs w:val="24"/>
        </w:rPr>
        <w:t>дәрілік</w:t>
      </w:r>
      <w:proofErr w:type="spellEnd"/>
      <w:r w:rsidRPr="0024470F">
        <w:rPr>
          <w:rFonts w:cstheme="minorHAnsi"/>
          <w:sz w:val="24"/>
          <w:szCs w:val="24"/>
        </w:rPr>
        <w:t xml:space="preserve"> </w:t>
      </w:r>
      <w:proofErr w:type="spellStart"/>
      <w:r w:rsidRPr="0024470F">
        <w:rPr>
          <w:rFonts w:cstheme="minorHAnsi"/>
          <w:sz w:val="24"/>
          <w:szCs w:val="24"/>
        </w:rPr>
        <w:t>препараттың</w:t>
      </w:r>
      <w:proofErr w:type="spellEnd"/>
      <w:r w:rsidRPr="0024470F">
        <w:rPr>
          <w:rFonts w:cstheme="minorHAnsi"/>
          <w:sz w:val="24"/>
          <w:szCs w:val="24"/>
        </w:rPr>
        <w:t xml:space="preserve"> </w:t>
      </w:r>
      <w:proofErr w:type="spellStart"/>
      <w:r w:rsidRPr="0024470F">
        <w:rPr>
          <w:rFonts w:cstheme="minorHAnsi"/>
          <w:sz w:val="24"/>
          <w:szCs w:val="24"/>
        </w:rPr>
        <w:t>жағымсыз</w:t>
      </w:r>
      <w:proofErr w:type="spellEnd"/>
      <w:r w:rsidRPr="0024470F">
        <w:rPr>
          <w:rFonts w:cstheme="minorHAnsi"/>
          <w:sz w:val="24"/>
          <w:szCs w:val="24"/>
        </w:rPr>
        <w:t xml:space="preserve"> </w:t>
      </w:r>
      <w:proofErr w:type="spellStart"/>
      <w:r w:rsidRPr="0024470F">
        <w:rPr>
          <w:rFonts w:cstheme="minorHAnsi"/>
          <w:sz w:val="24"/>
          <w:szCs w:val="24"/>
        </w:rPr>
        <w:t>реакциялары</w:t>
      </w:r>
      <w:proofErr w:type="spellEnd"/>
      <w:r w:rsidRPr="0024470F">
        <w:rPr>
          <w:rFonts w:cstheme="minorHAnsi"/>
          <w:sz w:val="24"/>
          <w:szCs w:val="24"/>
        </w:rPr>
        <w:t xml:space="preserve"> </w:t>
      </w:r>
      <w:proofErr w:type="spellStart"/>
      <w:r w:rsidRPr="0024470F">
        <w:rPr>
          <w:rFonts w:cstheme="minorHAnsi"/>
          <w:sz w:val="24"/>
          <w:szCs w:val="24"/>
        </w:rPr>
        <w:t>туралы</w:t>
      </w:r>
      <w:proofErr w:type="spellEnd"/>
      <w:r w:rsidRPr="0024470F">
        <w:rPr>
          <w:rFonts w:cstheme="minorHAnsi"/>
          <w:sz w:val="24"/>
          <w:szCs w:val="24"/>
        </w:rPr>
        <w:t xml:space="preserve"> </w:t>
      </w:r>
      <w:proofErr w:type="spellStart"/>
      <w:r w:rsidRPr="0024470F">
        <w:rPr>
          <w:rFonts w:cstheme="minorHAnsi"/>
          <w:sz w:val="24"/>
          <w:szCs w:val="24"/>
        </w:rPr>
        <w:t>карта-хабарламалар</w:t>
      </w:r>
      <w:proofErr w:type="spellEnd"/>
      <w:r w:rsidRPr="0024470F">
        <w:rPr>
          <w:rFonts w:cstheme="minorHAnsi"/>
          <w:sz w:val="24"/>
          <w:szCs w:val="24"/>
        </w:rPr>
        <w:t xml:space="preserve"> </w:t>
      </w:r>
      <w:r w:rsidRPr="0024470F">
        <w:rPr>
          <w:rFonts w:cstheme="minorHAnsi"/>
          <w:sz w:val="24"/>
          <w:szCs w:val="24"/>
          <w:lang w:val="kk-KZ"/>
        </w:rPr>
        <w:t>(</w:t>
      </w:r>
      <w:hyperlink r:id="rId5" w:history="1">
        <w:r w:rsidRPr="0024470F">
          <w:rPr>
            <w:rStyle w:val="af0"/>
            <w:rFonts w:cstheme="minorHAnsi"/>
            <w:sz w:val="24"/>
            <w:szCs w:val="24"/>
            <w:lang w:val="kk-KZ"/>
          </w:rPr>
          <w:t>https://www.ndda.kz/upload/dari.kz/PharmNadzor/karta_ls.docx</w:t>
        </w:r>
      </w:hyperlink>
      <w:r w:rsidRPr="0024470F">
        <w:rPr>
          <w:rFonts w:cstheme="minorHAnsi"/>
          <w:sz w:val="24"/>
          <w:szCs w:val="24"/>
          <w:lang w:val="kk-KZ"/>
        </w:rPr>
        <w:t>)</w:t>
      </w:r>
      <w:r>
        <w:rPr>
          <w:rFonts w:cstheme="minorHAnsi"/>
          <w:sz w:val="24"/>
          <w:szCs w:val="24"/>
          <w:lang w:val="kk-KZ"/>
        </w:rPr>
        <w:t xml:space="preserve"> </w:t>
      </w:r>
      <w:proofErr w:type="spellStart"/>
      <w:r w:rsidRPr="0024470F">
        <w:rPr>
          <w:rFonts w:cstheme="minorHAnsi"/>
          <w:sz w:val="24"/>
          <w:szCs w:val="24"/>
        </w:rPr>
        <w:t>Қазақстан</w:t>
      </w:r>
      <w:proofErr w:type="spellEnd"/>
      <w:r w:rsidRPr="0024470F">
        <w:rPr>
          <w:rFonts w:cstheme="minorHAnsi"/>
          <w:sz w:val="24"/>
          <w:szCs w:val="24"/>
        </w:rPr>
        <w:t xml:space="preserve"> </w:t>
      </w:r>
      <w:proofErr w:type="spellStart"/>
      <w:r w:rsidRPr="0024470F">
        <w:rPr>
          <w:rFonts w:cstheme="minorHAnsi"/>
          <w:sz w:val="24"/>
          <w:szCs w:val="24"/>
        </w:rPr>
        <w:t>Республикасы</w:t>
      </w:r>
      <w:proofErr w:type="spellEnd"/>
      <w:r w:rsidRPr="0024470F">
        <w:rPr>
          <w:rFonts w:cstheme="minorHAnsi"/>
          <w:sz w:val="24"/>
          <w:szCs w:val="24"/>
        </w:rPr>
        <w:t xml:space="preserve"> </w:t>
      </w:r>
      <w:proofErr w:type="spellStart"/>
      <w:r w:rsidRPr="0024470F">
        <w:rPr>
          <w:rFonts w:cstheme="minorHAnsi"/>
          <w:sz w:val="24"/>
          <w:szCs w:val="24"/>
        </w:rPr>
        <w:t>Денсаулық</w:t>
      </w:r>
      <w:proofErr w:type="spellEnd"/>
      <w:r w:rsidRPr="0024470F">
        <w:rPr>
          <w:rFonts w:cstheme="minorHAnsi"/>
          <w:sz w:val="24"/>
          <w:szCs w:val="24"/>
        </w:rPr>
        <w:t xml:space="preserve"> </w:t>
      </w:r>
      <w:proofErr w:type="spellStart"/>
      <w:r w:rsidRPr="0024470F">
        <w:rPr>
          <w:rFonts w:cstheme="minorHAnsi"/>
          <w:sz w:val="24"/>
          <w:szCs w:val="24"/>
        </w:rPr>
        <w:t>сақтау</w:t>
      </w:r>
      <w:proofErr w:type="spellEnd"/>
      <w:r w:rsidRPr="0024470F">
        <w:rPr>
          <w:rFonts w:cstheme="minorHAnsi"/>
          <w:sz w:val="24"/>
          <w:szCs w:val="24"/>
        </w:rPr>
        <w:t xml:space="preserve"> </w:t>
      </w:r>
      <w:proofErr w:type="spellStart"/>
      <w:r w:rsidRPr="0024470F">
        <w:rPr>
          <w:rFonts w:cstheme="minorHAnsi"/>
          <w:sz w:val="24"/>
          <w:szCs w:val="24"/>
        </w:rPr>
        <w:t>министрлігі</w:t>
      </w:r>
      <w:proofErr w:type="spellEnd"/>
      <w:r w:rsidRPr="0024470F">
        <w:rPr>
          <w:rFonts w:cstheme="minorHAnsi"/>
          <w:sz w:val="24"/>
          <w:szCs w:val="24"/>
        </w:rPr>
        <w:t xml:space="preserve"> </w:t>
      </w:r>
      <w:proofErr w:type="spellStart"/>
      <w:r w:rsidRPr="0024470F">
        <w:rPr>
          <w:rFonts w:cstheme="minorHAnsi"/>
          <w:sz w:val="24"/>
          <w:szCs w:val="24"/>
        </w:rPr>
        <w:t>Медициналық</w:t>
      </w:r>
      <w:proofErr w:type="spellEnd"/>
      <w:r w:rsidRPr="0024470F">
        <w:rPr>
          <w:rFonts w:cstheme="minorHAnsi"/>
          <w:sz w:val="24"/>
          <w:szCs w:val="24"/>
        </w:rPr>
        <w:t xml:space="preserve"> </w:t>
      </w:r>
      <w:proofErr w:type="spellStart"/>
      <w:r w:rsidRPr="0024470F">
        <w:rPr>
          <w:rFonts w:cstheme="minorHAnsi"/>
          <w:sz w:val="24"/>
          <w:szCs w:val="24"/>
        </w:rPr>
        <w:t>және</w:t>
      </w:r>
      <w:proofErr w:type="spellEnd"/>
      <w:r w:rsidRPr="0024470F">
        <w:rPr>
          <w:rFonts w:cstheme="minorHAnsi"/>
          <w:sz w:val="24"/>
          <w:szCs w:val="24"/>
        </w:rPr>
        <w:t xml:space="preserve"> </w:t>
      </w:r>
      <w:proofErr w:type="spellStart"/>
      <w:r w:rsidRPr="0024470F">
        <w:rPr>
          <w:rFonts w:cstheme="minorHAnsi"/>
          <w:sz w:val="24"/>
          <w:szCs w:val="24"/>
        </w:rPr>
        <w:t>фармацевтикалық</w:t>
      </w:r>
      <w:proofErr w:type="spellEnd"/>
      <w:r w:rsidRPr="0024470F">
        <w:rPr>
          <w:rFonts w:cstheme="minorHAnsi"/>
          <w:sz w:val="24"/>
          <w:szCs w:val="24"/>
        </w:rPr>
        <w:t xml:space="preserve"> </w:t>
      </w:r>
      <w:proofErr w:type="spellStart"/>
      <w:r w:rsidRPr="0024470F">
        <w:rPr>
          <w:rFonts w:cstheme="minorHAnsi"/>
          <w:sz w:val="24"/>
          <w:szCs w:val="24"/>
        </w:rPr>
        <w:t>бақылау</w:t>
      </w:r>
      <w:proofErr w:type="spellEnd"/>
      <w:r w:rsidRPr="0024470F">
        <w:rPr>
          <w:rFonts w:cstheme="minorHAnsi"/>
          <w:sz w:val="24"/>
          <w:szCs w:val="24"/>
        </w:rPr>
        <w:t xml:space="preserve"> </w:t>
      </w:r>
      <w:proofErr w:type="spellStart"/>
      <w:r w:rsidRPr="0024470F">
        <w:rPr>
          <w:rFonts w:cstheme="minorHAnsi"/>
          <w:sz w:val="24"/>
          <w:szCs w:val="24"/>
        </w:rPr>
        <w:t>комитетінің</w:t>
      </w:r>
      <w:proofErr w:type="spellEnd"/>
      <w:r w:rsidRPr="0024470F">
        <w:rPr>
          <w:rFonts w:cstheme="minorHAnsi"/>
          <w:sz w:val="24"/>
          <w:szCs w:val="24"/>
        </w:rPr>
        <w:t xml:space="preserve"> </w:t>
      </w:r>
      <w:r>
        <w:rPr>
          <w:rFonts w:cstheme="minorHAnsi"/>
          <w:sz w:val="24"/>
          <w:szCs w:val="24"/>
          <w:lang w:val="kk-KZ"/>
        </w:rPr>
        <w:t>«Д</w:t>
      </w:r>
      <w:proofErr w:type="spellStart"/>
      <w:r w:rsidRPr="0024470F">
        <w:rPr>
          <w:rFonts w:cstheme="minorHAnsi"/>
          <w:sz w:val="24"/>
          <w:szCs w:val="24"/>
        </w:rPr>
        <w:t>әрілік</w:t>
      </w:r>
      <w:proofErr w:type="spellEnd"/>
      <w:r w:rsidRPr="0024470F">
        <w:rPr>
          <w:rFonts w:cstheme="minorHAnsi"/>
          <w:sz w:val="24"/>
          <w:szCs w:val="24"/>
        </w:rPr>
        <w:t xml:space="preserve"> </w:t>
      </w:r>
      <w:proofErr w:type="spellStart"/>
      <w:r w:rsidRPr="0024470F">
        <w:rPr>
          <w:rFonts w:cstheme="minorHAnsi"/>
          <w:sz w:val="24"/>
          <w:szCs w:val="24"/>
        </w:rPr>
        <w:t>заттар</w:t>
      </w:r>
      <w:proofErr w:type="spellEnd"/>
      <w:r w:rsidRPr="0024470F">
        <w:rPr>
          <w:rFonts w:cstheme="minorHAnsi"/>
          <w:sz w:val="24"/>
          <w:szCs w:val="24"/>
        </w:rPr>
        <w:t xml:space="preserve"> </w:t>
      </w:r>
      <w:proofErr w:type="spellStart"/>
      <w:r w:rsidRPr="0024470F">
        <w:rPr>
          <w:rFonts w:cstheme="minorHAnsi"/>
          <w:sz w:val="24"/>
          <w:szCs w:val="24"/>
        </w:rPr>
        <w:t>мен</w:t>
      </w:r>
      <w:proofErr w:type="spellEnd"/>
      <w:r w:rsidRPr="0024470F">
        <w:rPr>
          <w:rFonts w:cstheme="minorHAnsi"/>
          <w:sz w:val="24"/>
          <w:szCs w:val="24"/>
        </w:rPr>
        <w:t xml:space="preserve"> </w:t>
      </w:r>
      <w:proofErr w:type="spellStart"/>
      <w:r w:rsidRPr="0024470F">
        <w:rPr>
          <w:rFonts w:cstheme="minorHAnsi"/>
          <w:sz w:val="24"/>
          <w:szCs w:val="24"/>
        </w:rPr>
        <w:t>медициналық</w:t>
      </w:r>
      <w:proofErr w:type="spellEnd"/>
      <w:r w:rsidRPr="0024470F">
        <w:rPr>
          <w:rFonts w:cstheme="minorHAnsi"/>
          <w:sz w:val="24"/>
          <w:szCs w:val="24"/>
        </w:rPr>
        <w:t xml:space="preserve"> </w:t>
      </w:r>
      <w:proofErr w:type="spellStart"/>
      <w:r w:rsidRPr="0024470F">
        <w:rPr>
          <w:rFonts w:cstheme="minorHAnsi"/>
          <w:sz w:val="24"/>
          <w:szCs w:val="24"/>
        </w:rPr>
        <w:t>бұйымдарды</w:t>
      </w:r>
      <w:proofErr w:type="spellEnd"/>
      <w:r w:rsidRPr="0024470F">
        <w:rPr>
          <w:rFonts w:cstheme="minorHAnsi"/>
          <w:sz w:val="24"/>
          <w:szCs w:val="24"/>
        </w:rPr>
        <w:t xml:space="preserve"> </w:t>
      </w:r>
      <w:proofErr w:type="spellStart"/>
      <w:r w:rsidRPr="0024470F">
        <w:rPr>
          <w:rFonts w:cstheme="minorHAnsi"/>
          <w:sz w:val="24"/>
          <w:szCs w:val="24"/>
        </w:rPr>
        <w:t>сараптау</w:t>
      </w:r>
      <w:proofErr w:type="spellEnd"/>
      <w:r w:rsidRPr="0024470F">
        <w:rPr>
          <w:rFonts w:cstheme="minorHAnsi"/>
          <w:sz w:val="24"/>
          <w:szCs w:val="24"/>
        </w:rPr>
        <w:t xml:space="preserve"> </w:t>
      </w:r>
      <w:proofErr w:type="spellStart"/>
      <w:r w:rsidRPr="0024470F">
        <w:rPr>
          <w:rFonts w:cstheme="minorHAnsi"/>
          <w:sz w:val="24"/>
          <w:szCs w:val="24"/>
        </w:rPr>
        <w:t>ұлттық</w:t>
      </w:r>
      <w:proofErr w:type="spellEnd"/>
      <w:r w:rsidRPr="0024470F">
        <w:rPr>
          <w:rFonts w:cstheme="minorHAnsi"/>
          <w:sz w:val="24"/>
          <w:szCs w:val="24"/>
        </w:rPr>
        <w:t xml:space="preserve"> </w:t>
      </w:r>
      <w:proofErr w:type="spellStart"/>
      <w:r w:rsidRPr="0024470F">
        <w:rPr>
          <w:rFonts w:cstheme="minorHAnsi"/>
          <w:sz w:val="24"/>
          <w:szCs w:val="24"/>
        </w:rPr>
        <w:t>орталығы</w:t>
      </w:r>
      <w:proofErr w:type="spellEnd"/>
      <w:r>
        <w:rPr>
          <w:rFonts w:cstheme="minorHAnsi"/>
          <w:sz w:val="24"/>
          <w:szCs w:val="24"/>
          <w:lang w:val="kk-KZ"/>
        </w:rPr>
        <w:t>»</w:t>
      </w:r>
      <w:r w:rsidRPr="0024470F">
        <w:rPr>
          <w:rFonts w:cstheme="minorHAnsi"/>
          <w:sz w:val="24"/>
          <w:szCs w:val="24"/>
        </w:rPr>
        <w:t xml:space="preserve"> ШЖҚ РМК </w:t>
      </w:r>
      <w:r w:rsidR="00FD4B50">
        <w:rPr>
          <w:rFonts w:cstheme="minorHAnsi"/>
          <w:sz w:val="24"/>
          <w:szCs w:val="24"/>
          <w:lang w:val="kk-KZ"/>
        </w:rPr>
        <w:t>Ф</w:t>
      </w:r>
      <w:proofErr w:type="spellStart"/>
      <w:r w:rsidRPr="0024470F">
        <w:rPr>
          <w:rFonts w:cstheme="minorHAnsi"/>
          <w:sz w:val="24"/>
          <w:szCs w:val="24"/>
        </w:rPr>
        <w:t>армакологиялық</w:t>
      </w:r>
      <w:proofErr w:type="spellEnd"/>
      <w:r w:rsidRPr="0024470F">
        <w:rPr>
          <w:rFonts w:cstheme="minorHAnsi"/>
          <w:sz w:val="24"/>
          <w:szCs w:val="24"/>
        </w:rPr>
        <w:t xml:space="preserve"> </w:t>
      </w:r>
      <w:proofErr w:type="spellStart"/>
      <w:r w:rsidRPr="0024470F">
        <w:rPr>
          <w:rFonts w:cstheme="minorHAnsi"/>
          <w:sz w:val="24"/>
          <w:szCs w:val="24"/>
        </w:rPr>
        <w:t>қадағалау</w:t>
      </w:r>
      <w:proofErr w:type="spellEnd"/>
      <w:r w:rsidRPr="0024470F">
        <w:rPr>
          <w:rFonts w:cstheme="minorHAnsi"/>
          <w:sz w:val="24"/>
          <w:szCs w:val="24"/>
        </w:rPr>
        <w:t xml:space="preserve"> </w:t>
      </w:r>
      <w:proofErr w:type="spellStart"/>
      <w:r w:rsidRPr="0024470F">
        <w:rPr>
          <w:rFonts w:cstheme="minorHAnsi"/>
          <w:sz w:val="24"/>
          <w:szCs w:val="24"/>
        </w:rPr>
        <w:t>және</w:t>
      </w:r>
      <w:proofErr w:type="spellEnd"/>
      <w:r w:rsidRPr="0024470F">
        <w:rPr>
          <w:rFonts w:cstheme="minorHAnsi"/>
          <w:sz w:val="24"/>
          <w:szCs w:val="24"/>
        </w:rPr>
        <w:t xml:space="preserve"> </w:t>
      </w:r>
      <w:proofErr w:type="spellStart"/>
      <w:r w:rsidRPr="0024470F">
        <w:rPr>
          <w:rFonts w:cstheme="minorHAnsi"/>
          <w:sz w:val="24"/>
          <w:szCs w:val="24"/>
        </w:rPr>
        <w:t>медициналық</w:t>
      </w:r>
      <w:proofErr w:type="spellEnd"/>
      <w:r w:rsidRPr="0024470F">
        <w:rPr>
          <w:rFonts w:cstheme="minorHAnsi"/>
          <w:sz w:val="24"/>
          <w:szCs w:val="24"/>
        </w:rPr>
        <w:t xml:space="preserve"> </w:t>
      </w:r>
      <w:proofErr w:type="spellStart"/>
      <w:r w:rsidRPr="0024470F">
        <w:rPr>
          <w:rFonts w:cstheme="minorHAnsi"/>
          <w:sz w:val="24"/>
          <w:szCs w:val="24"/>
        </w:rPr>
        <w:t>бұйымдардың</w:t>
      </w:r>
      <w:proofErr w:type="spellEnd"/>
      <w:r w:rsidRPr="0024470F">
        <w:rPr>
          <w:rFonts w:cstheme="minorHAnsi"/>
          <w:sz w:val="24"/>
          <w:szCs w:val="24"/>
        </w:rPr>
        <w:t xml:space="preserve"> </w:t>
      </w:r>
      <w:proofErr w:type="spellStart"/>
      <w:r w:rsidRPr="0024470F">
        <w:rPr>
          <w:rFonts w:cstheme="minorHAnsi"/>
          <w:sz w:val="24"/>
          <w:szCs w:val="24"/>
        </w:rPr>
        <w:t>қауіпсіздігін</w:t>
      </w:r>
      <w:proofErr w:type="spellEnd"/>
      <w:r w:rsidRPr="0024470F">
        <w:rPr>
          <w:rFonts w:cstheme="minorHAnsi"/>
          <w:sz w:val="24"/>
          <w:szCs w:val="24"/>
        </w:rPr>
        <w:t xml:space="preserve">, </w:t>
      </w:r>
      <w:proofErr w:type="spellStart"/>
      <w:r w:rsidRPr="0024470F">
        <w:rPr>
          <w:rFonts w:cstheme="minorHAnsi"/>
          <w:sz w:val="24"/>
          <w:szCs w:val="24"/>
        </w:rPr>
        <w:t>тиімділігі</w:t>
      </w:r>
      <w:proofErr w:type="spellEnd"/>
      <w:r w:rsidRPr="0024470F">
        <w:rPr>
          <w:rFonts w:cstheme="minorHAnsi"/>
          <w:sz w:val="24"/>
          <w:szCs w:val="24"/>
        </w:rPr>
        <w:t xml:space="preserve"> </w:t>
      </w:r>
      <w:proofErr w:type="spellStart"/>
      <w:r w:rsidRPr="0024470F">
        <w:rPr>
          <w:rFonts w:cstheme="minorHAnsi"/>
          <w:sz w:val="24"/>
          <w:szCs w:val="24"/>
        </w:rPr>
        <w:t>мен</w:t>
      </w:r>
      <w:proofErr w:type="spellEnd"/>
      <w:r w:rsidRPr="0024470F">
        <w:rPr>
          <w:rFonts w:cstheme="minorHAnsi"/>
          <w:sz w:val="24"/>
          <w:szCs w:val="24"/>
        </w:rPr>
        <w:t xml:space="preserve"> </w:t>
      </w:r>
      <w:proofErr w:type="spellStart"/>
      <w:r w:rsidRPr="0024470F">
        <w:rPr>
          <w:rFonts w:cstheme="minorHAnsi"/>
          <w:sz w:val="24"/>
          <w:szCs w:val="24"/>
        </w:rPr>
        <w:t>сапасын</w:t>
      </w:r>
      <w:proofErr w:type="spellEnd"/>
      <w:r w:rsidRPr="0024470F">
        <w:rPr>
          <w:rFonts w:cstheme="minorHAnsi"/>
          <w:sz w:val="24"/>
          <w:szCs w:val="24"/>
        </w:rPr>
        <w:t xml:space="preserve"> </w:t>
      </w:r>
      <w:proofErr w:type="spellStart"/>
      <w:r w:rsidRPr="0024470F">
        <w:rPr>
          <w:rFonts w:cstheme="minorHAnsi"/>
          <w:sz w:val="24"/>
          <w:szCs w:val="24"/>
        </w:rPr>
        <w:t>мониторингтеу</w:t>
      </w:r>
      <w:proofErr w:type="spellEnd"/>
      <w:r w:rsidRPr="0024470F">
        <w:rPr>
          <w:rFonts w:cstheme="minorHAnsi"/>
          <w:sz w:val="24"/>
          <w:szCs w:val="24"/>
        </w:rPr>
        <w:t xml:space="preserve"> </w:t>
      </w:r>
      <w:proofErr w:type="spellStart"/>
      <w:r w:rsidRPr="0024470F">
        <w:rPr>
          <w:rFonts w:cstheme="minorHAnsi"/>
          <w:sz w:val="24"/>
          <w:szCs w:val="24"/>
        </w:rPr>
        <w:t>департаментіне</w:t>
      </w:r>
      <w:proofErr w:type="spellEnd"/>
      <w:r w:rsidRPr="0024470F">
        <w:rPr>
          <w:rFonts w:cstheme="minorHAnsi"/>
          <w:sz w:val="24"/>
          <w:szCs w:val="24"/>
        </w:rPr>
        <w:t xml:space="preserve"> </w:t>
      </w:r>
      <w:proofErr w:type="spellStart"/>
      <w:r w:rsidRPr="0024470F">
        <w:rPr>
          <w:rFonts w:cstheme="minorHAnsi"/>
          <w:sz w:val="24"/>
          <w:szCs w:val="24"/>
        </w:rPr>
        <w:t>сараптама</w:t>
      </w:r>
      <w:proofErr w:type="spellEnd"/>
      <w:r w:rsidRPr="0024470F">
        <w:rPr>
          <w:rFonts w:cstheme="minorHAnsi"/>
          <w:sz w:val="24"/>
          <w:szCs w:val="24"/>
        </w:rPr>
        <w:t xml:space="preserve"> </w:t>
      </w:r>
      <w:proofErr w:type="spellStart"/>
      <w:r w:rsidRPr="0024470F">
        <w:rPr>
          <w:rFonts w:cstheme="minorHAnsi"/>
          <w:sz w:val="24"/>
          <w:szCs w:val="24"/>
        </w:rPr>
        <w:t>ұйымының</w:t>
      </w:r>
      <w:proofErr w:type="spellEnd"/>
      <w:r w:rsidRPr="0024470F">
        <w:rPr>
          <w:rFonts w:cstheme="minorHAnsi"/>
          <w:sz w:val="24"/>
          <w:szCs w:val="24"/>
        </w:rPr>
        <w:t xml:space="preserve"> </w:t>
      </w:r>
      <w:proofErr w:type="spellStart"/>
      <w:r w:rsidRPr="0024470F">
        <w:rPr>
          <w:rFonts w:cstheme="minorHAnsi"/>
          <w:sz w:val="24"/>
          <w:szCs w:val="24"/>
        </w:rPr>
        <w:t>интернет-ресурсы</w:t>
      </w:r>
      <w:proofErr w:type="spellEnd"/>
      <w:r w:rsidRPr="0024470F">
        <w:rPr>
          <w:rFonts w:cstheme="minorHAnsi"/>
          <w:sz w:val="24"/>
          <w:szCs w:val="24"/>
        </w:rPr>
        <w:t xml:space="preserve"> (</w:t>
      </w:r>
      <w:r>
        <w:rPr>
          <w:rFonts w:cstheme="minorHAnsi"/>
          <w:sz w:val="24"/>
          <w:szCs w:val="24"/>
          <w:lang w:val="kk-KZ"/>
        </w:rPr>
        <w:t>«</w:t>
      </w:r>
      <w:proofErr w:type="spellStart"/>
      <w:r w:rsidRPr="0024470F">
        <w:rPr>
          <w:rFonts w:cstheme="minorHAnsi"/>
          <w:sz w:val="24"/>
          <w:szCs w:val="24"/>
        </w:rPr>
        <w:t>портал</w:t>
      </w:r>
      <w:proofErr w:type="spellEnd"/>
      <w:r>
        <w:rPr>
          <w:rFonts w:cstheme="minorHAnsi"/>
          <w:sz w:val="24"/>
          <w:szCs w:val="24"/>
          <w:lang w:val="kk-KZ"/>
        </w:rPr>
        <w:t>»</w:t>
      </w:r>
      <w:r w:rsidRPr="0024470F">
        <w:rPr>
          <w:rFonts w:cstheme="minorHAnsi"/>
          <w:sz w:val="24"/>
          <w:szCs w:val="24"/>
        </w:rPr>
        <w:t xml:space="preserve">) </w:t>
      </w:r>
      <w:proofErr w:type="spellStart"/>
      <w:r w:rsidRPr="0024470F">
        <w:rPr>
          <w:rFonts w:cstheme="minorHAnsi"/>
          <w:sz w:val="24"/>
          <w:szCs w:val="24"/>
        </w:rPr>
        <w:t>арқылы</w:t>
      </w:r>
      <w:proofErr w:type="spellEnd"/>
      <w:r w:rsidRPr="0024470F">
        <w:rPr>
          <w:rFonts w:cstheme="minorHAnsi"/>
          <w:sz w:val="24"/>
          <w:szCs w:val="24"/>
        </w:rPr>
        <w:t xml:space="preserve"> </w:t>
      </w:r>
      <w:proofErr w:type="spellStart"/>
      <w:r w:rsidRPr="0024470F">
        <w:rPr>
          <w:rFonts w:cstheme="minorHAnsi"/>
          <w:sz w:val="24"/>
          <w:szCs w:val="24"/>
        </w:rPr>
        <w:t>онлайн</w:t>
      </w:r>
      <w:proofErr w:type="spellEnd"/>
      <w:r w:rsidRPr="0024470F">
        <w:rPr>
          <w:rFonts w:cstheme="minorHAnsi"/>
          <w:sz w:val="24"/>
          <w:szCs w:val="24"/>
        </w:rPr>
        <w:t xml:space="preserve"> </w:t>
      </w:r>
      <w:proofErr w:type="spellStart"/>
      <w:r w:rsidRPr="0024470F">
        <w:rPr>
          <w:rFonts w:cstheme="minorHAnsi"/>
          <w:sz w:val="24"/>
          <w:szCs w:val="24"/>
        </w:rPr>
        <w:t>режимінде</w:t>
      </w:r>
      <w:proofErr w:type="spellEnd"/>
      <w:r w:rsidRPr="0024470F">
        <w:rPr>
          <w:rFonts w:cstheme="minorHAnsi"/>
          <w:sz w:val="24"/>
          <w:szCs w:val="24"/>
        </w:rPr>
        <w:t xml:space="preserve">, </w:t>
      </w:r>
      <w:proofErr w:type="spellStart"/>
      <w:r w:rsidRPr="0024470F">
        <w:rPr>
          <w:rFonts w:cstheme="minorHAnsi"/>
          <w:sz w:val="24"/>
          <w:szCs w:val="24"/>
        </w:rPr>
        <w:t>ал</w:t>
      </w:r>
      <w:proofErr w:type="spellEnd"/>
      <w:r w:rsidRPr="0024470F">
        <w:rPr>
          <w:rFonts w:cstheme="minorHAnsi"/>
          <w:sz w:val="24"/>
          <w:szCs w:val="24"/>
        </w:rPr>
        <w:t xml:space="preserve"> </w:t>
      </w:r>
      <w:proofErr w:type="spellStart"/>
      <w:r w:rsidRPr="0024470F">
        <w:rPr>
          <w:rFonts w:cstheme="minorHAnsi"/>
          <w:sz w:val="24"/>
          <w:szCs w:val="24"/>
        </w:rPr>
        <w:t>мұндай</w:t>
      </w:r>
      <w:proofErr w:type="spellEnd"/>
      <w:r w:rsidRPr="0024470F">
        <w:rPr>
          <w:rFonts w:cstheme="minorHAnsi"/>
          <w:sz w:val="24"/>
          <w:szCs w:val="24"/>
        </w:rPr>
        <w:t xml:space="preserve"> </w:t>
      </w:r>
      <w:proofErr w:type="spellStart"/>
      <w:r w:rsidRPr="0024470F">
        <w:rPr>
          <w:rFonts w:cstheme="minorHAnsi"/>
          <w:sz w:val="24"/>
          <w:szCs w:val="24"/>
        </w:rPr>
        <w:t>мүмкіндік</w:t>
      </w:r>
      <w:proofErr w:type="spellEnd"/>
      <w:r w:rsidRPr="0024470F">
        <w:rPr>
          <w:rFonts w:cstheme="minorHAnsi"/>
          <w:sz w:val="24"/>
          <w:szCs w:val="24"/>
        </w:rPr>
        <w:t xml:space="preserve"> </w:t>
      </w:r>
      <w:proofErr w:type="spellStart"/>
      <w:r w:rsidRPr="0024470F">
        <w:rPr>
          <w:rFonts w:cstheme="minorHAnsi"/>
          <w:sz w:val="24"/>
          <w:szCs w:val="24"/>
        </w:rPr>
        <w:t>болмаған</w:t>
      </w:r>
      <w:proofErr w:type="spellEnd"/>
      <w:r w:rsidRPr="0024470F">
        <w:rPr>
          <w:rFonts w:cstheme="minorHAnsi"/>
          <w:sz w:val="24"/>
          <w:szCs w:val="24"/>
        </w:rPr>
        <w:t xml:space="preserve"> </w:t>
      </w:r>
      <w:proofErr w:type="spellStart"/>
      <w:r w:rsidRPr="0024470F">
        <w:rPr>
          <w:rFonts w:cstheme="minorHAnsi"/>
          <w:sz w:val="24"/>
          <w:szCs w:val="24"/>
        </w:rPr>
        <w:t>жағдайда</w:t>
      </w:r>
      <w:proofErr w:type="spellEnd"/>
      <w:r w:rsidRPr="0024470F">
        <w:rPr>
          <w:rFonts w:cstheme="minorHAnsi"/>
          <w:sz w:val="24"/>
          <w:szCs w:val="24"/>
        </w:rPr>
        <w:t xml:space="preserve"> –</w:t>
      </w:r>
      <w:hyperlink r:id="rId6" w:history="1">
        <w:r w:rsidRPr="0024470F">
          <w:rPr>
            <w:rStyle w:val="af0"/>
            <w:rFonts w:cstheme="minorHAnsi"/>
            <w:sz w:val="24"/>
            <w:szCs w:val="24"/>
            <w:lang w:val="kk-KZ"/>
          </w:rPr>
          <w:t>pdlc@dari.kz</w:t>
        </w:r>
      </w:hyperlink>
      <w:r w:rsidRPr="0024470F">
        <w:rPr>
          <w:rStyle w:val="af0"/>
          <w:rFonts w:cstheme="minorHAnsi"/>
          <w:sz w:val="24"/>
          <w:szCs w:val="24"/>
          <w:lang w:val="kk-KZ"/>
        </w:rPr>
        <w:t xml:space="preserve"> </w:t>
      </w:r>
      <w:proofErr w:type="spellStart"/>
      <w:r w:rsidR="00FD4B50" w:rsidRPr="0024470F">
        <w:rPr>
          <w:rFonts w:cstheme="minorHAnsi"/>
          <w:sz w:val="24"/>
          <w:szCs w:val="24"/>
        </w:rPr>
        <w:t>электрондық</w:t>
      </w:r>
      <w:proofErr w:type="spellEnd"/>
      <w:r w:rsidR="00FD4B50" w:rsidRPr="0024470F">
        <w:rPr>
          <w:rFonts w:cstheme="minorHAnsi"/>
          <w:sz w:val="24"/>
          <w:szCs w:val="24"/>
        </w:rPr>
        <w:t xml:space="preserve"> </w:t>
      </w:r>
      <w:proofErr w:type="spellStart"/>
      <w:r w:rsidR="00FD4B50" w:rsidRPr="0024470F">
        <w:rPr>
          <w:rFonts w:cstheme="minorHAnsi"/>
          <w:sz w:val="24"/>
          <w:szCs w:val="24"/>
        </w:rPr>
        <w:t>пошта</w:t>
      </w:r>
      <w:proofErr w:type="spellEnd"/>
      <w:r w:rsidR="00FD4B50">
        <w:rPr>
          <w:rFonts w:cstheme="minorHAnsi"/>
          <w:sz w:val="24"/>
          <w:szCs w:val="24"/>
          <w:lang w:val="kk-KZ"/>
        </w:rPr>
        <w:t>сына</w:t>
      </w:r>
      <w:r w:rsidR="00FD4B50" w:rsidRPr="0024470F">
        <w:rPr>
          <w:rFonts w:cstheme="minorHAnsi"/>
          <w:sz w:val="24"/>
          <w:szCs w:val="24"/>
        </w:rPr>
        <w:t xml:space="preserve"> </w:t>
      </w:r>
      <w:proofErr w:type="spellStart"/>
      <w:r w:rsidRPr="0024470F">
        <w:rPr>
          <w:rFonts w:cstheme="minorHAnsi"/>
          <w:sz w:val="24"/>
          <w:szCs w:val="24"/>
        </w:rPr>
        <w:t>немесе</w:t>
      </w:r>
      <w:proofErr w:type="spellEnd"/>
      <w:r w:rsidRPr="0024470F">
        <w:rPr>
          <w:rFonts w:cstheme="minorHAnsi"/>
          <w:sz w:val="24"/>
          <w:szCs w:val="24"/>
        </w:rPr>
        <w:t xml:space="preserve"> </w:t>
      </w:r>
      <w:proofErr w:type="spellStart"/>
      <w:r w:rsidRPr="0024470F">
        <w:rPr>
          <w:rFonts w:cstheme="minorHAnsi"/>
          <w:sz w:val="24"/>
          <w:szCs w:val="24"/>
        </w:rPr>
        <w:t>қағаз</w:t>
      </w:r>
      <w:proofErr w:type="spellEnd"/>
      <w:r w:rsidRPr="0024470F">
        <w:rPr>
          <w:rFonts w:cstheme="minorHAnsi"/>
          <w:sz w:val="24"/>
          <w:szCs w:val="24"/>
        </w:rPr>
        <w:t xml:space="preserve"> </w:t>
      </w:r>
      <w:r w:rsidR="00F10434">
        <w:rPr>
          <w:rFonts w:cstheme="minorHAnsi"/>
          <w:sz w:val="24"/>
          <w:szCs w:val="24"/>
          <w:lang w:val="kk-KZ"/>
        </w:rPr>
        <w:t>нұсқасында</w:t>
      </w:r>
      <w:r w:rsidRPr="0024470F">
        <w:rPr>
          <w:rFonts w:cstheme="minorHAnsi"/>
          <w:sz w:val="24"/>
          <w:szCs w:val="24"/>
        </w:rPr>
        <w:t xml:space="preserve"> </w:t>
      </w:r>
      <w:proofErr w:type="spellStart"/>
      <w:r w:rsidRPr="0024470F">
        <w:rPr>
          <w:rFonts w:cstheme="minorHAnsi"/>
          <w:sz w:val="24"/>
          <w:szCs w:val="24"/>
        </w:rPr>
        <w:t>мына</w:t>
      </w:r>
      <w:proofErr w:type="spellEnd"/>
      <w:r w:rsidRPr="0024470F">
        <w:rPr>
          <w:rFonts w:cstheme="minorHAnsi"/>
          <w:sz w:val="24"/>
          <w:szCs w:val="24"/>
        </w:rPr>
        <w:t xml:space="preserve"> </w:t>
      </w:r>
      <w:proofErr w:type="spellStart"/>
      <w:r w:rsidRPr="0024470F">
        <w:rPr>
          <w:rFonts w:cstheme="minorHAnsi"/>
          <w:sz w:val="24"/>
          <w:szCs w:val="24"/>
        </w:rPr>
        <w:t>Нұр-сұлтан</w:t>
      </w:r>
      <w:proofErr w:type="spellEnd"/>
      <w:r w:rsidRPr="0024470F">
        <w:rPr>
          <w:rFonts w:cstheme="minorHAnsi"/>
          <w:sz w:val="24"/>
          <w:szCs w:val="24"/>
        </w:rPr>
        <w:t xml:space="preserve"> </w:t>
      </w:r>
      <w:proofErr w:type="spellStart"/>
      <w:r w:rsidRPr="0024470F">
        <w:rPr>
          <w:rFonts w:cstheme="minorHAnsi"/>
          <w:sz w:val="24"/>
          <w:szCs w:val="24"/>
        </w:rPr>
        <w:t>қаласы</w:t>
      </w:r>
      <w:proofErr w:type="spellEnd"/>
      <w:r w:rsidRPr="0024470F">
        <w:rPr>
          <w:rFonts w:cstheme="minorHAnsi"/>
          <w:sz w:val="24"/>
          <w:szCs w:val="24"/>
        </w:rPr>
        <w:t>, 010000</w:t>
      </w:r>
      <w:r>
        <w:rPr>
          <w:rFonts w:cstheme="minorHAnsi"/>
          <w:sz w:val="24"/>
          <w:szCs w:val="24"/>
          <w:lang w:val="kk-KZ"/>
        </w:rPr>
        <w:t>,</w:t>
      </w:r>
      <w:r w:rsidRPr="0024470F">
        <w:rPr>
          <w:rFonts w:cstheme="minorHAnsi"/>
          <w:sz w:val="24"/>
          <w:szCs w:val="24"/>
        </w:rPr>
        <w:t xml:space="preserve"> </w:t>
      </w:r>
      <w:proofErr w:type="spellStart"/>
      <w:r w:rsidRPr="0024470F">
        <w:rPr>
          <w:rFonts w:cstheme="minorHAnsi"/>
          <w:sz w:val="24"/>
          <w:szCs w:val="24"/>
        </w:rPr>
        <w:t>Амангелді</w:t>
      </w:r>
      <w:proofErr w:type="spellEnd"/>
      <w:r w:rsidRPr="0024470F">
        <w:rPr>
          <w:rFonts w:cstheme="minorHAnsi"/>
          <w:sz w:val="24"/>
          <w:szCs w:val="24"/>
        </w:rPr>
        <w:t xml:space="preserve"> </w:t>
      </w:r>
      <w:proofErr w:type="spellStart"/>
      <w:r w:rsidRPr="0024470F">
        <w:rPr>
          <w:rFonts w:cstheme="minorHAnsi"/>
          <w:sz w:val="24"/>
          <w:szCs w:val="24"/>
        </w:rPr>
        <w:t>Иманов</w:t>
      </w:r>
      <w:proofErr w:type="spellEnd"/>
      <w:r>
        <w:rPr>
          <w:rFonts w:cstheme="minorHAnsi"/>
          <w:sz w:val="24"/>
          <w:szCs w:val="24"/>
          <w:lang w:val="kk-KZ"/>
        </w:rPr>
        <w:t xml:space="preserve"> к</w:t>
      </w:r>
      <w:r w:rsidR="00FD4B50">
        <w:rPr>
          <w:rFonts w:cstheme="minorHAnsi"/>
          <w:sz w:val="24"/>
          <w:szCs w:val="24"/>
          <w:lang w:val="kk-KZ"/>
        </w:rPr>
        <w:t>өше</w:t>
      </w:r>
      <w:r>
        <w:rPr>
          <w:rFonts w:cstheme="minorHAnsi"/>
          <w:sz w:val="24"/>
          <w:szCs w:val="24"/>
          <w:lang w:val="kk-KZ"/>
        </w:rPr>
        <w:t>сі</w:t>
      </w:r>
      <w:r>
        <w:rPr>
          <w:rFonts w:cstheme="minorHAnsi"/>
          <w:sz w:val="24"/>
          <w:szCs w:val="24"/>
        </w:rPr>
        <w:t>, 13</w:t>
      </w:r>
      <w:r>
        <w:rPr>
          <w:rFonts w:cstheme="minorHAnsi"/>
          <w:sz w:val="24"/>
          <w:szCs w:val="24"/>
          <w:lang w:val="kk-KZ"/>
        </w:rPr>
        <w:t>-</w:t>
      </w:r>
      <w:proofErr w:type="spellStart"/>
      <w:r w:rsidRPr="0024470F">
        <w:rPr>
          <w:rFonts w:cstheme="minorHAnsi"/>
          <w:sz w:val="24"/>
          <w:szCs w:val="24"/>
        </w:rPr>
        <w:t>үй</w:t>
      </w:r>
      <w:proofErr w:type="spellEnd"/>
      <w:r w:rsidR="00FD4B50">
        <w:rPr>
          <w:rFonts w:cstheme="minorHAnsi"/>
          <w:sz w:val="24"/>
          <w:szCs w:val="24"/>
          <w:lang w:val="kk-KZ"/>
        </w:rPr>
        <w:t xml:space="preserve"> </w:t>
      </w:r>
      <w:proofErr w:type="spellStart"/>
      <w:r w:rsidR="00FD4B50" w:rsidRPr="0024470F">
        <w:rPr>
          <w:rFonts w:cstheme="minorHAnsi"/>
          <w:sz w:val="24"/>
          <w:szCs w:val="24"/>
        </w:rPr>
        <w:t>мекенжай</w:t>
      </w:r>
      <w:proofErr w:type="spellEnd"/>
      <w:r w:rsidR="00FD4B50">
        <w:rPr>
          <w:rFonts w:cstheme="minorHAnsi"/>
          <w:sz w:val="24"/>
          <w:szCs w:val="24"/>
          <w:lang w:val="kk-KZ"/>
        </w:rPr>
        <w:t>ы</w:t>
      </w:r>
      <w:r w:rsidR="00FD4B50" w:rsidRPr="0024470F">
        <w:rPr>
          <w:rFonts w:cstheme="minorHAnsi"/>
          <w:sz w:val="24"/>
          <w:szCs w:val="24"/>
        </w:rPr>
        <w:t xml:space="preserve"> </w:t>
      </w:r>
      <w:proofErr w:type="spellStart"/>
      <w:r w:rsidR="00FD4B50" w:rsidRPr="0024470F">
        <w:rPr>
          <w:rFonts w:cstheme="minorHAnsi"/>
          <w:sz w:val="24"/>
          <w:szCs w:val="24"/>
        </w:rPr>
        <w:t>бойынша</w:t>
      </w:r>
      <w:proofErr w:type="spellEnd"/>
      <w:r w:rsidR="00FD4B50" w:rsidRPr="0024470F">
        <w:rPr>
          <w:rFonts w:cstheme="minorHAnsi"/>
          <w:sz w:val="24"/>
          <w:szCs w:val="24"/>
        </w:rPr>
        <w:t xml:space="preserve"> </w:t>
      </w:r>
      <w:proofErr w:type="spellStart"/>
      <w:r w:rsidR="00FD4B50" w:rsidRPr="0024470F">
        <w:rPr>
          <w:rFonts w:cstheme="minorHAnsi"/>
          <w:sz w:val="24"/>
          <w:szCs w:val="24"/>
        </w:rPr>
        <w:t>жіберілуі</w:t>
      </w:r>
      <w:proofErr w:type="spellEnd"/>
      <w:r w:rsidR="00FD4B50" w:rsidRPr="0024470F">
        <w:rPr>
          <w:rFonts w:cstheme="minorHAnsi"/>
          <w:sz w:val="24"/>
          <w:szCs w:val="24"/>
        </w:rPr>
        <w:t xml:space="preserve"> </w:t>
      </w:r>
      <w:proofErr w:type="spellStart"/>
      <w:r w:rsidR="00FD4B50" w:rsidRPr="0024470F">
        <w:rPr>
          <w:rFonts w:cstheme="minorHAnsi"/>
          <w:sz w:val="24"/>
          <w:szCs w:val="24"/>
        </w:rPr>
        <w:t>тиіс</w:t>
      </w:r>
      <w:proofErr w:type="spellEnd"/>
      <w:r w:rsidRPr="0024470F">
        <w:rPr>
          <w:rFonts w:cstheme="minorHAnsi"/>
          <w:sz w:val="24"/>
          <w:szCs w:val="24"/>
        </w:rPr>
        <w:t>.</w:t>
      </w:r>
      <w:r>
        <w:rPr>
          <w:rFonts w:cstheme="minorHAnsi"/>
          <w:sz w:val="24"/>
          <w:szCs w:val="24"/>
          <w:lang w:val="kk-KZ"/>
        </w:rPr>
        <w:t xml:space="preserve"> </w:t>
      </w:r>
    </w:p>
    <w:p w14:paraId="5AC758E7" w14:textId="7D4594A9" w:rsidR="0024470F" w:rsidRDefault="0024470F" w:rsidP="000E622C">
      <w:pPr>
        <w:autoSpaceDE w:val="0"/>
        <w:autoSpaceDN w:val="0"/>
        <w:adjustRightInd w:val="0"/>
        <w:spacing w:after="0" w:line="240" w:lineRule="auto"/>
        <w:jc w:val="both"/>
        <w:rPr>
          <w:rFonts w:cstheme="minorHAnsi"/>
          <w:sz w:val="24"/>
          <w:szCs w:val="24"/>
          <w:lang w:val="kk-KZ"/>
        </w:rPr>
      </w:pPr>
      <w:r w:rsidRPr="0024470F">
        <w:rPr>
          <w:rFonts w:cstheme="minorHAnsi"/>
          <w:sz w:val="24"/>
          <w:szCs w:val="24"/>
        </w:rPr>
        <w:lastRenderedPageBreak/>
        <w:t>Хабарламаларды</w:t>
      </w:r>
      <w:r w:rsidR="003B14DB">
        <w:rPr>
          <w:rFonts w:cstheme="minorHAnsi"/>
          <w:sz w:val="24"/>
          <w:szCs w:val="24"/>
          <w:lang w:val="kk-KZ"/>
        </w:rPr>
        <w:t xml:space="preserve"> сондай-ақ</w:t>
      </w:r>
      <w:r w:rsidRPr="0024470F">
        <w:rPr>
          <w:rFonts w:cstheme="minorHAnsi"/>
          <w:sz w:val="24"/>
          <w:szCs w:val="24"/>
        </w:rPr>
        <w:t xml:space="preserve"> қосымша арналар арқылы, СМС түрінде, сон</w:t>
      </w:r>
      <w:r w:rsidR="003B14DB">
        <w:rPr>
          <w:rFonts w:cstheme="minorHAnsi"/>
          <w:sz w:val="24"/>
          <w:szCs w:val="24"/>
          <w:lang w:val="kk-KZ"/>
        </w:rPr>
        <w:t xml:space="preserve">ымен қатар </w:t>
      </w:r>
      <w:r w:rsidRPr="0024470F">
        <w:rPr>
          <w:rFonts w:cstheme="minorHAnsi"/>
          <w:sz w:val="24"/>
          <w:szCs w:val="24"/>
        </w:rPr>
        <w:t>Whats</w:t>
      </w:r>
      <w:r w:rsidR="00710F66">
        <w:rPr>
          <w:rFonts w:cstheme="minorHAnsi"/>
          <w:sz w:val="24"/>
          <w:szCs w:val="24"/>
          <w:lang w:val="kk-KZ"/>
        </w:rPr>
        <w:t>а</w:t>
      </w:r>
      <w:r w:rsidRPr="0024470F">
        <w:rPr>
          <w:rFonts w:cstheme="minorHAnsi"/>
          <w:sz w:val="24"/>
          <w:szCs w:val="24"/>
        </w:rPr>
        <w:t xml:space="preserve">pp </w:t>
      </w:r>
      <w:r>
        <w:rPr>
          <w:rFonts w:cstheme="minorHAnsi"/>
          <w:sz w:val="24"/>
          <w:szCs w:val="24"/>
          <w:lang w:val="kk-KZ"/>
        </w:rPr>
        <w:t>және</w:t>
      </w:r>
      <w:r w:rsidRPr="0024470F">
        <w:rPr>
          <w:rFonts w:cstheme="minorHAnsi"/>
          <w:sz w:val="24"/>
          <w:szCs w:val="24"/>
        </w:rPr>
        <w:t xml:space="preserve"> Telegram арқылы </w:t>
      </w:r>
      <w:r>
        <w:rPr>
          <w:rFonts w:cstheme="minorHAnsi"/>
          <w:sz w:val="24"/>
          <w:szCs w:val="24"/>
        </w:rPr>
        <w:t>+7</w:t>
      </w:r>
      <w:r>
        <w:rPr>
          <w:rFonts w:cstheme="minorHAnsi"/>
          <w:sz w:val="24"/>
          <w:szCs w:val="24"/>
          <w:lang w:val="kk-KZ"/>
        </w:rPr>
        <w:t> </w:t>
      </w:r>
      <w:r>
        <w:rPr>
          <w:rFonts w:cstheme="minorHAnsi"/>
          <w:sz w:val="24"/>
          <w:szCs w:val="24"/>
        </w:rPr>
        <w:t>775</w:t>
      </w:r>
      <w:r>
        <w:rPr>
          <w:rFonts w:cstheme="minorHAnsi"/>
          <w:sz w:val="24"/>
          <w:szCs w:val="24"/>
          <w:lang w:val="kk-KZ"/>
        </w:rPr>
        <w:t> </w:t>
      </w:r>
      <w:r>
        <w:rPr>
          <w:rFonts w:cstheme="minorHAnsi"/>
          <w:sz w:val="24"/>
          <w:szCs w:val="24"/>
        </w:rPr>
        <w:t>732</w:t>
      </w:r>
      <w:r>
        <w:rPr>
          <w:rFonts w:cstheme="minorHAnsi"/>
          <w:sz w:val="24"/>
          <w:szCs w:val="24"/>
          <w:lang w:val="kk-KZ"/>
        </w:rPr>
        <w:t xml:space="preserve"> </w:t>
      </w:r>
      <w:r w:rsidRPr="0024470F">
        <w:rPr>
          <w:rFonts w:cstheme="minorHAnsi"/>
          <w:sz w:val="24"/>
          <w:szCs w:val="24"/>
        </w:rPr>
        <w:t>88 42</w:t>
      </w:r>
      <w:r>
        <w:rPr>
          <w:rFonts w:cstheme="minorHAnsi"/>
          <w:sz w:val="24"/>
          <w:szCs w:val="24"/>
          <w:lang w:val="kk-KZ"/>
        </w:rPr>
        <w:t xml:space="preserve"> </w:t>
      </w:r>
      <w:r w:rsidRPr="0024470F">
        <w:rPr>
          <w:rFonts w:cstheme="minorHAnsi"/>
          <w:sz w:val="24"/>
          <w:szCs w:val="24"/>
        </w:rPr>
        <w:t>нөмір</w:t>
      </w:r>
      <w:r>
        <w:rPr>
          <w:rFonts w:cstheme="minorHAnsi"/>
          <w:sz w:val="24"/>
          <w:szCs w:val="24"/>
          <w:lang w:val="kk-KZ"/>
        </w:rPr>
        <w:t>іне</w:t>
      </w:r>
      <w:r w:rsidRPr="0024470F">
        <w:rPr>
          <w:rFonts w:cstheme="minorHAnsi"/>
          <w:sz w:val="24"/>
          <w:szCs w:val="24"/>
        </w:rPr>
        <w:t xml:space="preserve"> жіберуге болады.</w:t>
      </w:r>
    </w:p>
    <w:p w14:paraId="08A061F6" w14:textId="65C3D2CA" w:rsidR="000E622C" w:rsidRDefault="0024470F" w:rsidP="000E622C">
      <w:pPr>
        <w:autoSpaceDE w:val="0"/>
        <w:autoSpaceDN w:val="0"/>
        <w:adjustRightInd w:val="0"/>
        <w:spacing w:after="0" w:line="240" w:lineRule="auto"/>
        <w:jc w:val="both"/>
        <w:rPr>
          <w:rFonts w:cstheme="minorHAnsi"/>
          <w:sz w:val="24"/>
          <w:szCs w:val="24"/>
        </w:rPr>
      </w:pPr>
      <w:r w:rsidRPr="0024470F">
        <w:rPr>
          <w:rFonts w:cstheme="minorHAnsi"/>
          <w:sz w:val="24"/>
          <w:szCs w:val="24"/>
        </w:rPr>
        <w:t xml:space="preserve">Хабарламаларда дәрілік препараттың атауын, жағымсыз реакцияны, </w:t>
      </w:r>
      <w:r>
        <w:rPr>
          <w:rFonts w:cstheme="minorHAnsi"/>
          <w:sz w:val="24"/>
          <w:szCs w:val="24"/>
          <w:lang w:val="kk-KZ"/>
        </w:rPr>
        <w:t>оның</w:t>
      </w:r>
      <w:r w:rsidRPr="0024470F">
        <w:rPr>
          <w:rFonts w:cstheme="minorHAnsi"/>
          <w:sz w:val="24"/>
          <w:szCs w:val="24"/>
        </w:rPr>
        <w:t xml:space="preserve"> болған күн</w:t>
      </w:r>
      <w:r>
        <w:rPr>
          <w:rFonts w:cstheme="minorHAnsi"/>
          <w:sz w:val="24"/>
          <w:szCs w:val="24"/>
          <w:lang w:val="kk-KZ"/>
        </w:rPr>
        <w:t>ін</w:t>
      </w:r>
      <w:r w:rsidRPr="0024470F">
        <w:rPr>
          <w:rFonts w:cstheme="minorHAnsi"/>
          <w:sz w:val="24"/>
          <w:szCs w:val="24"/>
        </w:rPr>
        <w:t>, пациенттің деректерін</w:t>
      </w:r>
      <w:r>
        <w:rPr>
          <w:rFonts w:cstheme="minorHAnsi"/>
          <w:sz w:val="24"/>
          <w:szCs w:val="24"/>
          <w:lang w:val="kk-KZ"/>
        </w:rPr>
        <w:t>,</w:t>
      </w:r>
      <w:r w:rsidRPr="0024470F">
        <w:rPr>
          <w:rFonts w:cstheme="minorHAnsi"/>
          <w:sz w:val="24"/>
          <w:szCs w:val="24"/>
        </w:rPr>
        <w:t xml:space="preserve"> ақпаратты нақтылау үшін байланысуға болатын </w:t>
      </w:r>
      <w:r>
        <w:rPr>
          <w:rFonts w:cstheme="minorHAnsi"/>
          <w:sz w:val="24"/>
          <w:szCs w:val="24"/>
          <w:lang w:val="kk-KZ"/>
        </w:rPr>
        <w:t xml:space="preserve">нөмірді </w:t>
      </w:r>
      <w:r w:rsidRPr="0024470F">
        <w:rPr>
          <w:rFonts w:cstheme="minorHAnsi"/>
          <w:sz w:val="24"/>
          <w:szCs w:val="24"/>
        </w:rPr>
        <w:t>көрсету қажет.</w:t>
      </w:r>
      <w:r>
        <w:rPr>
          <w:rFonts w:cstheme="minorHAnsi"/>
          <w:sz w:val="24"/>
          <w:szCs w:val="24"/>
          <w:lang w:val="kk-KZ"/>
        </w:rPr>
        <w:t xml:space="preserve">  </w:t>
      </w:r>
      <w:r w:rsidR="000E622C" w:rsidRPr="000E622C">
        <w:rPr>
          <w:rFonts w:cstheme="minorHAnsi"/>
          <w:sz w:val="24"/>
          <w:szCs w:val="24"/>
        </w:rPr>
        <w:t xml:space="preserve"> </w:t>
      </w:r>
    </w:p>
    <w:p w14:paraId="4323282B" w14:textId="6CF9EA62" w:rsidR="000C1B33" w:rsidRDefault="0024470F" w:rsidP="0096048D">
      <w:pPr>
        <w:autoSpaceDE w:val="0"/>
        <w:autoSpaceDN w:val="0"/>
        <w:adjustRightInd w:val="0"/>
        <w:spacing w:after="0" w:line="240" w:lineRule="auto"/>
        <w:jc w:val="both"/>
        <w:rPr>
          <w:rFonts w:cstheme="minorHAnsi"/>
          <w:sz w:val="24"/>
          <w:szCs w:val="24"/>
        </w:rPr>
      </w:pPr>
      <w:r w:rsidRPr="0024470F">
        <w:rPr>
          <w:rFonts w:cstheme="minorHAnsi"/>
          <w:sz w:val="24"/>
          <w:szCs w:val="24"/>
        </w:rPr>
        <w:t>Туындаған сұрақтар бойынша сараптамалық ұйымның телефонына хабарласуға болады</w:t>
      </w:r>
      <w:r w:rsidR="0096048D" w:rsidRPr="0024470F">
        <w:rPr>
          <w:rFonts w:cstheme="minorHAnsi"/>
          <w:sz w:val="24"/>
          <w:szCs w:val="24"/>
        </w:rPr>
        <w:t>: +7</w:t>
      </w:r>
      <w:r w:rsidR="0096048D">
        <w:rPr>
          <w:rFonts w:cstheme="minorHAnsi"/>
          <w:sz w:val="24"/>
          <w:szCs w:val="24"/>
        </w:rPr>
        <w:t xml:space="preserve"> </w:t>
      </w:r>
      <w:r w:rsidR="0096048D" w:rsidRPr="0024470F">
        <w:rPr>
          <w:rFonts w:cstheme="minorHAnsi"/>
          <w:sz w:val="24"/>
          <w:szCs w:val="24"/>
        </w:rPr>
        <w:t>7172</w:t>
      </w:r>
      <w:r w:rsidR="0096048D">
        <w:rPr>
          <w:rFonts w:cstheme="minorHAnsi"/>
          <w:sz w:val="24"/>
          <w:szCs w:val="24"/>
        </w:rPr>
        <w:t xml:space="preserve"> </w:t>
      </w:r>
      <w:r w:rsidR="0096048D" w:rsidRPr="0024470F">
        <w:rPr>
          <w:rFonts w:cstheme="minorHAnsi"/>
          <w:sz w:val="24"/>
          <w:szCs w:val="24"/>
        </w:rPr>
        <w:t>78</w:t>
      </w:r>
      <w:r w:rsidR="0096048D">
        <w:rPr>
          <w:rFonts w:cstheme="minorHAnsi"/>
          <w:sz w:val="24"/>
          <w:szCs w:val="24"/>
        </w:rPr>
        <w:t xml:space="preserve"> </w:t>
      </w:r>
      <w:r w:rsidR="0096048D" w:rsidRPr="0024470F">
        <w:rPr>
          <w:rFonts w:cstheme="minorHAnsi"/>
          <w:sz w:val="24"/>
          <w:szCs w:val="24"/>
        </w:rPr>
        <w:t>98</w:t>
      </w:r>
      <w:r w:rsidR="0096048D">
        <w:rPr>
          <w:rFonts w:cstheme="minorHAnsi"/>
          <w:sz w:val="24"/>
          <w:szCs w:val="24"/>
        </w:rPr>
        <w:t xml:space="preserve"> </w:t>
      </w:r>
      <w:r w:rsidR="0096048D" w:rsidRPr="0024470F">
        <w:rPr>
          <w:rFonts w:cstheme="minorHAnsi"/>
          <w:sz w:val="24"/>
          <w:szCs w:val="24"/>
        </w:rPr>
        <w:t xml:space="preserve">28. </w:t>
      </w:r>
      <w:r w:rsidR="0096048D" w:rsidRPr="0096048D">
        <w:rPr>
          <w:rFonts w:cstheme="minorHAnsi"/>
          <w:sz w:val="24"/>
          <w:szCs w:val="24"/>
        </w:rPr>
        <w:t xml:space="preserve">Сайт: </w:t>
      </w:r>
      <w:hyperlink r:id="rId7" w:history="1">
        <w:r w:rsidR="0096048D" w:rsidRPr="00BC4B9B">
          <w:rPr>
            <w:rStyle w:val="af0"/>
            <w:rFonts w:cstheme="minorHAnsi"/>
            <w:sz w:val="24"/>
            <w:szCs w:val="24"/>
          </w:rPr>
          <w:t>https://www.ndda.kz</w:t>
        </w:r>
      </w:hyperlink>
      <w:r w:rsidR="0096048D" w:rsidRPr="0096048D">
        <w:rPr>
          <w:rFonts w:cstheme="minorHAnsi"/>
          <w:sz w:val="24"/>
          <w:szCs w:val="24"/>
        </w:rPr>
        <w:t>.</w:t>
      </w:r>
    </w:p>
    <w:p w14:paraId="36C8DCFA" w14:textId="77777777" w:rsidR="00380F24" w:rsidRPr="00F10434" w:rsidRDefault="00380F24" w:rsidP="00380F24">
      <w:pPr>
        <w:autoSpaceDE w:val="0"/>
        <w:autoSpaceDN w:val="0"/>
        <w:adjustRightInd w:val="0"/>
        <w:spacing w:after="0" w:line="240" w:lineRule="auto"/>
        <w:jc w:val="both"/>
        <w:rPr>
          <w:rFonts w:cstheme="minorHAnsi"/>
          <w:b/>
          <w:bCs/>
          <w:sz w:val="24"/>
          <w:szCs w:val="24"/>
        </w:rPr>
      </w:pPr>
    </w:p>
    <w:p w14:paraId="16ECC2C1" w14:textId="77777777" w:rsidR="00DC4CA1" w:rsidRDefault="00DC4CA1" w:rsidP="00380F24">
      <w:pPr>
        <w:autoSpaceDE w:val="0"/>
        <w:autoSpaceDN w:val="0"/>
        <w:adjustRightInd w:val="0"/>
        <w:spacing w:after="0" w:line="240" w:lineRule="auto"/>
        <w:jc w:val="both"/>
        <w:rPr>
          <w:rFonts w:cstheme="minorHAnsi"/>
          <w:b/>
          <w:bCs/>
          <w:sz w:val="24"/>
          <w:szCs w:val="24"/>
        </w:rPr>
      </w:pPr>
    </w:p>
    <w:p w14:paraId="33DD1AC8" w14:textId="77777777" w:rsidR="00DC4CA1" w:rsidRDefault="00DC4CA1" w:rsidP="00380F24">
      <w:pPr>
        <w:autoSpaceDE w:val="0"/>
        <w:autoSpaceDN w:val="0"/>
        <w:adjustRightInd w:val="0"/>
        <w:spacing w:after="0" w:line="240" w:lineRule="auto"/>
        <w:jc w:val="both"/>
        <w:rPr>
          <w:rFonts w:cstheme="minorHAnsi"/>
          <w:b/>
          <w:bCs/>
          <w:sz w:val="24"/>
          <w:szCs w:val="24"/>
        </w:rPr>
      </w:pPr>
    </w:p>
    <w:p w14:paraId="52D2371D" w14:textId="721A4AC4" w:rsidR="000C1B33" w:rsidRPr="00F10434" w:rsidRDefault="0024470F" w:rsidP="00380F24">
      <w:pPr>
        <w:autoSpaceDE w:val="0"/>
        <w:autoSpaceDN w:val="0"/>
        <w:adjustRightInd w:val="0"/>
        <w:spacing w:after="0" w:line="240" w:lineRule="auto"/>
        <w:jc w:val="both"/>
        <w:rPr>
          <w:rFonts w:cstheme="minorHAnsi"/>
          <w:b/>
          <w:bCs/>
          <w:sz w:val="24"/>
          <w:szCs w:val="24"/>
        </w:rPr>
      </w:pPr>
      <w:r w:rsidRPr="0024470F">
        <w:rPr>
          <w:rFonts w:cstheme="minorHAnsi"/>
          <w:b/>
          <w:bCs/>
          <w:sz w:val="24"/>
          <w:szCs w:val="24"/>
        </w:rPr>
        <w:t>Компанияның байланыс тұлғасы</w:t>
      </w:r>
      <w:r>
        <w:rPr>
          <w:rFonts w:cstheme="minorHAnsi"/>
          <w:b/>
          <w:bCs/>
          <w:sz w:val="24"/>
          <w:szCs w:val="24"/>
        </w:rPr>
        <w:t xml:space="preserve">  </w:t>
      </w:r>
    </w:p>
    <w:p w14:paraId="6B7F3589" w14:textId="393294CD" w:rsidR="0024470F" w:rsidRDefault="0024470F" w:rsidP="00380F24">
      <w:pPr>
        <w:autoSpaceDE w:val="0"/>
        <w:autoSpaceDN w:val="0"/>
        <w:adjustRightInd w:val="0"/>
        <w:spacing w:after="0" w:line="240" w:lineRule="auto"/>
        <w:jc w:val="both"/>
        <w:rPr>
          <w:rFonts w:cstheme="minorHAnsi"/>
          <w:sz w:val="24"/>
          <w:szCs w:val="24"/>
        </w:rPr>
      </w:pPr>
      <w:proofErr w:type="spellStart"/>
      <w:r w:rsidRPr="0024470F">
        <w:rPr>
          <w:rFonts w:cstheme="minorHAnsi"/>
          <w:sz w:val="24"/>
          <w:szCs w:val="24"/>
        </w:rPr>
        <w:t>Сондай-ақ</w:t>
      </w:r>
      <w:proofErr w:type="spellEnd"/>
      <w:r w:rsidRPr="0024470F">
        <w:rPr>
          <w:rFonts w:cstheme="minorHAnsi"/>
          <w:sz w:val="24"/>
          <w:szCs w:val="24"/>
        </w:rPr>
        <w:t xml:space="preserve">, </w:t>
      </w:r>
      <w:proofErr w:type="spellStart"/>
      <w:r>
        <w:rPr>
          <w:rFonts w:cstheme="minorHAnsi"/>
          <w:sz w:val="24"/>
          <w:szCs w:val="24"/>
        </w:rPr>
        <w:t>С</w:t>
      </w:r>
      <w:r w:rsidRPr="0024470F">
        <w:rPr>
          <w:rFonts w:cstheme="minorHAnsi"/>
          <w:sz w:val="24"/>
          <w:szCs w:val="24"/>
        </w:rPr>
        <w:t>із</w:t>
      </w:r>
      <w:proofErr w:type="spellEnd"/>
      <w:r w:rsidRPr="0024470F">
        <w:rPr>
          <w:rFonts w:cstheme="minorHAnsi"/>
          <w:sz w:val="24"/>
          <w:szCs w:val="24"/>
        </w:rPr>
        <w:t xml:space="preserve"> </w:t>
      </w:r>
      <w:proofErr w:type="spellStart"/>
      <w:r w:rsidRPr="0024470F">
        <w:rPr>
          <w:rFonts w:cstheme="minorHAnsi"/>
          <w:sz w:val="24"/>
          <w:szCs w:val="24"/>
        </w:rPr>
        <w:t>препаратты</w:t>
      </w:r>
      <w:proofErr w:type="spellEnd"/>
      <w:r w:rsidRPr="0024470F">
        <w:rPr>
          <w:rFonts w:cstheme="minorHAnsi"/>
          <w:sz w:val="24"/>
          <w:szCs w:val="24"/>
        </w:rPr>
        <w:t xml:space="preserve"> </w:t>
      </w:r>
      <w:proofErr w:type="spellStart"/>
      <w:r w:rsidRPr="0024470F">
        <w:rPr>
          <w:rFonts w:cstheme="minorHAnsi"/>
          <w:sz w:val="24"/>
          <w:szCs w:val="24"/>
        </w:rPr>
        <w:t>қолдану</w:t>
      </w:r>
      <w:proofErr w:type="spellEnd"/>
      <w:r w:rsidRPr="0024470F">
        <w:rPr>
          <w:rFonts w:cstheme="minorHAnsi"/>
          <w:sz w:val="24"/>
          <w:szCs w:val="24"/>
        </w:rPr>
        <w:t xml:space="preserve"> қауіпсіздігіне байланысты ақпаратты </w:t>
      </w:r>
      <w:r>
        <w:rPr>
          <w:rFonts w:cstheme="minorHAnsi"/>
          <w:sz w:val="24"/>
          <w:szCs w:val="24"/>
        </w:rPr>
        <w:t>«</w:t>
      </w:r>
      <w:r w:rsidRPr="0024470F">
        <w:rPr>
          <w:rFonts w:cstheme="minorHAnsi"/>
          <w:sz w:val="24"/>
          <w:szCs w:val="24"/>
        </w:rPr>
        <w:t>Сона-Фарм Қазақстан</w:t>
      </w:r>
      <w:r>
        <w:rPr>
          <w:rFonts w:cstheme="minorHAnsi"/>
          <w:sz w:val="24"/>
          <w:szCs w:val="24"/>
        </w:rPr>
        <w:t>»</w:t>
      </w:r>
      <w:r w:rsidRPr="0024470F">
        <w:rPr>
          <w:rFonts w:cstheme="minorHAnsi"/>
          <w:sz w:val="24"/>
          <w:szCs w:val="24"/>
        </w:rPr>
        <w:t xml:space="preserve"> ЖШС жауапты ұйымына +7 727 250 71 74</w:t>
      </w:r>
      <w:r>
        <w:rPr>
          <w:rFonts w:cstheme="minorHAnsi"/>
          <w:sz w:val="24"/>
          <w:szCs w:val="24"/>
        </w:rPr>
        <w:t xml:space="preserve"> </w:t>
      </w:r>
      <w:r w:rsidRPr="0024470F">
        <w:rPr>
          <w:rFonts w:cstheme="minorHAnsi"/>
          <w:sz w:val="24"/>
          <w:szCs w:val="24"/>
        </w:rPr>
        <w:t>телефон</w:t>
      </w:r>
      <w:r>
        <w:rPr>
          <w:rFonts w:cstheme="minorHAnsi"/>
          <w:sz w:val="24"/>
          <w:szCs w:val="24"/>
        </w:rPr>
        <w:t>ы</w:t>
      </w:r>
      <w:r w:rsidRPr="0024470F">
        <w:rPr>
          <w:rFonts w:cstheme="minorHAnsi"/>
          <w:sz w:val="24"/>
          <w:szCs w:val="24"/>
        </w:rPr>
        <w:t xml:space="preserve"> </w:t>
      </w:r>
      <w:r>
        <w:rPr>
          <w:rFonts w:cstheme="minorHAnsi"/>
          <w:sz w:val="24"/>
          <w:szCs w:val="24"/>
        </w:rPr>
        <w:t xml:space="preserve">бойынша </w:t>
      </w:r>
      <w:r w:rsidRPr="0024470F">
        <w:rPr>
          <w:rFonts w:cstheme="minorHAnsi"/>
          <w:sz w:val="24"/>
          <w:szCs w:val="24"/>
        </w:rPr>
        <w:t xml:space="preserve">немесе </w:t>
      </w:r>
      <w:hyperlink r:id="rId8" w:history="1">
        <w:r w:rsidRPr="003D4CDC">
          <w:rPr>
            <w:rStyle w:val="af0"/>
            <w:rFonts w:cstheme="minorHAnsi"/>
            <w:sz w:val="24"/>
            <w:szCs w:val="24"/>
          </w:rPr>
          <w:t>safety@sona-pharm.com</w:t>
        </w:r>
      </w:hyperlink>
      <w:r>
        <w:rPr>
          <w:rFonts w:cstheme="minorHAnsi"/>
          <w:sz w:val="24"/>
          <w:szCs w:val="24"/>
        </w:rPr>
        <w:t xml:space="preserve"> </w:t>
      </w:r>
      <w:r w:rsidRPr="0024470F">
        <w:rPr>
          <w:rFonts w:cstheme="minorHAnsi"/>
          <w:sz w:val="24"/>
          <w:szCs w:val="24"/>
        </w:rPr>
        <w:t>электрондық пошта арқылы жолдай аласыз.</w:t>
      </w:r>
    </w:p>
    <w:p w14:paraId="426B56A8" w14:textId="622F58CA" w:rsidR="003E5B61" w:rsidRPr="00F10434" w:rsidRDefault="0024470F" w:rsidP="00380F24">
      <w:pPr>
        <w:autoSpaceDE w:val="0"/>
        <w:autoSpaceDN w:val="0"/>
        <w:adjustRightInd w:val="0"/>
        <w:spacing w:after="0" w:line="240" w:lineRule="auto"/>
        <w:jc w:val="both"/>
        <w:rPr>
          <w:rFonts w:cstheme="minorHAnsi"/>
        </w:rPr>
      </w:pPr>
      <w:r>
        <w:rPr>
          <w:rFonts w:cstheme="minorHAnsi"/>
          <w:sz w:val="24"/>
          <w:szCs w:val="24"/>
        </w:rPr>
        <w:t xml:space="preserve"> </w:t>
      </w:r>
    </w:p>
    <w:p w14:paraId="182CBD81" w14:textId="77777777" w:rsidR="0096048D" w:rsidRPr="00F10434" w:rsidRDefault="0096048D" w:rsidP="00380F24">
      <w:pPr>
        <w:autoSpaceDE w:val="0"/>
        <w:autoSpaceDN w:val="0"/>
        <w:adjustRightInd w:val="0"/>
        <w:spacing w:after="0" w:line="240" w:lineRule="auto"/>
        <w:jc w:val="both"/>
        <w:rPr>
          <w:rFonts w:cstheme="minorHAnsi"/>
        </w:rPr>
      </w:pPr>
    </w:p>
    <w:p w14:paraId="2AE843E6" w14:textId="77777777" w:rsidR="003E5B61" w:rsidRPr="00F10434" w:rsidRDefault="003E5B61" w:rsidP="00380F24">
      <w:pPr>
        <w:autoSpaceDE w:val="0"/>
        <w:autoSpaceDN w:val="0"/>
        <w:adjustRightInd w:val="0"/>
        <w:spacing w:after="0" w:line="240" w:lineRule="auto"/>
        <w:jc w:val="both"/>
        <w:rPr>
          <w:rFonts w:cstheme="minorHAnsi"/>
        </w:rPr>
      </w:pPr>
    </w:p>
    <w:sectPr w:rsidR="003E5B61" w:rsidRPr="00F1043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203DA"/>
    <w:multiLevelType w:val="hybridMultilevel"/>
    <w:tmpl w:val="02E80162"/>
    <w:lvl w:ilvl="0" w:tplc="93628A6C">
      <w:start w:val="1"/>
      <w:numFmt w:val="bullet"/>
      <w:lvlText w:val=""/>
      <w:lvlJc w:val="left"/>
      <w:pPr>
        <w:ind w:left="720" w:hanging="360"/>
      </w:pPr>
      <w:rPr>
        <w:rFonts w:ascii="Symbol" w:hAnsi="Symbol" w:hint="default"/>
      </w:rPr>
    </w:lvl>
    <w:lvl w:ilvl="1" w:tplc="E2127C22" w:tentative="1">
      <w:start w:val="1"/>
      <w:numFmt w:val="bullet"/>
      <w:lvlText w:val="o"/>
      <w:lvlJc w:val="left"/>
      <w:pPr>
        <w:ind w:left="1440" w:hanging="360"/>
      </w:pPr>
      <w:rPr>
        <w:rFonts w:ascii="Courier New" w:hAnsi="Courier New" w:cs="Courier New" w:hint="default"/>
      </w:rPr>
    </w:lvl>
    <w:lvl w:ilvl="2" w:tplc="8DDEE3F8" w:tentative="1">
      <w:start w:val="1"/>
      <w:numFmt w:val="bullet"/>
      <w:lvlText w:val=""/>
      <w:lvlJc w:val="left"/>
      <w:pPr>
        <w:ind w:left="2160" w:hanging="360"/>
      </w:pPr>
      <w:rPr>
        <w:rFonts w:ascii="Wingdings" w:hAnsi="Wingdings" w:hint="default"/>
      </w:rPr>
    </w:lvl>
    <w:lvl w:ilvl="3" w:tplc="5DACE1F0" w:tentative="1">
      <w:start w:val="1"/>
      <w:numFmt w:val="bullet"/>
      <w:lvlText w:val=""/>
      <w:lvlJc w:val="left"/>
      <w:pPr>
        <w:ind w:left="2880" w:hanging="360"/>
      </w:pPr>
      <w:rPr>
        <w:rFonts w:ascii="Symbol" w:hAnsi="Symbol" w:hint="default"/>
      </w:rPr>
    </w:lvl>
    <w:lvl w:ilvl="4" w:tplc="43E2C80C" w:tentative="1">
      <w:start w:val="1"/>
      <w:numFmt w:val="bullet"/>
      <w:lvlText w:val="o"/>
      <w:lvlJc w:val="left"/>
      <w:pPr>
        <w:ind w:left="3600" w:hanging="360"/>
      </w:pPr>
      <w:rPr>
        <w:rFonts w:ascii="Courier New" w:hAnsi="Courier New" w:cs="Courier New" w:hint="default"/>
      </w:rPr>
    </w:lvl>
    <w:lvl w:ilvl="5" w:tplc="2BB8B2E0" w:tentative="1">
      <w:start w:val="1"/>
      <w:numFmt w:val="bullet"/>
      <w:lvlText w:val=""/>
      <w:lvlJc w:val="left"/>
      <w:pPr>
        <w:ind w:left="4320" w:hanging="360"/>
      </w:pPr>
      <w:rPr>
        <w:rFonts w:ascii="Wingdings" w:hAnsi="Wingdings" w:hint="default"/>
      </w:rPr>
    </w:lvl>
    <w:lvl w:ilvl="6" w:tplc="BB183F22" w:tentative="1">
      <w:start w:val="1"/>
      <w:numFmt w:val="bullet"/>
      <w:lvlText w:val=""/>
      <w:lvlJc w:val="left"/>
      <w:pPr>
        <w:ind w:left="5040" w:hanging="360"/>
      </w:pPr>
      <w:rPr>
        <w:rFonts w:ascii="Symbol" w:hAnsi="Symbol" w:hint="default"/>
      </w:rPr>
    </w:lvl>
    <w:lvl w:ilvl="7" w:tplc="80163574" w:tentative="1">
      <w:start w:val="1"/>
      <w:numFmt w:val="bullet"/>
      <w:lvlText w:val="o"/>
      <w:lvlJc w:val="left"/>
      <w:pPr>
        <w:ind w:left="5760" w:hanging="360"/>
      </w:pPr>
      <w:rPr>
        <w:rFonts w:ascii="Courier New" w:hAnsi="Courier New" w:cs="Courier New" w:hint="default"/>
      </w:rPr>
    </w:lvl>
    <w:lvl w:ilvl="8" w:tplc="FAF651B8" w:tentative="1">
      <w:start w:val="1"/>
      <w:numFmt w:val="bullet"/>
      <w:lvlText w:val=""/>
      <w:lvlJc w:val="left"/>
      <w:pPr>
        <w:ind w:left="6480" w:hanging="360"/>
      </w:pPr>
      <w:rPr>
        <w:rFonts w:ascii="Wingdings" w:hAnsi="Wingdings" w:hint="default"/>
      </w:rPr>
    </w:lvl>
  </w:abstractNum>
  <w:abstractNum w:abstractNumId="1" w15:restartNumberingAfterBreak="0">
    <w:nsid w:val="4B3C7673"/>
    <w:multiLevelType w:val="hybridMultilevel"/>
    <w:tmpl w:val="B56A5CA6"/>
    <w:lvl w:ilvl="0" w:tplc="A3E2B0E2">
      <w:numFmt w:val="bullet"/>
      <w:lvlText w:val="-"/>
      <w:lvlJc w:val="left"/>
      <w:pPr>
        <w:ind w:left="720" w:hanging="360"/>
      </w:pPr>
      <w:rPr>
        <w:rFonts w:ascii="Calibri" w:eastAsia="Calibri" w:hAnsi="Calibri" w:cs="Calibri" w:hint="default"/>
      </w:rPr>
    </w:lvl>
    <w:lvl w:ilvl="1" w:tplc="835A870E">
      <w:start w:val="1"/>
      <w:numFmt w:val="bullet"/>
      <w:lvlText w:val="o"/>
      <w:lvlJc w:val="left"/>
      <w:pPr>
        <w:ind w:left="1440" w:hanging="360"/>
      </w:pPr>
      <w:rPr>
        <w:rFonts w:ascii="Courier New" w:hAnsi="Courier New" w:cs="Courier New" w:hint="default"/>
      </w:rPr>
    </w:lvl>
    <w:lvl w:ilvl="2" w:tplc="8CE6B536">
      <w:start w:val="1"/>
      <w:numFmt w:val="bullet"/>
      <w:lvlText w:val=""/>
      <w:lvlJc w:val="left"/>
      <w:pPr>
        <w:ind w:left="2160" w:hanging="360"/>
      </w:pPr>
      <w:rPr>
        <w:rFonts w:ascii="Wingdings" w:hAnsi="Wingdings" w:hint="default"/>
      </w:rPr>
    </w:lvl>
    <w:lvl w:ilvl="3" w:tplc="5766616C">
      <w:start w:val="1"/>
      <w:numFmt w:val="bullet"/>
      <w:lvlText w:val=""/>
      <w:lvlJc w:val="left"/>
      <w:pPr>
        <w:ind w:left="2880" w:hanging="360"/>
      </w:pPr>
      <w:rPr>
        <w:rFonts w:ascii="Symbol" w:hAnsi="Symbol" w:hint="default"/>
      </w:rPr>
    </w:lvl>
    <w:lvl w:ilvl="4" w:tplc="CE761840">
      <w:start w:val="1"/>
      <w:numFmt w:val="bullet"/>
      <w:lvlText w:val="o"/>
      <w:lvlJc w:val="left"/>
      <w:pPr>
        <w:ind w:left="3600" w:hanging="360"/>
      </w:pPr>
      <w:rPr>
        <w:rFonts w:ascii="Courier New" w:hAnsi="Courier New" w:cs="Courier New" w:hint="default"/>
      </w:rPr>
    </w:lvl>
    <w:lvl w:ilvl="5" w:tplc="9FA64D6A">
      <w:start w:val="1"/>
      <w:numFmt w:val="bullet"/>
      <w:lvlText w:val=""/>
      <w:lvlJc w:val="left"/>
      <w:pPr>
        <w:ind w:left="4320" w:hanging="360"/>
      </w:pPr>
      <w:rPr>
        <w:rFonts w:ascii="Wingdings" w:hAnsi="Wingdings" w:hint="default"/>
      </w:rPr>
    </w:lvl>
    <w:lvl w:ilvl="6" w:tplc="28DA88CA">
      <w:start w:val="1"/>
      <w:numFmt w:val="bullet"/>
      <w:lvlText w:val=""/>
      <w:lvlJc w:val="left"/>
      <w:pPr>
        <w:ind w:left="5040" w:hanging="360"/>
      </w:pPr>
      <w:rPr>
        <w:rFonts w:ascii="Symbol" w:hAnsi="Symbol" w:hint="default"/>
      </w:rPr>
    </w:lvl>
    <w:lvl w:ilvl="7" w:tplc="2242C796">
      <w:start w:val="1"/>
      <w:numFmt w:val="bullet"/>
      <w:lvlText w:val="o"/>
      <w:lvlJc w:val="left"/>
      <w:pPr>
        <w:ind w:left="5760" w:hanging="360"/>
      </w:pPr>
      <w:rPr>
        <w:rFonts w:ascii="Courier New" w:hAnsi="Courier New" w:cs="Courier New" w:hint="default"/>
      </w:rPr>
    </w:lvl>
    <w:lvl w:ilvl="8" w:tplc="3DB6F890">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1B33"/>
    <w:rsid w:val="000745D8"/>
    <w:rsid w:val="000B33F5"/>
    <w:rsid w:val="000C1B33"/>
    <w:rsid w:val="000E1AD7"/>
    <w:rsid w:val="000E5465"/>
    <w:rsid w:val="000E622C"/>
    <w:rsid w:val="0010349F"/>
    <w:rsid w:val="001309D5"/>
    <w:rsid w:val="00163715"/>
    <w:rsid w:val="00184565"/>
    <w:rsid w:val="001948E4"/>
    <w:rsid w:val="001B3BB0"/>
    <w:rsid w:val="001C01DA"/>
    <w:rsid w:val="001D7157"/>
    <w:rsid w:val="0020535F"/>
    <w:rsid w:val="00216FBE"/>
    <w:rsid w:val="0024470F"/>
    <w:rsid w:val="002A2544"/>
    <w:rsid w:val="002B2587"/>
    <w:rsid w:val="002E4C61"/>
    <w:rsid w:val="0031334C"/>
    <w:rsid w:val="0032701B"/>
    <w:rsid w:val="0033077C"/>
    <w:rsid w:val="00337432"/>
    <w:rsid w:val="00344346"/>
    <w:rsid w:val="00370D57"/>
    <w:rsid w:val="00371F87"/>
    <w:rsid w:val="00380F24"/>
    <w:rsid w:val="003B14DB"/>
    <w:rsid w:val="003D4257"/>
    <w:rsid w:val="003E5B61"/>
    <w:rsid w:val="003F1A61"/>
    <w:rsid w:val="0040381D"/>
    <w:rsid w:val="004117DD"/>
    <w:rsid w:val="004278FB"/>
    <w:rsid w:val="00427980"/>
    <w:rsid w:val="00431C89"/>
    <w:rsid w:val="004352B1"/>
    <w:rsid w:val="004707B3"/>
    <w:rsid w:val="0047449B"/>
    <w:rsid w:val="00486D7B"/>
    <w:rsid w:val="004879AB"/>
    <w:rsid w:val="0050527A"/>
    <w:rsid w:val="0057779C"/>
    <w:rsid w:val="00594150"/>
    <w:rsid w:val="005B20E1"/>
    <w:rsid w:val="005C01C8"/>
    <w:rsid w:val="005D1755"/>
    <w:rsid w:val="00611128"/>
    <w:rsid w:val="00627595"/>
    <w:rsid w:val="00646120"/>
    <w:rsid w:val="006B5D26"/>
    <w:rsid w:val="006D242F"/>
    <w:rsid w:val="00710F66"/>
    <w:rsid w:val="007236ED"/>
    <w:rsid w:val="00731C34"/>
    <w:rsid w:val="00767017"/>
    <w:rsid w:val="00777C5F"/>
    <w:rsid w:val="00785909"/>
    <w:rsid w:val="007A359C"/>
    <w:rsid w:val="007B2431"/>
    <w:rsid w:val="007E21F0"/>
    <w:rsid w:val="007E53E3"/>
    <w:rsid w:val="007E5854"/>
    <w:rsid w:val="007E7545"/>
    <w:rsid w:val="00800CA7"/>
    <w:rsid w:val="00806008"/>
    <w:rsid w:val="008127E1"/>
    <w:rsid w:val="00830369"/>
    <w:rsid w:val="00836ED7"/>
    <w:rsid w:val="00837483"/>
    <w:rsid w:val="0087044F"/>
    <w:rsid w:val="00885B9E"/>
    <w:rsid w:val="00894663"/>
    <w:rsid w:val="008C7FD9"/>
    <w:rsid w:val="008F0F5F"/>
    <w:rsid w:val="00901FD8"/>
    <w:rsid w:val="00901FEF"/>
    <w:rsid w:val="00902443"/>
    <w:rsid w:val="0093057D"/>
    <w:rsid w:val="00944FFF"/>
    <w:rsid w:val="0094745C"/>
    <w:rsid w:val="0096048D"/>
    <w:rsid w:val="009C209B"/>
    <w:rsid w:val="00A5586C"/>
    <w:rsid w:val="00A651B2"/>
    <w:rsid w:val="00A67BA5"/>
    <w:rsid w:val="00A96DC4"/>
    <w:rsid w:val="00AF3BD5"/>
    <w:rsid w:val="00B20E93"/>
    <w:rsid w:val="00B42132"/>
    <w:rsid w:val="00B42727"/>
    <w:rsid w:val="00B52419"/>
    <w:rsid w:val="00B528CC"/>
    <w:rsid w:val="00B6412E"/>
    <w:rsid w:val="00B814D8"/>
    <w:rsid w:val="00B83C41"/>
    <w:rsid w:val="00BF71A9"/>
    <w:rsid w:val="00C54C18"/>
    <w:rsid w:val="00CF3027"/>
    <w:rsid w:val="00D6368F"/>
    <w:rsid w:val="00D71033"/>
    <w:rsid w:val="00D776E2"/>
    <w:rsid w:val="00D835E1"/>
    <w:rsid w:val="00D94539"/>
    <w:rsid w:val="00D9533E"/>
    <w:rsid w:val="00DA234E"/>
    <w:rsid w:val="00DC4CA1"/>
    <w:rsid w:val="00DE113E"/>
    <w:rsid w:val="00E128D7"/>
    <w:rsid w:val="00E143E0"/>
    <w:rsid w:val="00E3615E"/>
    <w:rsid w:val="00E721B0"/>
    <w:rsid w:val="00EA5B4A"/>
    <w:rsid w:val="00EB3254"/>
    <w:rsid w:val="00ED1EA9"/>
    <w:rsid w:val="00EE5DA3"/>
    <w:rsid w:val="00F10434"/>
    <w:rsid w:val="00F55B41"/>
    <w:rsid w:val="00F5708D"/>
    <w:rsid w:val="00F8004C"/>
    <w:rsid w:val="00FA1874"/>
    <w:rsid w:val="00FD4B50"/>
    <w:rsid w:val="00FE0086"/>
    <w:rsid w:val="00FF072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84445"/>
  <w15:docId w15:val="{2441E2E9-DEC1-C14C-9E72-AF3697911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0F24"/>
    <w:pPr>
      <w:ind w:left="720"/>
      <w:contextualSpacing/>
    </w:pPr>
  </w:style>
  <w:style w:type="paragraph" w:styleId="a4">
    <w:name w:val="header"/>
    <w:basedOn w:val="a"/>
    <w:link w:val="a5"/>
    <w:uiPriority w:val="99"/>
    <w:unhideWhenUsed/>
    <w:rsid w:val="003E5B61"/>
    <w:pPr>
      <w:tabs>
        <w:tab w:val="center" w:pos="4252"/>
        <w:tab w:val="right" w:pos="8504"/>
      </w:tabs>
      <w:spacing w:after="0" w:line="240" w:lineRule="auto"/>
    </w:pPr>
  </w:style>
  <w:style w:type="character" w:customStyle="1" w:styleId="a5">
    <w:name w:val="Верхний колонтитул Знак"/>
    <w:basedOn w:val="a0"/>
    <w:link w:val="a4"/>
    <w:uiPriority w:val="99"/>
    <w:rsid w:val="003E5B61"/>
  </w:style>
  <w:style w:type="paragraph" w:styleId="a6">
    <w:name w:val="footer"/>
    <w:basedOn w:val="a"/>
    <w:link w:val="a7"/>
    <w:uiPriority w:val="99"/>
    <w:unhideWhenUsed/>
    <w:rsid w:val="003E5B61"/>
    <w:pPr>
      <w:tabs>
        <w:tab w:val="center" w:pos="4252"/>
        <w:tab w:val="right" w:pos="8504"/>
      </w:tabs>
      <w:spacing w:after="0" w:line="240" w:lineRule="auto"/>
    </w:pPr>
  </w:style>
  <w:style w:type="character" w:customStyle="1" w:styleId="a7">
    <w:name w:val="Нижний колонтитул Знак"/>
    <w:basedOn w:val="a0"/>
    <w:link w:val="a6"/>
    <w:uiPriority w:val="99"/>
    <w:rsid w:val="003E5B61"/>
  </w:style>
  <w:style w:type="paragraph" w:styleId="a8">
    <w:name w:val="Balloon Text"/>
    <w:basedOn w:val="a"/>
    <w:link w:val="a9"/>
    <w:uiPriority w:val="99"/>
    <w:semiHidden/>
    <w:unhideWhenUsed/>
    <w:rsid w:val="003E5B6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3E5B61"/>
    <w:rPr>
      <w:rFonts w:ascii="Segoe UI" w:hAnsi="Segoe UI" w:cs="Segoe UI"/>
      <w:sz w:val="18"/>
      <w:szCs w:val="18"/>
    </w:rPr>
  </w:style>
  <w:style w:type="character" w:styleId="aa">
    <w:name w:val="annotation reference"/>
    <w:basedOn w:val="a0"/>
    <w:uiPriority w:val="99"/>
    <w:unhideWhenUsed/>
    <w:rsid w:val="00EA5B4A"/>
    <w:rPr>
      <w:sz w:val="16"/>
      <w:szCs w:val="16"/>
    </w:rPr>
  </w:style>
  <w:style w:type="paragraph" w:styleId="ab">
    <w:name w:val="annotation text"/>
    <w:basedOn w:val="a"/>
    <w:link w:val="ac"/>
    <w:uiPriority w:val="99"/>
    <w:semiHidden/>
    <w:unhideWhenUsed/>
    <w:rsid w:val="00EA5B4A"/>
    <w:pPr>
      <w:spacing w:line="240" w:lineRule="auto"/>
    </w:pPr>
    <w:rPr>
      <w:sz w:val="20"/>
      <w:szCs w:val="20"/>
    </w:rPr>
  </w:style>
  <w:style w:type="character" w:customStyle="1" w:styleId="ac">
    <w:name w:val="Текст примечания Знак"/>
    <w:basedOn w:val="a0"/>
    <w:link w:val="ab"/>
    <w:uiPriority w:val="99"/>
    <w:semiHidden/>
    <w:rsid w:val="00EA5B4A"/>
    <w:rPr>
      <w:sz w:val="20"/>
      <w:szCs w:val="20"/>
    </w:rPr>
  </w:style>
  <w:style w:type="paragraph" w:styleId="ad">
    <w:name w:val="annotation subject"/>
    <w:basedOn w:val="ab"/>
    <w:next w:val="ab"/>
    <w:link w:val="ae"/>
    <w:uiPriority w:val="99"/>
    <w:semiHidden/>
    <w:unhideWhenUsed/>
    <w:rsid w:val="00EA5B4A"/>
    <w:rPr>
      <w:b/>
      <w:bCs/>
    </w:rPr>
  </w:style>
  <w:style w:type="character" w:customStyle="1" w:styleId="ae">
    <w:name w:val="Тема примечания Знак"/>
    <w:basedOn w:val="ac"/>
    <w:link w:val="ad"/>
    <w:uiPriority w:val="99"/>
    <w:semiHidden/>
    <w:rsid w:val="00EA5B4A"/>
    <w:rPr>
      <w:b/>
      <w:bCs/>
      <w:sz w:val="20"/>
      <w:szCs w:val="20"/>
    </w:rPr>
  </w:style>
  <w:style w:type="paragraph" w:styleId="af">
    <w:name w:val="Revision"/>
    <w:hidden/>
    <w:uiPriority w:val="99"/>
    <w:semiHidden/>
    <w:rsid w:val="00B83C41"/>
    <w:pPr>
      <w:spacing w:after="0" w:line="240" w:lineRule="auto"/>
    </w:pPr>
  </w:style>
  <w:style w:type="character" w:styleId="af0">
    <w:name w:val="Hyperlink"/>
    <w:basedOn w:val="a0"/>
    <w:uiPriority w:val="99"/>
    <w:unhideWhenUsed/>
    <w:rsid w:val="0096048D"/>
    <w:rPr>
      <w:color w:val="0563C1" w:themeColor="hyperlink"/>
      <w:u w:val="single"/>
    </w:rPr>
  </w:style>
  <w:style w:type="character" w:customStyle="1" w:styleId="1">
    <w:name w:val="Неразрешенное упоминание1"/>
    <w:basedOn w:val="a0"/>
    <w:uiPriority w:val="99"/>
    <w:semiHidden/>
    <w:unhideWhenUsed/>
    <w:rsid w:val="009604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fety@sona-pharm.com" TargetMode="External"/><Relationship Id="rId3" Type="http://schemas.openxmlformats.org/officeDocument/2006/relationships/settings" Target="settings.xml"/><Relationship Id="rId7" Type="http://schemas.openxmlformats.org/officeDocument/2006/relationships/hyperlink" Target="https://www.ndda.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dlc@dari.kz" TargetMode="External"/><Relationship Id="rId5" Type="http://schemas.openxmlformats.org/officeDocument/2006/relationships/hyperlink" Target="https://www.ndda.kz/upload/dari.kz/PharmNadzor/karta_ls.doc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3</Pages>
  <Words>849</Words>
  <Characters>4845</Characters>
  <Application>Microsoft Office Word</Application>
  <DocSecurity>0</DocSecurity>
  <Lines>40</Lines>
  <Paragraphs>11</Paragraphs>
  <ScaleCrop>false</ScaleCrop>
  <HeadingPairs>
    <vt:vector size="10" baseType="variant">
      <vt:variant>
        <vt:lpstr>Название</vt:lpstr>
      </vt:variant>
      <vt:variant>
        <vt:i4>1</vt:i4>
      </vt:variant>
      <vt:variant>
        <vt:lpstr>Title</vt:lpstr>
      </vt:variant>
      <vt:variant>
        <vt:i4>1</vt:i4>
      </vt:variant>
      <vt:variant>
        <vt:lpstr>Título</vt:lpstr>
      </vt:variant>
      <vt:variant>
        <vt:i4>1</vt:i4>
      </vt:variant>
      <vt:variant>
        <vt:lpstr>Titel</vt:lpstr>
      </vt:variant>
      <vt:variant>
        <vt:i4>1</vt:i4>
      </vt:variant>
      <vt:variant>
        <vt:lpstr>Rubrik</vt:lpstr>
      </vt:variant>
      <vt:variant>
        <vt:i4>1</vt:i4>
      </vt:variant>
    </vt:vector>
  </HeadingPairs>
  <TitlesOfParts>
    <vt:vector size="5" baseType="lpstr">
      <vt:lpstr>Mavenclad II-20 - DHPC</vt:lpstr>
      <vt:lpstr>Mavenclad II-20 - DHPC</vt:lpstr>
      <vt:lpstr/>
      <vt:lpstr/>
      <vt:lpstr/>
    </vt:vector>
  </TitlesOfParts>
  <Company>INFARMED, I.P.</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Mavenclad II-20 - DHPC</dc:title>
  <dc:creator>Ana Isabel Severiano</dc:creator>
  <cp:lastModifiedBy>Dinara Kalykova</cp:lastModifiedBy>
  <cp:revision>12</cp:revision>
  <dcterms:created xsi:type="dcterms:W3CDTF">2022-01-21T05:57:00Z</dcterms:created>
  <dcterms:modified xsi:type="dcterms:W3CDTF">2022-01-24T11:12:00Z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Category">
    <vt:lpwstr>General</vt:lpwstr>
  </property>
  <property fmtid="{D5CDD505-2E9C-101B-9397-08002B2CF9AE}" pid="4" name="DM_Creation_Date">
    <vt:lpwstr>13/01/2022 08:15:39</vt:lpwstr>
  </property>
  <property fmtid="{D5CDD505-2E9C-101B-9397-08002B2CF9AE}" pid="5" name="DM_Creator_Name">
    <vt:lpwstr>Krivova Viktorija</vt:lpwstr>
  </property>
  <property fmtid="{D5CDD505-2E9C-101B-9397-08002B2CF9AE}" pid="6" name="DM_DocRefId">
    <vt:lpwstr>EMA/765502/2021</vt:lpwstr>
  </property>
  <property fmtid="{D5CDD505-2E9C-101B-9397-08002B2CF9AE}" pid="7" name="DM_emea_doc_ref_id">
    <vt:lpwstr>EMA/765502/2021</vt:lpwstr>
  </property>
  <property fmtid="{D5CDD505-2E9C-101B-9397-08002B2CF9AE}" pid="8" name="DM_Keywords">
    <vt:lpwstr/>
  </property>
  <property fmtid="{D5CDD505-2E9C-101B-9397-08002B2CF9AE}" pid="9" name="DM_Language">
    <vt:lpwstr/>
  </property>
  <property fmtid="{D5CDD505-2E9C-101B-9397-08002B2CF9AE}" pid="10" name="DM_Modifer_Name">
    <vt:lpwstr>Krivova Viktorija</vt:lpwstr>
  </property>
  <property fmtid="{D5CDD505-2E9C-101B-9397-08002B2CF9AE}" pid="11" name="DM_Modified_Date">
    <vt:lpwstr>13/01/2022 08:19:22</vt:lpwstr>
  </property>
  <property fmtid="{D5CDD505-2E9C-101B-9397-08002B2CF9AE}" pid="12" name="DM_Modifier_Name">
    <vt:lpwstr>Krivova Viktorija</vt:lpwstr>
  </property>
  <property fmtid="{D5CDD505-2E9C-101B-9397-08002B2CF9AE}" pid="13" name="DM_Modify_Date">
    <vt:lpwstr>13/01/2022 08:19:22</vt:lpwstr>
  </property>
  <property fmtid="{D5CDD505-2E9C-101B-9397-08002B2CF9AE}" pid="14" name="DM_Name">
    <vt:lpwstr>Mavenclad II-20 - DHPC</vt:lpwstr>
  </property>
  <property fmtid="{D5CDD505-2E9C-101B-9397-08002B2CF9AE}" pid="15" name="DM_Path">
    <vt:lpwstr>/01. Evaluation of Medicines/H-C/M-O/Mavenclad - 004230/05 Post Authorisation/Post Activities/2021-xx-xx-4230-II-0020-I-IIIB/02. Evaluation</vt:lpwstr>
  </property>
  <property fmtid="{D5CDD505-2E9C-101B-9397-08002B2CF9AE}" pid="16" name="DM_Status">
    <vt:lpwstr/>
  </property>
  <property fmtid="{D5CDD505-2E9C-101B-9397-08002B2CF9AE}" pid="17" name="DM_Subject">
    <vt:lpwstr/>
  </property>
  <property fmtid="{D5CDD505-2E9C-101B-9397-08002B2CF9AE}" pid="18" name="DM_Title">
    <vt:lpwstr/>
  </property>
  <property fmtid="{D5CDD505-2E9C-101B-9397-08002B2CF9AE}" pid="19" name="DM_Type">
    <vt:lpwstr>emea_document</vt:lpwstr>
  </property>
  <property fmtid="{D5CDD505-2E9C-101B-9397-08002B2CF9AE}" pid="20" name="DM_Version">
    <vt:lpwstr>1.6,CURRENT</vt:lpwstr>
  </property>
  <property fmtid="{D5CDD505-2E9C-101B-9397-08002B2CF9AE}" pid="21" name="MSIP_Label_0eea11ca-d417-4147-80ed-01a58412c458_ActionId">
    <vt:lpwstr>2e91fe79-4132-44b3-92d8-0e364d6e0f39</vt:lpwstr>
  </property>
  <property fmtid="{D5CDD505-2E9C-101B-9397-08002B2CF9AE}" pid="22" name="MSIP_Label_0eea11ca-d417-4147-80ed-01a58412c458_ContentBits">
    <vt:lpwstr>2</vt:lpwstr>
  </property>
  <property fmtid="{D5CDD505-2E9C-101B-9397-08002B2CF9AE}" pid="23" name="MSIP_Label_0eea11ca-d417-4147-80ed-01a58412c458_Enabled">
    <vt:lpwstr>true</vt:lpwstr>
  </property>
  <property fmtid="{D5CDD505-2E9C-101B-9397-08002B2CF9AE}" pid="24" name="MSIP_Label_0eea11ca-d417-4147-80ed-01a58412c458_Method">
    <vt:lpwstr>Standard</vt:lpwstr>
  </property>
  <property fmtid="{D5CDD505-2E9C-101B-9397-08002B2CF9AE}" pid="25" name="MSIP_Label_0eea11ca-d417-4147-80ed-01a58412c458_Name">
    <vt:lpwstr>0eea11ca-d417-4147-80ed-01a58412c458</vt:lpwstr>
  </property>
  <property fmtid="{D5CDD505-2E9C-101B-9397-08002B2CF9AE}" pid="26" name="MSIP_Label_0eea11ca-d417-4147-80ed-01a58412c458_SetDate">
    <vt:lpwstr>2022-01-13T07:13:37Z</vt:lpwstr>
  </property>
  <property fmtid="{D5CDD505-2E9C-101B-9397-08002B2CF9AE}" pid="27" name="MSIP_Label_0eea11ca-d417-4147-80ed-01a58412c458_SiteId">
    <vt:lpwstr>bc9dc15c-61bc-4f03-b60b-e5b6d8922839</vt:lpwstr>
  </property>
</Properties>
</file>