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C56B" w14:textId="77777777" w:rsidR="00075DD3" w:rsidRPr="002A1FD0" w:rsidRDefault="00887F9F" w:rsidP="00F6221A">
      <w:pPr>
        <w:pStyle w:val="BodytextAgency"/>
        <w:spacing w:after="240"/>
        <w:jc w:val="center"/>
        <w:rPr>
          <w:rFonts w:cs="Verdana"/>
          <w:b/>
          <w:sz w:val="22"/>
        </w:rPr>
      </w:pPr>
      <w:r>
        <w:rPr>
          <w:b/>
          <w:sz w:val="22"/>
        </w:rPr>
        <w:t>Памятка для пациентов</w:t>
      </w:r>
    </w:p>
    <w:p w14:paraId="2F7D15BD" w14:textId="1DEFC103" w:rsidR="00075DD3" w:rsidRPr="00EA37BD" w:rsidRDefault="00887F9F" w:rsidP="00075DD3">
      <w:pPr>
        <w:pStyle w:val="BodytextAgency"/>
        <w:rPr>
          <w:rFonts w:cs="Verdana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Вал</w:t>
      </w:r>
      <w:r w:rsidR="003C413C">
        <w:rPr>
          <w:b/>
          <w:sz w:val="20"/>
          <w:szCs w:val="20"/>
        </w:rPr>
        <w:t>ьпро</w:t>
      </w:r>
      <w:r w:rsidR="0024560B">
        <w:rPr>
          <w:b/>
          <w:sz w:val="20"/>
          <w:szCs w:val="20"/>
        </w:rPr>
        <w:t>евая</w:t>
      </w:r>
      <w:proofErr w:type="spellEnd"/>
      <w:r w:rsidR="0024560B">
        <w:rPr>
          <w:b/>
          <w:sz w:val="20"/>
          <w:szCs w:val="20"/>
        </w:rPr>
        <w:t xml:space="preserve"> кислота. К</w:t>
      </w:r>
      <w:r>
        <w:rPr>
          <w:b/>
          <w:sz w:val="20"/>
          <w:szCs w:val="20"/>
        </w:rPr>
        <w:t>онтрацепция и беременность: что вам нужно знать</w:t>
      </w:r>
    </w:p>
    <w:p w14:paraId="6CB7B91E" w14:textId="77777777" w:rsidR="00F6221A" w:rsidRDefault="00F6221A" w:rsidP="00075DD3">
      <w:pPr>
        <w:pStyle w:val="BodytextAgency"/>
        <w:rPr>
          <w:rFonts w:cs="Verdana"/>
          <w:b/>
          <w:sz w:val="20"/>
          <w:szCs w:val="20"/>
        </w:rPr>
      </w:pPr>
    </w:p>
    <w:p w14:paraId="5F459C59" w14:textId="77777777" w:rsidR="00075DD3" w:rsidRPr="00EA37BD" w:rsidRDefault="00887F9F" w:rsidP="00075DD3">
      <w:pPr>
        <w:pStyle w:val="BodytextAgency"/>
        <w:rPr>
          <w:rFonts w:cs="Verdana"/>
          <w:b/>
          <w:sz w:val="20"/>
          <w:szCs w:val="20"/>
        </w:rPr>
      </w:pPr>
      <w:r>
        <w:rPr>
          <w:b/>
          <w:sz w:val="20"/>
          <w:szCs w:val="20"/>
        </w:rPr>
        <w:t>Памятка для пациентов</w:t>
      </w:r>
    </w:p>
    <w:p w14:paraId="0C8BE444" w14:textId="11CC528E" w:rsidR="00075DD3" w:rsidRPr="00EA37BD" w:rsidRDefault="00887F9F" w:rsidP="00075DD3">
      <w:pPr>
        <w:pStyle w:val="BodytextAgency"/>
        <w:rPr>
          <w:rFonts w:cs="Verdana"/>
          <w:szCs w:val="18"/>
        </w:rPr>
      </w:pPr>
      <w:r>
        <w:t xml:space="preserve">Этот буклет предназначен для девушек и женщин, которые принимают любое лекарственное средство, содержащее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>, а также для их опекунов/законных представителей.</w:t>
      </w:r>
    </w:p>
    <w:p w14:paraId="6DC0C7B0" w14:textId="6687C97B" w:rsidR="00075DD3" w:rsidRPr="00EA37BD" w:rsidRDefault="00887F9F" w:rsidP="00075DD3">
      <w:pPr>
        <w:pStyle w:val="BodytextAgency"/>
        <w:rPr>
          <w:rFonts w:cs="Verdana"/>
          <w:szCs w:val="18"/>
        </w:rPr>
      </w:pPr>
      <w:r>
        <w:t xml:space="preserve">Это одно из мероприятий Программы предотвращения беременности в период лечения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кислотой</w:t>
      </w:r>
      <w:r>
        <w:t>, целью которой является минимизация риска применения препарата в период беременности.</w:t>
      </w:r>
    </w:p>
    <w:p w14:paraId="17B9939D" w14:textId="024960DC" w:rsidR="00075DD3" w:rsidRDefault="00887F9F" w:rsidP="00075DD3">
      <w:pPr>
        <w:pStyle w:val="BodytextAgency"/>
        <w:spacing w:after="360"/>
      </w:pPr>
      <w:r>
        <w:t xml:space="preserve">В буклете содержится основная информация о риске применения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при беременности.</w:t>
      </w:r>
    </w:p>
    <w:p w14:paraId="7BD9BD86" w14:textId="61E095B6" w:rsidR="00075DD3" w:rsidRPr="00470F08" w:rsidRDefault="00887F9F" w:rsidP="00075DD3">
      <w:pPr>
        <w:pStyle w:val="BodytextAgency"/>
        <w:rPr>
          <w:rFonts w:cs="Verdana"/>
          <w:b/>
          <w:szCs w:val="18"/>
        </w:rPr>
      </w:pPr>
      <w:r>
        <w:br w:type="page"/>
      </w:r>
      <w:r>
        <w:rPr>
          <w:b/>
          <w:szCs w:val="18"/>
        </w:rPr>
        <w:lastRenderedPageBreak/>
        <w:t xml:space="preserve">Этот буклет предназначен для девушек и женщин детородного возраста, которые принимают любое лекарственное средство, содержащее </w:t>
      </w:r>
      <w:proofErr w:type="spellStart"/>
      <w:r>
        <w:rPr>
          <w:b/>
          <w:szCs w:val="18"/>
        </w:rPr>
        <w:t>вальпро</w:t>
      </w:r>
      <w:r w:rsidR="0024560B">
        <w:rPr>
          <w:b/>
          <w:szCs w:val="18"/>
        </w:rPr>
        <w:t>евую</w:t>
      </w:r>
      <w:proofErr w:type="spellEnd"/>
      <w:r w:rsidR="0024560B">
        <w:rPr>
          <w:b/>
          <w:szCs w:val="18"/>
        </w:rPr>
        <w:t xml:space="preserve"> кислоту</w:t>
      </w:r>
      <w:r>
        <w:rPr>
          <w:b/>
          <w:szCs w:val="18"/>
        </w:rPr>
        <w:t xml:space="preserve">, а также для их опекунов/законных представителей. </w:t>
      </w:r>
    </w:p>
    <w:p w14:paraId="6B48A96D" w14:textId="7FDC557C" w:rsidR="00075DD3" w:rsidRPr="00470F08" w:rsidRDefault="00887F9F" w:rsidP="00075DD3">
      <w:pPr>
        <w:pStyle w:val="BodytextAgency"/>
        <w:numPr>
          <w:ilvl w:val="0"/>
          <w:numId w:val="1"/>
        </w:numPr>
        <w:rPr>
          <w:rFonts w:cs="Verdana"/>
          <w:szCs w:val="18"/>
        </w:rPr>
      </w:pPr>
      <w:r>
        <w:t xml:space="preserve">В нем содержится основная информация о рисках применения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при беременности.</w:t>
      </w:r>
    </w:p>
    <w:p w14:paraId="5D989C3A" w14:textId="42C8653E" w:rsidR="00075DD3" w:rsidRPr="00470F08" w:rsidRDefault="00887F9F" w:rsidP="00075DD3">
      <w:pPr>
        <w:pStyle w:val="BodytextAgency"/>
        <w:numPr>
          <w:ilvl w:val="0"/>
          <w:numId w:val="1"/>
        </w:numPr>
        <w:rPr>
          <w:rFonts w:cs="Verdana"/>
          <w:szCs w:val="18"/>
        </w:rPr>
      </w:pPr>
      <w:r>
        <w:t xml:space="preserve">Важно, чтобы вы прочитали его, если врач порекомендовал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как наилучший для вас вариант лечения.</w:t>
      </w:r>
    </w:p>
    <w:p w14:paraId="42AE50FC" w14:textId="1CE0C448" w:rsidR="00075DD3" w:rsidRPr="00470F08" w:rsidRDefault="00887F9F" w:rsidP="00F16F20">
      <w:pPr>
        <w:pStyle w:val="BodytextAgency"/>
        <w:numPr>
          <w:ilvl w:val="0"/>
          <w:numId w:val="1"/>
        </w:numPr>
        <w:spacing w:after="360"/>
        <w:ind w:left="714" w:hanging="357"/>
        <w:rPr>
          <w:rFonts w:cs="Verdana"/>
          <w:szCs w:val="18"/>
        </w:rPr>
      </w:pPr>
      <w:r>
        <w:t xml:space="preserve">Риски применения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при беременности одинаковы для всех девушек и женщин, принимающих препарат. </w:t>
      </w:r>
    </w:p>
    <w:p w14:paraId="3465AD50" w14:textId="77777777" w:rsidR="00075DD3" w:rsidRPr="00052645" w:rsidRDefault="00887F9F" w:rsidP="00075DD3">
      <w:pPr>
        <w:pStyle w:val="BodytextAgency"/>
        <w:rPr>
          <w:b/>
        </w:rPr>
      </w:pPr>
      <w:r>
        <w:rPr>
          <w:b/>
        </w:rPr>
        <w:t xml:space="preserve">Прочитайте этот буклет, а также инструкцию по медицинскому применению, вложенную в упаковку лекарственного средства. </w:t>
      </w:r>
    </w:p>
    <w:p w14:paraId="3BB6A0C4" w14:textId="75D6BFF1" w:rsidR="00075DD3" w:rsidRPr="003C413C" w:rsidRDefault="00887F9F" w:rsidP="003C413C">
      <w:pPr>
        <w:pStyle w:val="BodytextAgency"/>
        <w:numPr>
          <w:ilvl w:val="0"/>
          <w:numId w:val="1"/>
        </w:numPr>
        <w:rPr>
          <w:rFonts w:cs="Verdana"/>
          <w:szCs w:val="18"/>
        </w:rPr>
      </w:pPr>
      <w:r>
        <w:t xml:space="preserve">Важно, чтобы вы прочитали инструкцию, даже если принимаете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уже некоторое время,</w:t>
      </w:r>
      <w:r w:rsidR="003C413C">
        <w:rPr>
          <w:rFonts w:cs="Verdana"/>
          <w:szCs w:val="18"/>
        </w:rPr>
        <w:t xml:space="preserve"> </w:t>
      </w:r>
      <w:r>
        <w:t>поскольку в ней содержится самая актуальная информация о препарате.</w:t>
      </w:r>
    </w:p>
    <w:p w14:paraId="68425CB6" w14:textId="77777777" w:rsidR="00075DD3" w:rsidRPr="00052645" w:rsidRDefault="00887F9F" w:rsidP="00075DD3">
      <w:pPr>
        <w:pStyle w:val="BodytextAgency"/>
        <w:rPr>
          <w:rFonts w:cs="Verdana"/>
          <w:b/>
          <w:szCs w:val="18"/>
        </w:rPr>
      </w:pPr>
      <w:r>
        <w:rPr>
          <w:b/>
          <w:szCs w:val="18"/>
        </w:rPr>
        <w:t xml:space="preserve">Возможно, вам будет необходимо обсудить этот буклет со своим партнером, друзьями и членами семьи. </w:t>
      </w:r>
    </w:p>
    <w:p w14:paraId="54EBA654" w14:textId="4A8E6CD2" w:rsidR="00075DD3" w:rsidRPr="00470F08" w:rsidRDefault="00887F9F" w:rsidP="00F16F20">
      <w:pPr>
        <w:pStyle w:val="BodytextAgency"/>
        <w:numPr>
          <w:ilvl w:val="0"/>
          <w:numId w:val="1"/>
        </w:numPr>
        <w:spacing w:after="360"/>
        <w:ind w:left="714" w:hanging="357"/>
        <w:rPr>
          <w:rFonts w:cs="Verdana"/>
          <w:szCs w:val="18"/>
        </w:rPr>
      </w:pPr>
      <w:r>
        <w:t xml:space="preserve">Если у вас есть какие-либо вопросы, обратитесь к своему </w:t>
      </w:r>
      <w:r w:rsidR="00E37365">
        <w:t xml:space="preserve">лечащему </w:t>
      </w:r>
      <w:r>
        <w:t xml:space="preserve">врачу. </w:t>
      </w:r>
    </w:p>
    <w:p w14:paraId="6F58DA27" w14:textId="77777777" w:rsidR="00075DD3" w:rsidRPr="00014E69" w:rsidRDefault="00887F9F" w:rsidP="00F16F20">
      <w:pPr>
        <w:pStyle w:val="BodytextAgency"/>
        <w:spacing w:after="360"/>
        <w:rPr>
          <w:b/>
        </w:rPr>
      </w:pPr>
      <w:r>
        <w:rPr>
          <w:b/>
        </w:rPr>
        <w:t>Сохраните этот буклет. Возможно, вам понадобится перечитать его.</w:t>
      </w:r>
    </w:p>
    <w:p w14:paraId="63FBA6D5" w14:textId="77777777" w:rsidR="00075DD3" w:rsidRPr="006978D3" w:rsidRDefault="00887F9F" w:rsidP="0007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eastAsia="Arial" w:hAnsi="Verdana" w:cs="Arial"/>
          <w:szCs w:val="20"/>
        </w:rPr>
      </w:pPr>
      <w:r>
        <w:rPr>
          <w:rFonts w:ascii="Verdana" w:hAnsi="Verdana"/>
          <w:b/>
          <w:bCs/>
          <w:szCs w:val="20"/>
        </w:rPr>
        <w:t>СОДЕРЖАНИЕ</w:t>
      </w:r>
    </w:p>
    <w:p w14:paraId="483C2679" w14:textId="77777777" w:rsidR="00075DD3" w:rsidRPr="008B5898" w:rsidRDefault="00075DD3" w:rsidP="00075DD3">
      <w:pPr>
        <w:spacing w:before="1" w:after="0" w:line="130" w:lineRule="exact"/>
        <w:rPr>
          <w:rFonts w:ascii="HelveticaNeueLT Pro 55 Roman" w:eastAsia="Calibri" w:hAnsi="HelveticaNeueLT Pro 55 Roman" w:cs="Times New Roman"/>
          <w:sz w:val="13"/>
          <w:szCs w:val="13"/>
          <w:lang w:eastAsia="zh-CN"/>
        </w:rPr>
      </w:pPr>
    </w:p>
    <w:p w14:paraId="469CDBC7" w14:textId="77777777" w:rsidR="00075DD3" w:rsidRPr="005D2F72" w:rsidRDefault="00887F9F" w:rsidP="00075DD3">
      <w:pPr>
        <w:pStyle w:val="a3"/>
        <w:widowControl w:val="0"/>
        <w:numPr>
          <w:ilvl w:val="0"/>
          <w:numId w:val="2"/>
        </w:numPr>
        <w:spacing w:after="0" w:line="253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Основная информация, которую нужно помнить</w:t>
      </w:r>
    </w:p>
    <w:p w14:paraId="0AA849BF" w14:textId="77777777" w:rsidR="00075DD3" w:rsidRPr="005D2F72" w:rsidRDefault="00075DD3" w:rsidP="00075DD3">
      <w:pPr>
        <w:widowControl w:val="0"/>
        <w:spacing w:after="0" w:line="253" w:lineRule="auto"/>
        <w:ind w:right="1098"/>
        <w:contextualSpacing/>
        <w:rPr>
          <w:rFonts w:ascii="Verdana" w:eastAsia="Verdana" w:hAnsi="Verdana" w:cs="Verdana"/>
          <w:sz w:val="18"/>
          <w:szCs w:val="18"/>
        </w:rPr>
      </w:pPr>
    </w:p>
    <w:p w14:paraId="7521DFCD" w14:textId="77777777" w:rsidR="00075DD3" w:rsidRPr="005D2F72" w:rsidRDefault="00887F9F" w:rsidP="00075DD3">
      <w:pPr>
        <w:pStyle w:val="a3"/>
        <w:widowControl w:val="0"/>
        <w:numPr>
          <w:ilvl w:val="0"/>
          <w:numId w:val="2"/>
        </w:numPr>
        <w:spacing w:after="0" w:line="253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Контрацепция для женщин и девочек-подростков, у которых может наступить беременность</w:t>
      </w:r>
    </w:p>
    <w:p w14:paraId="2F93BD40" w14:textId="77777777" w:rsidR="00075DD3" w:rsidRPr="005D2F72" w:rsidRDefault="00075DD3" w:rsidP="00075DD3">
      <w:pPr>
        <w:widowControl w:val="0"/>
        <w:spacing w:after="0" w:line="253" w:lineRule="auto"/>
        <w:ind w:right="1098"/>
        <w:contextualSpacing/>
        <w:rPr>
          <w:rFonts w:ascii="Verdana" w:eastAsia="Verdana" w:hAnsi="Verdana" w:cs="Verdana"/>
          <w:sz w:val="18"/>
          <w:szCs w:val="18"/>
        </w:rPr>
      </w:pPr>
    </w:p>
    <w:p w14:paraId="51D00ACE" w14:textId="05459B51" w:rsidR="00075DD3" w:rsidRPr="005D2F72" w:rsidRDefault="00887F9F" w:rsidP="00075DD3">
      <w:pPr>
        <w:pStyle w:val="a3"/>
        <w:widowControl w:val="0"/>
        <w:numPr>
          <w:ilvl w:val="0"/>
          <w:numId w:val="2"/>
        </w:numPr>
        <w:spacing w:after="0" w:line="253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Каковы риски применения </w:t>
      </w:r>
      <w:proofErr w:type="spellStart"/>
      <w:r>
        <w:rPr>
          <w:rFonts w:ascii="Verdana" w:hAnsi="Verdana"/>
          <w:sz w:val="18"/>
          <w:szCs w:val="18"/>
        </w:rPr>
        <w:t>вальпро</w:t>
      </w:r>
      <w:r w:rsidR="0024560B">
        <w:rPr>
          <w:rFonts w:ascii="Verdana" w:hAnsi="Verdana"/>
          <w:sz w:val="18"/>
          <w:szCs w:val="18"/>
        </w:rPr>
        <w:t>евой</w:t>
      </w:r>
      <w:proofErr w:type="spellEnd"/>
      <w:r w:rsidR="0024560B">
        <w:rPr>
          <w:rFonts w:ascii="Verdana" w:hAnsi="Verdana"/>
          <w:sz w:val="18"/>
          <w:szCs w:val="18"/>
        </w:rPr>
        <w:t xml:space="preserve"> кислоты</w:t>
      </w:r>
      <w:r>
        <w:rPr>
          <w:rFonts w:ascii="Verdana" w:hAnsi="Verdana"/>
          <w:sz w:val="18"/>
          <w:szCs w:val="18"/>
        </w:rPr>
        <w:t xml:space="preserve"> в период беременности?</w:t>
      </w:r>
    </w:p>
    <w:p w14:paraId="353B5069" w14:textId="77777777" w:rsidR="00075DD3" w:rsidRPr="005D2F72" w:rsidRDefault="00075DD3" w:rsidP="00075DD3">
      <w:pPr>
        <w:widowControl w:val="0"/>
        <w:spacing w:after="0" w:line="253" w:lineRule="auto"/>
        <w:ind w:right="1098"/>
        <w:contextualSpacing/>
        <w:rPr>
          <w:rFonts w:ascii="Verdana" w:eastAsia="Verdana" w:hAnsi="Verdana" w:cs="Verdana"/>
          <w:sz w:val="18"/>
          <w:szCs w:val="18"/>
        </w:rPr>
      </w:pPr>
    </w:p>
    <w:p w14:paraId="3F88A23D" w14:textId="77777777" w:rsidR="00075DD3" w:rsidRPr="005D2F72" w:rsidRDefault="00887F9F" w:rsidP="00075DD3">
      <w:pPr>
        <w:pStyle w:val="a3"/>
        <w:widowControl w:val="0"/>
        <w:numPr>
          <w:ilvl w:val="0"/>
          <w:numId w:val="2"/>
        </w:numPr>
        <w:spacing w:after="0" w:line="253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Врожденные пороки развития</w:t>
      </w:r>
    </w:p>
    <w:p w14:paraId="77C4CCAF" w14:textId="77777777" w:rsidR="00075DD3" w:rsidRPr="005D2F72" w:rsidRDefault="00075DD3" w:rsidP="00075DD3">
      <w:pPr>
        <w:widowControl w:val="0"/>
        <w:spacing w:after="0" w:line="253" w:lineRule="auto"/>
        <w:ind w:right="1098"/>
        <w:contextualSpacing/>
        <w:rPr>
          <w:rFonts w:ascii="Verdana" w:eastAsia="Verdana" w:hAnsi="Verdana" w:cs="Verdana"/>
          <w:sz w:val="18"/>
          <w:szCs w:val="18"/>
        </w:rPr>
      </w:pPr>
    </w:p>
    <w:p w14:paraId="53ED3D33" w14:textId="77777777" w:rsidR="00075DD3" w:rsidRPr="005D2F72" w:rsidRDefault="00887F9F" w:rsidP="00075DD3">
      <w:pPr>
        <w:pStyle w:val="a3"/>
        <w:widowControl w:val="0"/>
        <w:numPr>
          <w:ilvl w:val="0"/>
          <w:numId w:val="2"/>
        </w:numPr>
        <w:spacing w:after="0" w:line="253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Проблемы в развитии и обучении</w:t>
      </w:r>
    </w:p>
    <w:p w14:paraId="4F51AF75" w14:textId="77777777" w:rsidR="00075DD3" w:rsidRPr="005D2F72" w:rsidRDefault="00075DD3" w:rsidP="00075DD3">
      <w:pPr>
        <w:widowControl w:val="0"/>
        <w:spacing w:after="0" w:line="253" w:lineRule="auto"/>
        <w:ind w:right="1098"/>
        <w:contextualSpacing/>
        <w:rPr>
          <w:rFonts w:ascii="Verdana" w:eastAsia="Verdana" w:hAnsi="Verdana" w:cs="Verdana"/>
          <w:sz w:val="18"/>
          <w:szCs w:val="18"/>
        </w:rPr>
      </w:pPr>
    </w:p>
    <w:p w14:paraId="0BC504DB" w14:textId="77777777" w:rsidR="00075DD3" w:rsidRPr="005D2F72" w:rsidRDefault="00887F9F" w:rsidP="00E6182F">
      <w:pPr>
        <w:pStyle w:val="a3"/>
        <w:widowControl w:val="0"/>
        <w:numPr>
          <w:ilvl w:val="0"/>
          <w:numId w:val="2"/>
        </w:numPr>
        <w:spacing w:line="253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Что это означает для меня?</w:t>
      </w:r>
    </w:p>
    <w:p w14:paraId="205807DF" w14:textId="5A6435EF" w:rsidR="00075DD3" w:rsidRPr="005D2F72" w:rsidRDefault="00887F9F" w:rsidP="00E6182F">
      <w:pPr>
        <w:pStyle w:val="a3"/>
        <w:widowControl w:val="0"/>
        <w:numPr>
          <w:ilvl w:val="1"/>
          <w:numId w:val="3"/>
        </w:numPr>
        <w:spacing w:before="240" w:after="0" w:line="360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Я начинаю лечение </w:t>
      </w:r>
      <w:proofErr w:type="spellStart"/>
      <w:r>
        <w:rPr>
          <w:rFonts w:ascii="Verdana" w:hAnsi="Verdana"/>
          <w:sz w:val="18"/>
          <w:szCs w:val="18"/>
        </w:rPr>
        <w:t>вальпро</w:t>
      </w:r>
      <w:r w:rsidR="0024560B">
        <w:rPr>
          <w:rFonts w:ascii="Verdana" w:hAnsi="Verdana"/>
          <w:sz w:val="18"/>
          <w:szCs w:val="18"/>
        </w:rPr>
        <w:t>евой</w:t>
      </w:r>
      <w:proofErr w:type="spellEnd"/>
      <w:r w:rsidR="0024560B">
        <w:rPr>
          <w:rFonts w:ascii="Verdana" w:hAnsi="Verdana"/>
          <w:sz w:val="18"/>
          <w:szCs w:val="18"/>
        </w:rPr>
        <w:t xml:space="preserve"> кислотой</w:t>
      </w:r>
      <w:r>
        <w:rPr>
          <w:rFonts w:ascii="Verdana" w:hAnsi="Verdana"/>
          <w:sz w:val="18"/>
          <w:szCs w:val="18"/>
        </w:rPr>
        <w:t xml:space="preserve"> </w:t>
      </w:r>
    </w:p>
    <w:p w14:paraId="6C32C655" w14:textId="517604EA" w:rsidR="00075DD3" w:rsidRPr="005D2F72" w:rsidRDefault="00887F9F" w:rsidP="00E6182F">
      <w:pPr>
        <w:pStyle w:val="a3"/>
        <w:widowControl w:val="0"/>
        <w:numPr>
          <w:ilvl w:val="1"/>
          <w:numId w:val="3"/>
        </w:numPr>
        <w:spacing w:after="0" w:line="360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Я принимаю </w:t>
      </w:r>
      <w:proofErr w:type="spellStart"/>
      <w:r>
        <w:rPr>
          <w:rFonts w:ascii="Verdana" w:hAnsi="Verdana"/>
          <w:sz w:val="18"/>
          <w:szCs w:val="18"/>
        </w:rPr>
        <w:t>вальпро</w:t>
      </w:r>
      <w:r w:rsidR="0024560B">
        <w:rPr>
          <w:rFonts w:ascii="Verdana" w:hAnsi="Verdana"/>
          <w:sz w:val="18"/>
          <w:szCs w:val="18"/>
        </w:rPr>
        <w:t>евую</w:t>
      </w:r>
      <w:proofErr w:type="spellEnd"/>
      <w:r w:rsidR="0024560B">
        <w:rPr>
          <w:rFonts w:ascii="Verdana" w:hAnsi="Verdana"/>
          <w:sz w:val="18"/>
          <w:szCs w:val="18"/>
        </w:rPr>
        <w:t xml:space="preserve"> кислоту</w:t>
      </w:r>
      <w:r>
        <w:rPr>
          <w:rFonts w:ascii="Verdana" w:hAnsi="Verdana"/>
          <w:sz w:val="18"/>
          <w:szCs w:val="18"/>
        </w:rPr>
        <w:t xml:space="preserve"> и не планирую создание семьи </w:t>
      </w:r>
    </w:p>
    <w:p w14:paraId="72EFA04A" w14:textId="37A75ED9" w:rsidR="00075DD3" w:rsidRPr="005D2F72" w:rsidRDefault="00887F9F" w:rsidP="00E6182F">
      <w:pPr>
        <w:pStyle w:val="a3"/>
        <w:widowControl w:val="0"/>
        <w:numPr>
          <w:ilvl w:val="1"/>
          <w:numId w:val="3"/>
        </w:numPr>
        <w:spacing w:after="0" w:line="360" w:lineRule="auto"/>
        <w:ind w:right="1098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Я принимаю </w:t>
      </w:r>
      <w:proofErr w:type="spellStart"/>
      <w:r w:rsidR="0024560B">
        <w:rPr>
          <w:rFonts w:ascii="Verdana" w:hAnsi="Verdana"/>
          <w:sz w:val="18"/>
          <w:szCs w:val="18"/>
        </w:rPr>
        <w:t>вальпроевую</w:t>
      </w:r>
      <w:proofErr w:type="spellEnd"/>
      <w:r w:rsidR="0024560B">
        <w:rPr>
          <w:rFonts w:ascii="Verdana" w:hAnsi="Verdana"/>
          <w:sz w:val="18"/>
          <w:szCs w:val="18"/>
        </w:rPr>
        <w:t xml:space="preserve"> кислоту </w:t>
      </w:r>
      <w:r>
        <w:rPr>
          <w:rFonts w:ascii="Verdana" w:hAnsi="Verdana"/>
          <w:sz w:val="18"/>
          <w:szCs w:val="18"/>
        </w:rPr>
        <w:t xml:space="preserve">и планирую создание семьи </w:t>
      </w:r>
    </w:p>
    <w:p w14:paraId="6DE528FF" w14:textId="2AEE7C81" w:rsidR="00075DD3" w:rsidRPr="005D2F72" w:rsidRDefault="00887F9F" w:rsidP="00E6182F">
      <w:pPr>
        <w:pStyle w:val="a3"/>
        <w:widowControl w:val="0"/>
        <w:numPr>
          <w:ilvl w:val="1"/>
          <w:numId w:val="3"/>
        </w:numPr>
        <w:spacing w:after="360" w:line="360" w:lineRule="auto"/>
        <w:ind w:left="1434" w:right="1100" w:hanging="357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Я принимаю </w:t>
      </w:r>
      <w:proofErr w:type="spellStart"/>
      <w:r w:rsidR="0024560B">
        <w:rPr>
          <w:rFonts w:ascii="Verdana" w:hAnsi="Verdana"/>
          <w:sz w:val="18"/>
          <w:szCs w:val="18"/>
        </w:rPr>
        <w:t>вальпроевую</w:t>
      </w:r>
      <w:proofErr w:type="spellEnd"/>
      <w:r w:rsidR="0024560B">
        <w:rPr>
          <w:rFonts w:ascii="Verdana" w:hAnsi="Verdana"/>
          <w:sz w:val="18"/>
          <w:szCs w:val="18"/>
        </w:rPr>
        <w:t xml:space="preserve"> кислоту</w:t>
      </w:r>
      <w:r w:rsidR="001662D2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и у меня наступила беременность</w:t>
      </w:r>
    </w:p>
    <w:p w14:paraId="642F27A5" w14:textId="77777777" w:rsidR="00F16F20" w:rsidRDefault="00887F9F">
      <w:pPr>
        <w:spacing w:line="276" w:lineRule="auto"/>
        <w:rPr>
          <w:rFonts w:ascii="Verdana" w:eastAsia="Verdana" w:hAnsi="Verdana" w:cs="Verdana"/>
          <w:b/>
          <w:szCs w:val="20"/>
        </w:rPr>
      </w:pPr>
      <w:r>
        <w:br w:type="page"/>
      </w:r>
    </w:p>
    <w:p w14:paraId="0010E2AD" w14:textId="77777777" w:rsidR="00075DD3" w:rsidRPr="005D2F72" w:rsidRDefault="00887F9F" w:rsidP="00943D50">
      <w:pPr>
        <w:pStyle w:val="BodytextAgency"/>
        <w:numPr>
          <w:ilvl w:val="0"/>
          <w:numId w:val="24"/>
        </w:numPr>
        <w:spacing w:after="240"/>
        <w:rPr>
          <w:rFonts w:cs="Verdana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ОСНОВНАЯ ИНФОРМАЦИЯ, КОТОРУЮ НУЖНО ПОМНИТЬ</w:t>
      </w:r>
    </w:p>
    <w:p w14:paraId="22D4B262" w14:textId="06C20CDD" w:rsidR="00075DD3" w:rsidRPr="00837186" w:rsidRDefault="0024560B" w:rsidP="00075DD3">
      <w:pPr>
        <w:pStyle w:val="BodytextAgency"/>
        <w:numPr>
          <w:ilvl w:val="0"/>
          <w:numId w:val="19"/>
        </w:numPr>
        <w:ind w:left="357" w:right="357" w:hanging="357"/>
      </w:pPr>
      <w:proofErr w:type="spellStart"/>
      <w:r>
        <w:rPr>
          <w:szCs w:val="18"/>
        </w:rPr>
        <w:t>Вальпроевая</w:t>
      </w:r>
      <w:proofErr w:type="spellEnd"/>
      <w:r>
        <w:rPr>
          <w:szCs w:val="18"/>
        </w:rPr>
        <w:t xml:space="preserve"> кислота </w:t>
      </w:r>
      <w:r w:rsidR="00887F9F">
        <w:t>—лекарственное средство для лечения эпилепсии и биполярного расстройства.</w:t>
      </w:r>
    </w:p>
    <w:p w14:paraId="54CC2188" w14:textId="66C582E5" w:rsidR="0082143B" w:rsidRPr="00831E07" w:rsidRDefault="00887F9F" w:rsidP="00831E07">
      <w:pPr>
        <w:pStyle w:val="BodytextAgency"/>
        <w:numPr>
          <w:ilvl w:val="0"/>
          <w:numId w:val="19"/>
        </w:numPr>
        <w:spacing w:line="360" w:lineRule="auto"/>
        <w:ind w:left="357" w:right="357" w:hanging="357"/>
      </w:pPr>
      <w:r>
        <w:t xml:space="preserve">Женщинам и девушкам следует принимать </w:t>
      </w:r>
      <w:proofErr w:type="spellStart"/>
      <w:r w:rsidR="0024560B">
        <w:rPr>
          <w:szCs w:val="18"/>
        </w:rPr>
        <w:t>вальпроевую</w:t>
      </w:r>
      <w:proofErr w:type="spellEnd"/>
      <w:r w:rsidR="0024560B">
        <w:rPr>
          <w:szCs w:val="18"/>
        </w:rPr>
        <w:t xml:space="preserve"> кислоту </w:t>
      </w:r>
      <w:r>
        <w:t xml:space="preserve">только в </w:t>
      </w:r>
      <w:r w:rsidR="00943D50">
        <w:t>тех случаях, когда другие препараты</w:t>
      </w:r>
      <w:r>
        <w:t xml:space="preserve"> не</w:t>
      </w:r>
      <w:r w:rsidR="00C555B8">
        <w:t>достаточно эффективны</w:t>
      </w:r>
      <w:r>
        <w:t xml:space="preserve">, поскольку прием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в период беременности может причинить серьезный вред нерожденному ребенку. Каким бы ни было ваше заболевание, никогда не прекращайте прием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без указания своего врача.</w:t>
      </w:r>
    </w:p>
    <w:p w14:paraId="362F5445" w14:textId="423B7CA2" w:rsidR="0082143B" w:rsidRPr="0082143B" w:rsidRDefault="0082143B" w:rsidP="000737FE">
      <w:pPr>
        <w:pStyle w:val="LUTOnormaltext"/>
        <w:numPr>
          <w:ilvl w:val="0"/>
          <w:numId w:val="20"/>
        </w:numPr>
        <w:ind w:left="426" w:hanging="426"/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Принимая </w:t>
      </w:r>
      <w:proofErr w:type="spellStart"/>
      <w:r>
        <w:rPr>
          <w:rFonts w:ascii="Verdana" w:hAnsi="Verdana"/>
          <w:sz w:val="18"/>
        </w:rPr>
        <w:t>вальпро</w:t>
      </w:r>
      <w:r w:rsidR="0024560B">
        <w:rPr>
          <w:rFonts w:ascii="Verdana" w:hAnsi="Verdana"/>
          <w:sz w:val="18"/>
        </w:rPr>
        <w:t>евую</w:t>
      </w:r>
      <w:proofErr w:type="spellEnd"/>
      <w:r w:rsidR="0024560B">
        <w:rPr>
          <w:rFonts w:ascii="Verdana" w:hAnsi="Verdana"/>
          <w:sz w:val="18"/>
        </w:rPr>
        <w:t xml:space="preserve"> кислоты</w:t>
      </w:r>
      <w:r>
        <w:rPr>
          <w:rFonts w:ascii="Verdana" w:hAnsi="Verdana"/>
          <w:sz w:val="18"/>
        </w:rPr>
        <w:t>, всегда применяйте эффективные методы контрацепции</w:t>
      </w:r>
    </w:p>
    <w:p w14:paraId="50C0AA31" w14:textId="7F292CD6" w:rsidR="0082143B" w:rsidRPr="0082143B" w:rsidRDefault="0082143B" w:rsidP="00EA7563">
      <w:pPr>
        <w:pStyle w:val="LUTOnormaltext"/>
        <w:numPr>
          <w:ilvl w:val="0"/>
          <w:numId w:val="21"/>
        </w:numPr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Применяйте контрацепцию на протяжении всего периода приема </w:t>
      </w:r>
      <w:proofErr w:type="spellStart"/>
      <w:r>
        <w:rPr>
          <w:rFonts w:ascii="Verdana" w:hAnsi="Verdana"/>
          <w:sz w:val="18"/>
        </w:rPr>
        <w:t>вальпро</w:t>
      </w:r>
      <w:r w:rsidR="0024560B">
        <w:rPr>
          <w:rFonts w:ascii="Verdana" w:hAnsi="Verdana"/>
          <w:sz w:val="18"/>
        </w:rPr>
        <w:t>евой</w:t>
      </w:r>
      <w:proofErr w:type="spellEnd"/>
      <w:r w:rsidR="0024560B">
        <w:rPr>
          <w:rFonts w:ascii="Verdana" w:hAnsi="Verdana"/>
          <w:sz w:val="18"/>
        </w:rPr>
        <w:t xml:space="preserve"> кислоты</w:t>
      </w:r>
    </w:p>
    <w:p w14:paraId="0A4DEC73" w14:textId="69AA13B6" w:rsidR="0082143B" w:rsidRPr="0082143B" w:rsidRDefault="0082143B" w:rsidP="00831E07">
      <w:pPr>
        <w:pStyle w:val="LUTOnormaltext"/>
        <w:numPr>
          <w:ilvl w:val="0"/>
          <w:numId w:val="21"/>
        </w:numPr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Ни в коем случае не прекращайте </w:t>
      </w:r>
      <w:r w:rsidR="0074615E">
        <w:rPr>
          <w:rFonts w:ascii="Verdana" w:hAnsi="Verdana"/>
          <w:sz w:val="18"/>
        </w:rPr>
        <w:t>использование</w:t>
      </w:r>
      <w:r>
        <w:rPr>
          <w:rFonts w:ascii="Verdana" w:hAnsi="Verdana"/>
          <w:sz w:val="18"/>
        </w:rPr>
        <w:t xml:space="preserve"> </w:t>
      </w:r>
      <w:r w:rsidR="00C555B8">
        <w:rPr>
          <w:rFonts w:ascii="Verdana" w:hAnsi="Verdana"/>
          <w:sz w:val="18"/>
        </w:rPr>
        <w:t xml:space="preserve">методов </w:t>
      </w:r>
      <w:r>
        <w:rPr>
          <w:rFonts w:ascii="Verdana" w:hAnsi="Verdana"/>
          <w:sz w:val="18"/>
        </w:rPr>
        <w:t>контрацепции</w:t>
      </w:r>
    </w:p>
    <w:p w14:paraId="6A74B8AA" w14:textId="77777777" w:rsidR="002D58E7" w:rsidRPr="00831E07" w:rsidRDefault="0082143B" w:rsidP="00831E07">
      <w:pPr>
        <w:pStyle w:val="BodytextAgency"/>
        <w:spacing w:after="0" w:line="360" w:lineRule="auto"/>
        <w:ind w:left="426" w:right="56"/>
      </w:pPr>
      <w:r>
        <w:t xml:space="preserve">Врач порекомендует вам эффективный метод контрацепции. </w:t>
      </w:r>
    </w:p>
    <w:p w14:paraId="1ADD3723" w14:textId="77777777" w:rsidR="00EA7563" w:rsidRPr="00831E07" w:rsidRDefault="002D58E7" w:rsidP="00831E07">
      <w:pPr>
        <w:pStyle w:val="BodytextAgency"/>
        <w:spacing w:line="360" w:lineRule="auto"/>
        <w:ind w:left="426" w:right="56"/>
      </w:pPr>
      <w:r>
        <w:t>Это необходимо, чтобы уберечь вас от незапланированной беременности.</w:t>
      </w:r>
    </w:p>
    <w:p w14:paraId="33990A57" w14:textId="77777777" w:rsidR="00075DD3" w:rsidRPr="00837186" w:rsidRDefault="00887F9F" w:rsidP="00075DD3">
      <w:pPr>
        <w:pStyle w:val="BodytextAgency"/>
        <w:numPr>
          <w:ilvl w:val="0"/>
          <w:numId w:val="19"/>
        </w:numPr>
        <w:ind w:left="357" w:right="357" w:hanging="357"/>
      </w:pPr>
      <w:r>
        <w:t>Если вы подозреваете, что у вас наступила беременность, запланируйте срочный визит к своему врачу.</w:t>
      </w:r>
    </w:p>
    <w:p w14:paraId="112E702B" w14:textId="3CC324A1" w:rsidR="00075DD3" w:rsidRPr="00837186" w:rsidRDefault="00887F9F" w:rsidP="00075DD3">
      <w:pPr>
        <w:pStyle w:val="BodytextAgency"/>
        <w:numPr>
          <w:ilvl w:val="0"/>
          <w:numId w:val="19"/>
        </w:numPr>
        <w:ind w:left="357" w:right="357" w:hanging="357"/>
      </w:pPr>
      <w:r>
        <w:t xml:space="preserve">Если вы планируете </w:t>
      </w:r>
      <w:r w:rsidR="0074615E">
        <w:t>беременность</w:t>
      </w:r>
      <w:r>
        <w:t>, незамедлительно проконсультируйтесь со своим врачом, а до тех пор не прекращайте применять контрацепцию.</w:t>
      </w:r>
    </w:p>
    <w:p w14:paraId="3D91DCD1" w14:textId="25610377" w:rsidR="00075DD3" w:rsidRPr="00837186" w:rsidRDefault="00887F9F" w:rsidP="00075DD3">
      <w:pPr>
        <w:pStyle w:val="BodytextAgency"/>
        <w:numPr>
          <w:ilvl w:val="0"/>
          <w:numId w:val="19"/>
        </w:numPr>
        <w:ind w:left="357" w:right="357" w:hanging="357"/>
      </w:pPr>
      <w:r>
        <w:t xml:space="preserve">Никогда не прекращайте прием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без указания врача, поскольку это может ухудшить течение вашей болезни. </w:t>
      </w:r>
    </w:p>
    <w:p w14:paraId="1FD10470" w14:textId="77777777" w:rsidR="00075DD3" w:rsidRPr="00837186" w:rsidRDefault="00887F9F" w:rsidP="00075DD3">
      <w:pPr>
        <w:pStyle w:val="BodytextAgency"/>
        <w:numPr>
          <w:ilvl w:val="0"/>
          <w:numId w:val="19"/>
        </w:numPr>
        <w:ind w:left="357" w:right="357" w:hanging="357"/>
      </w:pPr>
      <w:r>
        <w:t>Не забывайте регулярно (минимум раз в год) посещать профильного специалиста.</w:t>
      </w:r>
    </w:p>
    <w:p w14:paraId="1BD131FA" w14:textId="2EC17E92" w:rsidR="00075DD3" w:rsidRPr="005F65A2" w:rsidRDefault="00887F9F" w:rsidP="00915DAD">
      <w:pPr>
        <w:pStyle w:val="BodytextAgency"/>
        <w:numPr>
          <w:ilvl w:val="0"/>
          <w:numId w:val="25"/>
        </w:numPr>
        <w:spacing w:after="240"/>
        <w:ind w:left="357" w:right="357" w:hanging="357"/>
        <w:rPr>
          <w:sz w:val="16"/>
          <w:szCs w:val="16"/>
        </w:rPr>
      </w:pPr>
      <w:r>
        <w:t xml:space="preserve">На приеме вы с врачом обсудите </w:t>
      </w:r>
      <w:r w:rsidR="00B647B8">
        <w:t>Форму информированного согласия с рисками</w:t>
      </w:r>
      <w:r>
        <w:t xml:space="preserve">, чтобы убедиться, что вы хорошо ознакомлены с рисками применения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при беременности и полностью их осознаете. </w:t>
      </w:r>
    </w:p>
    <w:p w14:paraId="4376FE1D" w14:textId="77777777" w:rsidR="00075DD3" w:rsidRPr="00014E69" w:rsidRDefault="00184F7E" w:rsidP="00075DD3">
      <w:pPr>
        <w:pStyle w:val="BodytextAgency"/>
        <w:spacing w:before="240" w:after="240"/>
        <w:rPr>
          <w:rFonts w:cs="Verdana"/>
          <w:b/>
          <w:sz w:val="20"/>
          <w:szCs w:val="20"/>
        </w:rPr>
      </w:pPr>
      <w:r>
        <w:rPr>
          <w:b/>
          <w:sz w:val="20"/>
          <w:szCs w:val="20"/>
        </w:rPr>
        <w:t>2. КОНТРАЦЕПЦИЯ ДЛЯ ЖЕНЩИН И ДЕВОЧЕК-ПОДРОСТКОВ, У КОТОРЫХ МОЖЕТ НАСТУПИТЬ БЕРЕМЕННОСТЬ</w:t>
      </w:r>
    </w:p>
    <w:p w14:paraId="46FF8483" w14:textId="77777777" w:rsidR="00075DD3" w:rsidRPr="00E1028B" w:rsidRDefault="00887F9F" w:rsidP="00075DD3">
      <w:pPr>
        <w:pStyle w:val="BodytextAgency"/>
        <w:spacing w:before="240"/>
        <w:rPr>
          <w:b/>
        </w:rPr>
      </w:pPr>
      <w:r>
        <w:rPr>
          <w:b/>
        </w:rPr>
        <w:t>Почему мне необходимо применять контрацепцию?</w:t>
      </w:r>
    </w:p>
    <w:p w14:paraId="538B7798" w14:textId="502162E8" w:rsidR="00EA7563" w:rsidRPr="0082143B" w:rsidRDefault="00EA7563" w:rsidP="00EA7563">
      <w:pPr>
        <w:pStyle w:val="LUTOnormaltext"/>
        <w:ind w:left="0"/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Принимая </w:t>
      </w:r>
      <w:proofErr w:type="spellStart"/>
      <w:r>
        <w:rPr>
          <w:rFonts w:ascii="Verdana" w:hAnsi="Verdana"/>
          <w:sz w:val="18"/>
        </w:rPr>
        <w:t>вальпро</w:t>
      </w:r>
      <w:r w:rsidR="0024560B">
        <w:rPr>
          <w:rFonts w:ascii="Verdana" w:hAnsi="Verdana"/>
          <w:sz w:val="18"/>
        </w:rPr>
        <w:t>евую</w:t>
      </w:r>
      <w:proofErr w:type="spellEnd"/>
      <w:r w:rsidR="0024560B">
        <w:rPr>
          <w:rFonts w:ascii="Verdana" w:hAnsi="Verdana"/>
          <w:sz w:val="18"/>
        </w:rPr>
        <w:t xml:space="preserve"> кислоту</w:t>
      </w:r>
      <w:r>
        <w:rPr>
          <w:rFonts w:ascii="Verdana" w:hAnsi="Verdana"/>
          <w:sz w:val="18"/>
        </w:rPr>
        <w:t>, всегда применяйте эффективные методы контрацепции:</w:t>
      </w:r>
    </w:p>
    <w:p w14:paraId="2877F28A" w14:textId="2BDC3D24" w:rsidR="00EA7563" w:rsidRPr="0082143B" w:rsidRDefault="00EA7563" w:rsidP="00EA7563">
      <w:pPr>
        <w:pStyle w:val="LUTOnormaltext"/>
        <w:numPr>
          <w:ilvl w:val="0"/>
          <w:numId w:val="20"/>
        </w:numPr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Применяйте контрацепцию на протяжении всего периода приема </w:t>
      </w:r>
      <w:proofErr w:type="spellStart"/>
      <w:r>
        <w:rPr>
          <w:rFonts w:ascii="Verdana" w:hAnsi="Verdana"/>
          <w:sz w:val="18"/>
        </w:rPr>
        <w:t>вальпро</w:t>
      </w:r>
      <w:r w:rsidR="0024560B">
        <w:rPr>
          <w:rFonts w:ascii="Verdana" w:hAnsi="Verdana"/>
          <w:sz w:val="18"/>
        </w:rPr>
        <w:t>евой</w:t>
      </w:r>
      <w:proofErr w:type="spellEnd"/>
      <w:r w:rsidR="0024560B">
        <w:rPr>
          <w:rFonts w:ascii="Verdana" w:hAnsi="Verdana"/>
          <w:sz w:val="18"/>
        </w:rPr>
        <w:t xml:space="preserve"> кислоты</w:t>
      </w:r>
    </w:p>
    <w:p w14:paraId="1CA05653" w14:textId="77777777" w:rsidR="00EA7563" w:rsidRPr="0082143B" w:rsidRDefault="00EA7563" w:rsidP="00EA7563">
      <w:pPr>
        <w:pStyle w:val="LUTOnormaltext"/>
        <w:numPr>
          <w:ilvl w:val="0"/>
          <w:numId w:val="20"/>
        </w:numPr>
        <w:spacing w:after="0"/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>Ни в коем случае не прекращайте применение контрацепции</w:t>
      </w:r>
    </w:p>
    <w:p w14:paraId="4E1C7ED9" w14:textId="77777777" w:rsidR="002D58E7" w:rsidRPr="00831E07" w:rsidRDefault="002D58E7" w:rsidP="002D58E7">
      <w:pPr>
        <w:pStyle w:val="BodytextAgency"/>
        <w:ind w:right="357"/>
      </w:pPr>
      <w:r>
        <w:t>Врач порекомендует вам эффективный метод контрацепции.</w:t>
      </w:r>
    </w:p>
    <w:p w14:paraId="363B3CB9" w14:textId="77777777" w:rsidR="00075DD3" w:rsidRPr="005613C4" w:rsidRDefault="00887F9F" w:rsidP="002D58E7">
      <w:pPr>
        <w:pStyle w:val="BodytextAgency"/>
        <w:spacing w:after="120"/>
        <w:ind w:right="357"/>
      </w:pPr>
      <w:r>
        <w:t>Это необходимо, чтобы уберечь вас от незапланированной беременности.</w:t>
      </w:r>
    </w:p>
    <w:p w14:paraId="199562A5" w14:textId="77777777" w:rsidR="00075DD3" w:rsidRPr="005613C4" w:rsidRDefault="00887F9F" w:rsidP="00075DD3">
      <w:pPr>
        <w:pStyle w:val="BodytextAgency"/>
        <w:rPr>
          <w:b/>
        </w:rPr>
      </w:pPr>
      <w:r>
        <w:rPr>
          <w:b/>
        </w:rPr>
        <w:t>Каким методом контрацепции мне следует пользоваться?</w:t>
      </w:r>
    </w:p>
    <w:p w14:paraId="12F61AD4" w14:textId="77777777" w:rsidR="00075DD3" w:rsidRPr="005613C4" w:rsidRDefault="00887F9F" w:rsidP="00075DD3">
      <w:pPr>
        <w:pStyle w:val="BodytextAgency"/>
      </w:pPr>
      <w:r>
        <w:t>Обсудите со своим врачом наилучший для вас метод контрацепции.</w:t>
      </w:r>
    </w:p>
    <w:p w14:paraId="066FE40D" w14:textId="398AE21D" w:rsidR="00075DD3" w:rsidRPr="005613C4" w:rsidRDefault="00887F9F" w:rsidP="00075DD3">
      <w:pPr>
        <w:pStyle w:val="BodytextAgency"/>
        <w:spacing w:after="240"/>
      </w:pPr>
      <w:r>
        <w:t xml:space="preserve">За подробной консультацией обратитесь к своему </w:t>
      </w:r>
      <w:r w:rsidR="008E5FAC">
        <w:t xml:space="preserve">лечащему </w:t>
      </w:r>
      <w:r>
        <w:t>врачу, акушеру-гинекологу или сестре-акушерке.</w:t>
      </w:r>
    </w:p>
    <w:p w14:paraId="622D1D34" w14:textId="4FD889CA" w:rsidR="00075DD3" w:rsidRPr="00222690" w:rsidRDefault="00184F7E" w:rsidP="00075DD3">
      <w:pPr>
        <w:pStyle w:val="BodytextAgency"/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3. КАКОВЫ РИСКИ ПРИМЕНЕНИЯ ВАЛЬПРО</w:t>
      </w:r>
      <w:r w:rsidR="0024560B">
        <w:rPr>
          <w:b/>
          <w:sz w:val="20"/>
          <w:szCs w:val="20"/>
        </w:rPr>
        <w:t>ЕВОЙ КИСЛОТЫ</w:t>
      </w:r>
      <w:r>
        <w:rPr>
          <w:b/>
          <w:sz w:val="20"/>
          <w:szCs w:val="20"/>
        </w:rPr>
        <w:t xml:space="preserve"> В ПЕРИОД БЕРЕМЕННОСТИ?</w:t>
      </w:r>
    </w:p>
    <w:p w14:paraId="77C64E9F" w14:textId="412AF6BB" w:rsidR="00075DD3" w:rsidRPr="00014E69" w:rsidRDefault="00887F9F" w:rsidP="00075DD3">
      <w:pPr>
        <w:pStyle w:val="BodytextAgency"/>
        <w:spacing w:before="240"/>
        <w:rPr>
          <w:b/>
        </w:rPr>
      </w:pPr>
      <w:r>
        <w:rPr>
          <w:b/>
        </w:rPr>
        <w:lastRenderedPageBreak/>
        <w:t>Риски для вашего ребенка</w:t>
      </w:r>
    </w:p>
    <w:p w14:paraId="0DC317D6" w14:textId="7476FD9E" w:rsidR="00075DD3" w:rsidRPr="005613C4" w:rsidRDefault="00887F9F" w:rsidP="00075DD3">
      <w:pPr>
        <w:pStyle w:val="BodytextAgency"/>
      </w:pPr>
      <w:r>
        <w:t xml:space="preserve">Если вы принимаете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в период беременности, это может нанести серьезный вред вашему  ребенку.</w:t>
      </w:r>
    </w:p>
    <w:p w14:paraId="107619C7" w14:textId="13EC9ACD" w:rsidR="00075DD3" w:rsidRPr="005613C4" w:rsidRDefault="00887F9F" w:rsidP="00075DD3">
      <w:pPr>
        <w:pStyle w:val="BodytextAgency"/>
        <w:numPr>
          <w:ilvl w:val="0"/>
          <w:numId w:val="4"/>
        </w:numPr>
      </w:pPr>
      <w:r>
        <w:t xml:space="preserve">При приеме </w:t>
      </w:r>
      <w:proofErr w:type="spellStart"/>
      <w:r w:rsidR="0024560B">
        <w:rPr>
          <w:szCs w:val="18"/>
        </w:rPr>
        <w:t>вальпроевой</w:t>
      </w:r>
      <w:proofErr w:type="spellEnd"/>
      <w:r w:rsidR="0024560B">
        <w:rPr>
          <w:szCs w:val="18"/>
        </w:rPr>
        <w:t xml:space="preserve"> кислоты </w:t>
      </w:r>
      <w:r>
        <w:t>риск более высок, чем при применении других препаратов для лечения эпилепсии или биполярного расстройства.</w:t>
      </w:r>
    </w:p>
    <w:p w14:paraId="1DC7A124" w14:textId="2416878A" w:rsidR="00075DD3" w:rsidRPr="009E690E" w:rsidRDefault="00887F9F" w:rsidP="00075DD3">
      <w:pPr>
        <w:pStyle w:val="BodytextAgency"/>
        <w:numPr>
          <w:ilvl w:val="0"/>
          <w:numId w:val="4"/>
        </w:numPr>
        <w:spacing w:after="240"/>
        <w:ind w:left="714" w:hanging="357"/>
      </w:pPr>
      <w:r>
        <w:t xml:space="preserve">Риски сохраняются даже при приеме низких доз </w:t>
      </w:r>
      <w:proofErr w:type="spellStart"/>
      <w:r w:rsidR="0024560B">
        <w:rPr>
          <w:szCs w:val="18"/>
        </w:rPr>
        <w:t>вальпроевой</w:t>
      </w:r>
      <w:proofErr w:type="spellEnd"/>
      <w:r w:rsidR="0024560B">
        <w:rPr>
          <w:szCs w:val="18"/>
        </w:rPr>
        <w:t xml:space="preserve"> кислоты</w:t>
      </w:r>
      <w:r w:rsidR="0024560B" w:rsidDel="0024560B">
        <w:t xml:space="preserve"> </w:t>
      </w:r>
      <w:r>
        <w:t>— чем выше доза, тем выше риск.</w:t>
      </w:r>
    </w:p>
    <w:p w14:paraId="0E7D9E40" w14:textId="77777777" w:rsidR="00075DD3" w:rsidRPr="00057FDA" w:rsidRDefault="00887F9F" w:rsidP="00075DD3">
      <w:pPr>
        <w:pStyle w:val="BodytextAgency"/>
        <w:spacing w:before="240"/>
        <w:rPr>
          <w:b/>
        </w:rPr>
      </w:pPr>
      <w:r>
        <w:rPr>
          <w:b/>
        </w:rPr>
        <w:t>Какой вред может быть причинен моему ребенку?</w:t>
      </w:r>
    </w:p>
    <w:p w14:paraId="042CAB43" w14:textId="0F5A7202" w:rsidR="00075DD3" w:rsidRPr="00CE6A95" w:rsidRDefault="00887F9F" w:rsidP="00075DD3">
      <w:pPr>
        <w:pStyle w:val="BodytextAgency"/>
      </w:pPr>
      <w:r>
        <w:t xml:space="preserve">Если вы принимаете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в период беременности, у вашего ребенка могут быть:</w:t>
      </w:r>
    </w:p>
    <w:p w14:paraId="40B2CAAF" w14:textId="77777777" w:rsidR="00075DD3" w:rsidRPr="00222690" w:rsidRDefault="00887F9F" w:rsidP="00075DD3">
      <w:pPr>
        <w:pStyle w:val="BodytextAgency"/>
        <w:numPr>
          <w:ilvl w:val="0"/>
          <w:numId w:val="15"/>
        </w:numPr>
      </w:pPr>
      <w:r>
        <w:t xml:space="preserve">Врожденные пороки развития на момент рождения </w:t>
      </w:r>
    </w:p>
    <w:p w14:paraId="26166EE5" w14:textId="77777777" w:rsidR="00075DD3" w:rsidRDefault="00887F9F" w:rsidP="00075DD3">
      <w:pPr>
        <w:pStyle w:val="BodytextAgency"/>
        <w:numPr>
          <w:ilvl w:val="0"/>
          <w:numId w:val="15"/>
        </w:numPr>
      </w:pPr>
      <w:r>
        <w:t>Проблемы в развитии и обучении по мере взросления</w:t>
      </w:r>
    </w:p>
    <w:p w14:paraId="45A9206E" w14:textId="77777777" w:rsidR="00075DD3" w:rsidRPr="00C7736F" w:rsidRDefault="00184F7E" w:rsidP="00075DD3">
      <w:pPr>
        <w:pStyle w:val="BodytextAgency"/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4. ВРОЖДЕННЫЕ ПОРОКИ РАЗВИТИЯ</w:t>
      </w:r>
    </w:p>
    <w:p w14:paraId="044E029E" w14:textId="1BD46509" w:rsidR="00075DD3" w:rsidRPr="00C7736F" w:rsidRDefault="00887F9F" w:rsidP="00075DD3">
      <w:pPr>
        <w:pStyle w:val="BodytextAgency"/>
        <w:spacing w:before="240"/>
        <w:rPr>
          <w:b/>
        </w:rPr>
      </w:pPr>
      <w:r>
        <w:rPr>
          <w:b/>
        </w:rPr>
        <w:t xml:space="preserve">Прием </w:t>
      </w:r>
      <w:proofErr w:type="spellStart"/>
      <w:r>
        <w:rPr>
          <w:b/>
        </w:rPr>
        <w:t>вальпро</w:t>
      </w:r>
      <w:r w:rsidR="0024560B">
        <w:rPr>
          <w:b/>
        </w:rPr>
        <w:t>евой</w:t>
      </w:r>
      <w:proofErr w:type="spellEnd"/>
      <w:r w:rsidR="0024560B">
        <w:rPr>
          <w:b/>
        </w:rPr>
        <w:t xml:space="preserve"> кислоты</w:t>
      </w:r>
      <w:r>
        <w:rPr>
          <w:b/>
        </w:rPr>
        <w:t xml:space="preserve"> в период беременности может привести к серьезным врожденным порокам развития у детей.</w:t>
      </w:r>
    </w:p>
    <w:p w14:paraId="3FC71508" w14:textId="77777777" w:rsidR="00075DD3" w:rsidRPr="005613C4" w:rsidRDefault="00887F9F" w:rsidP="00075DD3">
      <w:pPr>
        <w:pStyle w:val="BodytextAgency"/>
      </w:pPr>
      <w:r>
        <w:t>У женщин в общей популяции:</w:t>
      </w:r>
    </w:p>
    <w:p w14:paraId="537E9F22" w14:textId="77777777" w:rsidR="00075DD3" w:rsidRPr="005613C4" w:rsidRDefault="00887F9F" w:rsidP="00075DD3">
      <w:pPr>
        <w:pStyle w:val="BodytextAgency"/>
        <w:numPr>
          <w:ilvl w:val="0"/>
          <w:numId w:val="5"/>
        </w:numPr>
        <w:rPr>
          <w:w w:val="105"/>
        </w:rPr>
      </w:pPr>
      <w:r>
        <w:t>2–3 из 100 детей будут иметь врожденный порок развития.</w:t>
      </w:r>
    </w:p>
    <w:p w14:paraId="3BABC347" w14:textId="3E34C77D" w:rsidR="00075DD3" w:rsidRPr="005613C4" w:rsidRDefault="00887F9F" w:rsidP="00075DD3">
      <w:pPr>
        <w:pStyle w:val="BodytextAgency"/>
        <w:rPr>
          <w:spacing w:val="-2"/>
          <w:w w:val="105"/>
        </w:rPr>
      </w:pPr>
      <w:r>
        <w:t xml:space="preserve">У женщин, принимающих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в период беременности:</w:t>
      </w:r>
    </w:p>
    <w:p w14:paraId="476F5229" w14:textId="77777777" w:rsidR="00075DD3" w:rsidRPr="005613C4" w:rsidRDefault="00887F9F" w:rsidP="00075DD3">
      <w:pPr>
        <w:pStyle w:val="BodytextAgency"/>
        <w:numPr>
          <w:ilvl w:val="0"/>
          <w:numId w:val="5"/>
        </w:numPr>
        <w:spacing w:after="240"/>
        <w:ind w:left="714" w:hanging="357"/>
      </w:pPr>
      <w:r>
        <w:t>примерно 10 из 100 детей будут иметь врожденный порок развития.</w:t>
      </w:r>
    </w:p>
    <w:p w14:paraId="14AFC0CB" w14:textId="77777777" w:rsidR="00075DD3" w:rsidRPr="00C7736F" w:rsidRDefault="00887F9F" w:rsidP="00075DD3">
      <w:pPr>
        <w:pStyle w:val="BodytextAgency"/>
        <w:rPr>
          <w:b/>
        </w:rPr>
      </w:pPr>
      <w:r>
        <w:rPr>
          <w:b/>
        </w:rPr>
        <w:t>Какие врожденные пороки развития могут возникнуть?</w:t>
      </w:r>
    </w:p>
    <w:p w14:paraId="3583F3AE" w14:textId="77777777" w:rsidR="00075DD3" w:rsidRPr="005613C4" w:rsidRDefault="00943D50" w:rsidP="00075DD3">
      <w:pPr>
        <w:pStyle w:val="BodytextAgency"/>
        <w:numPr>
          <w:ilvl w:val="0"/>
          <w:numId w:val="5"/>
        </w:numPr>
      </w:pPr>
      <w:r>
        <w:t>Расщепление</w:t>
      </w:r>
      <w:r w:rsidR="00887F9F">
        <w:t xml:space="preserve"> позвоночник</w:t>
      </w:r>
      <w:r>
        <w:t>а</w:t>
      </w:r>
      <w:r w:rsidR="00887F9F">
        <w:t xml:space="preserve"> — кости позвоночника неправильно развиваются.</w:t>
      </w:r>
    </w:p>
    <w:p w14:paraId="22281C13" w14:textId="77777777" w:rsidR="00075DD3" w:rsidRPr="005613C4" w:rsidRDefault="00887F9F" w:rsidP="00075DD3">
      <w:pPr>
        <w:pStyle w:val="BodytextAgency"/>
        <w:numPr>
          <w:ilvl w:val="0"/>
          <w:numId w:val="5"/>
        </w:numPr>
      </w:pPr>
      <w:r>
        <w:t>Деформации лица и черепа, в том числе «заячья губа» и «волчья пасть», то есть расщепление верхней губы и/или лицевых костей.</w:t>
      </w:r>
    </w:p>
    <w:p w14:paraId="77C9D1C7" w14:textId="77777777" w:rsidR="00075DD3" w:rsidRDefault="00887F9F" w:rsidP="00075DD3">
      <w:pPr>
        <w:pStyle w:val="BodytextAgency"/>
        <w:numPr>
          <w:ilvl w:val="0"/>
          <w:numId w:val="5"/>
        </w:numPr>
        <w:spacing w:after="240"/>
        <w:ind w:left="714" w:hanging="357"/>
      </w:pPr>
      <w:r>
        <w:t>Неправильное формирование конечностей, сердца, почек, мочевыводящих путей и половых органов.</w:t>
      </w:r>
    </w:p>
    <w:p w14:paraId="1481A712" w14:textId="77777777" w:rsidR="00E6182F" w:rsidRPr="00394CB4" w:rsidRDefault="00E6182F">
      <w:pPr>
        <w:pStyle w:val="BodytextAgency"/>
        <w:numPr>
          <w:ilvl w:val="0"/>
          <w:numId w:val="5"/>
        </w:numPr>
        <w:spacing w:after="240"/>
        <w:ind w:left="714" w:hanging="357"/>
        <w:rPr>
          <w:color w:val="FF0000"/>
        </w:rPr>
      </w:pPr>
      <w:r w:rsidRPr="00394CB4">
        <w:rPr>
          <w:color w:val="FF0000"/>
        </w:rPr>
        <w:t>Ухудшение слуха вплоть до глухоты.</w:t>
      </w:r>
    </w:p>
    <w:p w14:paraId="4CF3270B" w14:textId="09D5C940" w:rsidR="00075DD3" w:rsidRPr="00C7736F" w:rsidRDefault="00075DD3" w:rsidP="00075DD3">
      <w:pPr>
        <w:pStyle w:val="BodytextAgency"/>
        <w:spacing w:before="240" w:after="240"/>
        <w:rPr>
          <w:rFonts w:eastAsia="Arial"/>
          <w:spacing w:val="-1"/>
          <w:sz w:val="16"/>
          <w:szCs w:val="16"/>
        </w:rPr>
      </w:pPr>
    </w:p>
    <w:p w14:paraId="272DB21B" w14:textId="77777777" w:rsidR="00681ED1" w:rsidRDefault="00681ED1">
      <w:pPr>
        <w:spacing w:line="276" w:lineRule="auto"/>
        <w:rPr>
          <w:rFonts w:ascii="Verdana" w:eastAsia="Verdana" w:hAnsi="Verdana"/>
          <w:b/>
          <w:szCs w:val="20"/>
        </w:rPr>
      </w:pPr>
      <w:r>
        <w:br w:type="page"/>
      </w:r>
    </w:p>
    <w:p w14:paraId="1F1678DF" w14:textId="77777777" w:rsidR="00075DD3" w:rsidRPr="00C7736F" w:rsidRDefault="00184F7E" w:rsidP="00075DD3">
      <w:pPr>
        <w:pStyle w:val="BodytextAgency"/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5. ПРОБЛЕМЫ В РАЗВИТИИ И ОБУЧЕНИИ</w:t>
      </w:r>
    </w:p>
    <w:p w14:paraId="3C27CC4B" w14:textId="469FE2B1" w:rsidR="00075DD3" w:rsidRPr="00F1653F" w:rsidRDefault="00887F9F" w:rsidP="00075DD3">
      <w:pPr>
        <w:pStyle w:val="BodytextAgency"/>
        <w:rPr>
          <w:b/>
        </w:rPr>
      </w:pPr>
      <w:r>
        <w:rPr>
          <w:b/>
        </w:rPr>
        <w:t xml:space="preserve">Прием </w:t>
      </w:r>
      <w:proofErr w:type="spellStart"/>
      <w:r>
        <w:rPr>
          <w:b/>
        </w:rPr>
        <w:t>вальпро</w:t>
      </w:r>
      <w:r w:rsidR="0024560B">
        <w:rPr>
          <w:b/>
        </w:rPr>
        <w:t>евой</w:t>
      </w:r>
      <w:proofErr w:type="spellEnd"/>
      <w:r w:rsidR="0024560B">
        <w:rPr>
          <w:b/>
        </w:rPr>
        <w:t xml:space="preserve"> кислоты</w:t>
      </w:r>
      <w:r>
        <w:rPr>
          <w:b/>
        </w:rPr>
        <w:t xml:space="preserve"> в период беременности может повлиять на развитие вашего ребенка по мере его взросления.</w:t>
      </w:r>
    </w:p>
    <w:p w14:paraId="5DD52572" w14:textId="7EC86E99" w:rsidR="00075DD3" w:rsidRPr="005613C4" w:rsidRDefault="00887F9F" w:rsidP="00075DD3">
      <w:pPr>
        <w:pStyle w:val="BodytextAgency"/>
      </w:pPr>
      <w:r>
        <w:t xml:space="preserve">У женщин, принимающих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в период беременности:</w:t>
      </w:r>
    </w:p>
    <w:p w14:paraId="550A7C33" w14:textId="77777777" w:rsidR="00075DD3" w:rsidRPr="005613C4" w:rsidRDefault="00887F9F" w:rsidP="00075DD3">
      <w:pPr>
        <w:pStyle w:val="BodytextAgency"/>
        <w:numPr>
          <w:ilvl w:val="0"/>
          <w:numId w:val="6"/>
        </w:numPr>
      </w:pPr>
      <w:r>
        <w:t>примерно у 30–40 детей из 100 могут наблюдаться проблемы в развитии.</w:t>
      </w:r>
    </w:p>
    <w:p w14:paraId="0E4B9F0D" w14:textId="6A47DCAA" w:rsidR="00075DD3" w:rsidRPr="005613C4" w:rsidRDefault="00887F9F" w:rsidP="00075DD3">
      <w:pPr>
        <w:pStyle w:val="BodytextAgency"/>
      </w:pPr>
      <w:r>
        <w:t>Долгосрочные последствия неизвестны.</w:t>
      </w:r>
    </w:p>
    <w:p w14:paraId="06216621" w14:textId="77777777" w:rsidR="00075DD3" w:rsidRPr="005613C4" w:rsidRDefault="00887F9F" w:rsidP="00075DD3">
      <w:pPr>
        <w:pStyle w:val="BodytextAgency"/>
        <w:rPr>
          <w:rFonts w:eastAsia="Arial"/>
        </w:rPr>
      </w:pPr>
      <w:r>
        <w:t>Могут отмечаться такие последствия для развития:</w:t>
      </w:r>
    </w:p>
    <w:p w14:paraId="4A57C080" w14:textId="77777777" w:rsidR="00075DD3" w:rsidRPr="005613C4" w:rsidRDefault="00887F9F" w:rsidP="00075DD3">
      <w:pPr>
        <w:pStyle w:val="BodytextAgency"/>
        <w:numPr>
          <w:ilvl w:val="0"/>
          <w:numId w:val="6"/>
        </w:numPr>
      </w:pPr>
      <w:r>
        <w:t>Более позднее начало ходьбы и развития речи.</w:t>
      </w:r>
    </w:p>
    <w:p w14:paraId="2380D767" w14:textId="77777777" w:rsidR="00075DD3" w:rsidRPr="005613C4" w:rsidRDefault="00887F9F" w:rsidP="00075DD3">
      <w:pPr>
        <w:pStyle w:val="BodytextAgency"/>
        <w:numPr>
          <w:ilvl w:val="0"/>
          <w:numId w:val="6"/>
        </w:numPr>
      </w:pPr>
      <w:r>
        <w:t xml:space="preserve">Более низкие умственные способности, чем у других детей такого же возраста. </w:t>
      </w:r>
    </w:p>
    <w:p w14:paraId="20D44949" w14:textId="77777777" w:rsidR="00075DD3" w:rsidRPr="005613C4" w:rsidRDefault="00887F9F" w:rsidP="00075DD3">
      <w:pPr>
        <w:pStyle w:val="BodytextAgency"/>
        <w:numPr>
          <w:ilvl w:val="0"/>
          <w:numId w:val="6"/>
        </w:numPr>
      </w:pPr>
      <w:r>
        <w:t>Слабые навыки речи и овладения языком.</w:t>
      </w:r>
    </w:p>
    <w:p w14:paraId="0B0C3836" w14:textId="77777777" w:rsidR="00075DD3" w:rsidRPr="005613C4" w:rsidRDefault="00887F9F" w:rsidP="00F16F20">
      <w:pPr>
        <w:pStyle w:val="BodytextAgency"/>
        <w:numPr>
          <w:ilvl w:val="0"/>
          <w:numId w:val="6"/>
        </w:numPr>
        <w:spacing w:after="240"/>
        <w:ind w:left="714" w:hanging="357"/>
      </w:pPr>
      <w:r>
        <w:t>Проблемы с памятью.</w:t>
      </w:r>
    </w:p>
    <w:p w14:paraId="6ED5160E" w14:textId="4F477F14" w:rsidR="00075DD3" w:rsidRPr="005613C4" w:rsidRDefault="00887F9F" w:rsidP="00075DD3">
      <w:pPr>
        <w:pStyle w:val="BodytextAgency"/>
      </w:pPr>
      <w:r>
        <w:t>У детей</w:t>
      </w:r>
      <w:r w:rsidR="008E5FAC">
        <w:t>,</w:t>
      </w:r>
      <w:r>
        <w:t xml:space="preserve"> </w:t>
      </w:r>
      <w:r w:rsidR="00943D50">
        <w:t>матери</w:t>
      </w:r>
      <w:r>
        <w:t xml:space="preserve"> </w:t>
      </w:r>
      <w:r w:rsidR="00943D50">
        <w:t>которых принимали</w:t>
      </w:r>
      <w:r>
        <w:t xml:space="preserve">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при беременности, чаще наблюдается аутизм или расстройства аутистического спектра. Кроме того, у них повышен риск развития синдрома дефицита внимания и/или гиперактивности.</w:t>
      </w:r>
    </w:p>
    <w:p w14:paraId="7FBBF7E4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6921D9BD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52AB27DD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0B251AF6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29880265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61D0AAEA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1D39C520" w14:textId="77777777" w:rsidR="00681ED1" w:rsidRDefault="00681ED1" w:rsidP="00075DD3">
      <w:pPr>
        <w:pStyle w:val="BodytextAgency"/>
        <w:spacing w:after="720"/>
        <w:rPr>
          <w:sz w:val="16"/>
          <w:szCs w:val="16"/>
          <w:lang w:eastAsia="zh-CN"/>
        </w:rPr>
      </w:pPr>
    </w:p>
    <w:p w14:paraId="20BE7CD4" w14:textId="77777777" w:rsidR="00F16F20" w:rsidRPr="00020775" w:rsidRDefault="00887F9F">
      <w:pPr>
        <w:spacing w:line="276" w:lineRule="auto"/>
      </w:pPr>
      <w:r>
        <w:br w:type="page"/>
      </w:r>
    </w:p>
    <w:p w14:paraId="46C7A589" w14:textId="77777777" w:rsidR="00020775" w:rsidRPr="00020775" w:rsidRDefault="00020775">
      <w:pPr>
        <w:spacing w:line="276" w:lineRule="auto"/>
        <w:rPr>
          <w:rFonts w:ascii="Verdana" w:eastAsia="Verdana" w:hAnsi="Verdana"/>
          <w:sz w:val="16"/>
          <w:szCs w:val="16"/>
        </w:rPr>
      </w:pPr>
    </w:p>
    <w:p w14:paraId="74264E69" w14:textId="77777777" w:rsidR="00075DD3" w:rsidRPr="00203FFF" w:rsidRDefault="00184F7E" w:rsidP="00075DD3">
      <w:pPr>
        <w:pStyle w:val="BodytextAgency"/>
        <w:spacing w:before="1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6. ЧТО ЭТО ОЗНАЧАЕТ ДЛЯ МЕНЯ?</w:t>
      </w:r>
    </w:p>
    <w:p w14:paraId="7C9B0395" w14:textId="77777777" w:rsidR="00075DD3" w:rsidRPr="00203FFF" w:rsidRDefault="00887F9F" w:rsidP="00075DD3">
      <w:pPr>
        <w:pStyle w:val="BodytextAgency"/>
      </w:pPr>
      <w:r>
        <w:t>Из описанных ниже ситуаций выберите те, которые относятся к вам, и прочитайте соответствующую информацию:</w:t>
      </w:r>
    </w:p>
    <w:p w14:paraId="61E56BA1" w14:textId="0ADC9DFA" w:rsidR="00075DD3" w:rsidRPr="005613C4" w:rsidRDefault="00887F9F" w:rsidP="00075DD3">
      <w:pPr>
        <w:pStyle w:val="BodytextAgency"/>
        <w:numPr>
          <w:ilvl w:val="0"/>
          <w:numId w:val="16"/>
        </w:numPr>
      </w:pPr>
      <w:r>
        <w:t xml:space="preserve">Я начинаю лечение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кислотой</w:t>
      </w:r>
      <w:r>
        <w:t xml:space="preserve">. </w:t>
      </w:r>
    </w:p>
    <w:p w14:paraId="395EED1C" w14:textId="7BCFB832" w:rsidR="00075DD3" w:rsidRPr="005613C4" w:rsidRDefault="00887F9F" w:rsidP="00075DD3">
      <w:pPr>
        <w:pStyle w:val="BodytextAgency"/>
        <w:numPr>
          <w:ilvl w:val="0"/>
          <w:numId w:val="16"/>
        </w:numPr>
      </w:pPr>
      <w:r>
        <w:t xml:space="preserve">Я принимаю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и не планирую создание семьи.</w:t>
      </w:r>
    </w:p>
    <w:p w14:paraId="09BB1B0D" w14:textId="6ADA570A" w:rsidR="00075DD3" w:rsidRPr="005613C4" w:rsidRDefault="00887F9F" w:rsidP="00075DD3">
      <w:pPr>
        <w:pStyle w:val="BodytextAgency"/>
        <w:numPr>
          <w:ilvl w:val="0"/>
          <w:numId w:val="16"/>
        </w:numPr>
      </w:pPr>
      <w:r>
        <w:t xml:space="preserve">Я принимаю </w:t>
      </w:r>
      <w:proofErr w:type="spellStart"/>
      <w:r w:rsidR="0024560B">
        <w:t>вальпроевую</w:t>
      </w:r>
      <w:proofErr w:type="spellEnd"/>
      <w:r w:rsidR="0024560B">
        <w:t xml:space="preserve"> кислоту </w:t>
      </w:r>
      <w:r>
        <w:t xml:space="preserve">и планирую создание семьи. </w:t>
      </w:r>
    </w:p>
    <w:p w14:paraId="6A0966F6" w14:textId="13A17BC6" w:rsidR="00075DD3" w:rsidRPr="005613C4" w:rsidRDefault="00887F9F" w:rsidP="00F16F20">
      <w:pPr>
        <w:pStyle w:val="BodytextAgency"/>
        <w:numPr>
          <w:ilvl w:val="0"/>
          <w:numId w:val="16"/>
        </w:numPr>
        <w:spacing w:after="360"/>
        <w:ind w:left="714" w:hanging="357"/>
      </w:pPr>
      <w:r>
        <w:t xml:space="preserve">Я принимаю </w:t>
      </w:r>
      <w:proofErr w:type="spellStart"/>
      <w:r w:rsidR="0024560B">
        <w:t>вальпроевую</w:t>
      </w:r>
      <w:proofErr w:type="spellEnd"/>
      <w:r w:rsidR="0024560B">
        <w:t xml:space="preserve"> кислоту</w:t>
      </w:r>
      <w:r w:rsidR="001662D2">
        <w:t>,</w:t>
      </w:r>
      <w:r>
        <w:t xml:space="preserve"> и у меня наступила беременность</w:t>
      </w:r>
    </w:p>
    <w:p w14:paraId="05BFCFC6" w14:textId="35160D22" w:rsidR="00075DD3" w:rsidRPr="00203FFF" w:rsidRDefault="00075DD3" w:rsidP="00075DD3">
      <w:pPr>
        <w:pStyle w:val="BodytextAgency"/>
        <w:spacing w:before="140" w:after="240"/>
        <w:rPr>
          <w:sz w:val="16"/>
          <w:szCs w:val="16"/>
        </w:rPr>
      </w:pPr>
    </w:p>
    <w:p w14:paraId="2A92A1B1" w14:textId="41B39C64" w:rsidR="00075DD3" w:rsidRPr="00057FDA" w:rsidRDefault="00887F9F" w:rsidP="00075DD3">
      <w:pPr>
        <w:pStyle w:val="BodytextAgency"/>
        <w:spacing w:before="240" w:after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Я начинаю лечение </w:t>
      </w:r>
      <w:proofErr w:type="spellStart"/>
      <w:r>
        <w:rPr>
          <w:b/>
          <w:sz w:val="20"/>
          <w:szCs w:val="20"/>
          <w:u w:val="single"/>
        </w:rPr>
        <w:t>вальпро</w:t>
      </w:r>
      <w:r w:rsidR="0024560B">
        <w:rPr>
          <w:b/>
          <w:sz w:val="20"/>
          <w:szCs w:val="20"/>
          <w:u w:val="single"/>
        </w:rPr>
        <w:t>евой</w:t>
      </w:r>
      <w:proofErr w:type="spellEnd"/>
      <w:r w:rsidR="0024560B">
        <w:rPr>
          <w:b/>
          <w:sz w:val="20"/>
          <w:szCs w:val="20"/>
          <w:u w:val="single"/>
        </w:rPr>
        <w:t xml:space="preserve"> кислотой</w:t>
      </w:r>
    </w:p>
    <w:p w14:paraId="5651D712" w14:textId="22837030" w:rsidR="00075DD3" w:rsidRDefault="00887F9F" w:rsidP="00507C80">
      <w:pPr>
        <w:pStyle w:val="BodytextAgency"/>
        <w:spacing w:before="240" w:after="240"/>
        <w:rPr>
          <w:b/>
        </w:rPr>
      </w:pPr>
      <w:r>
        <w:rPr>
          <w:b/>
        </w:rPr>
        <w:t xml:space="preserve">Врач объяснит вам, почему он считает </w:t>
      </w:r>
      <w:proofErr w:type="spellStart"/>
      <w:r>
        <w:rPr>
          <w:b/>
        </w:rPr>
        <w:t>вальпро</w:t>
      </w:r>
      <w:r w:rsidR="0024560B">
        <w:rPr>
          <w:b/>
        </w:rPr>
        <w:t>евую</w:t>
      </w:r>
      <w:proofErr w:type="spellEnd"/>
      <w:r w:rsidR="0024560B">
        <w:rPr>
          <w:b/>
        </w:rPr>
        <w:t xml:space="preserve"> кислоту </w:t>
      </w:r>
      <w:r>
        <w:rPr>
          <w:b/>
        </w:rPr>
        <w:t xml:space="preserve">подходящим для вас препаратом, и расскажет обо всех известных рисках: </w:t>
      </w:r>
    </w:p>
    <w:p w14:paraId="1CB4AA3A" w14:textId="27739C55" w:rsidR="00075DD3" w:rsidRDefault="00887F9F" w:rsidP="00507C80">
      <w:pPr>
        <w:pStyle w:val="BodytextAgency"/>
        <w:numPr>
          <w:ilvl w:val="0"/>
          <w:numId w:val="7"/>
        </w:numPr>
        <w:spacing w:before="120"/>
        <w:ind w:left="714" w:hanging="357"/>
      </w:pPr>
      <w:r>
        <w:t xml:space="preserve">Если вы </w:t>
      </w:r>
      <w:r>
        <w:rPr>
          <w:b/>
        </w:rPr>
        <w:t>слишком молод</w:t>
      </w:r>
      <w:r w:rsidR="008E5FAC">
        <w:rPr>
          <w:b/>
        </w:rPr>
        <w:t>ы</w:t>
      </w:r>
      <w:r>
        <w:rPr>
          <w:b/>
        </w:rPr>
        <w:t xml:space="preserve"> для наступления беременности:</w:t>
      </w:r>
    </w:p>
    <w:p w14:paraId="59F340FF" w14:textId="194139E1" w:rsidR="00075DD3" w:rsidRDefault="00887F9F" w:rsidP="00075DD3">
      <w:pPr>
        <w:pStyle w:val="BodytextAgency"/>
        <w:numPr>
          <w:ilvl w:val="1"/>
          <w:numId w:val="8"/>
        </w:numPr>
      </w:pPr>
      <w:r>
        <w:t xml:space="preserve">Врач должен назначить вам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только в том случае, если никакие другие </w:t>
      </w:r>
      <w:r w:rsidR="001E5DC1">
        <w:t>лекарственные препараты</w:t>
      </w:r>
      <w:r>
        <w:t xml:space="preserve"> не действуют. </w:t>
      </w:r>
    </w:p>
    <w:p w14:paraId="64114CE1" w14:textId="76562DC6" w:rsidR="00075DD3" w:rsidRPr="00AE4B46" w:rsidRDefault="00887F9F" w:rsidP="00075DD3">
      <w:pPr>
        <w:pStyle w:val="BodytextAgency"/>
        <w:numPr>
          <w:ilvl w:val="1"/>
          <w:numId w:val="8"/>
        </w:numPr>
      </w:pPr>
      <w:r>
        <w:t xml:space="preserve">Важно, чтобы вы и ваши родители/опекун знали о рисках применения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 в период беременности. Так вы узнаете, как следует действовать, когда будете достаточно взрослой, чтобы иметь детей.</w:t>
      </w:r>
    </w:p>
    <w:p w14:paraId="06BF3034" w14:textId="6326F83E" w:rsidR="00075DD3" w:rsidRDefault="00887F9F" w:rsidP="00507C80">
      <w:pPr>
        <w:pStyle w:val="BodytextAgency"/>
        <w:numPr>
          <w:ilvl w:val="1"/>
          <w:numId w:val="8"/>
        </w:numPr>
        <w:spacing w:after="240"/>
        <w:ind w:left="1434" w:hanging="357"/>
      </w:pPr>
      <w:r>
        <w:t xml:space="preserve">Вы или ваши родители/опекуны должны сразу же обратиться к профильному специалисту, если у вас наступила первая менструация в период приема </w:t>
      </w:r>
      <w:proofErr w:type="spellStart"/>
      <w:r>
        <w:t>вальпро</w:t>
      </w:r>
      <w:r w:rsidR="0024560B">
        <w:t>евой</w:t>
      </w:r>
      <w:proofErr w:type="spellEnd"/>
      <w:r w:rsidR="0024560B">
        <w:t xml:space="preserve"> кислоты</w:t>
      </w:r>
      <w:r>
        <w:t xml:space="preserve">. </w:t>
      </w:r>
    </w:p>
    <w:p w14:paraId="6FA8F3E9" w14:textId="77777777" w:rsidR="00075DD3" w:rsidRDefault="00887F9F" w:rsidP="00507C80">
      <w:pPr>
        <w:pStyle w:val="BodytextAgency"/>
        <w:numPr>
          <w:ilvl w:val="0"/>
          <w:numId w:val="9"/>
        </w:numPr>
        <w:spacing w:before="120" w:after="120"/>
        <w:ind w:left="714" w:hanging="357"/>
      </w:pPr>
      <w:r>
        <w:t xml:space="preserve">Если вы уже достаточно </w:t>
      </w:r>
      <w:r>
        <w:rPr>
          <w:b/>
        </w:rPr>
        <w:t>взрослая для наступления беременности:</w:t>
      </w:r>
    </w:p>
    <w:p w14:paraId="3FA21440" w14:textId="690E5157" w:rsidR="00075DD3" w:rsidRDefault="00887F9F" w:rsidP="00075DD3">
      <w:pPr>
        <w:pStyle w:val="BodytextAgency"/>
        <w:numPr>
          <w:ilvl w:val="1"/>
          <w:numId w:val="10"/>
        </w:numPr>
      </w:pPr>
      <w:r>
        <w:t xml:space="preserve">Врач должен назначить вам </w:t>
      </w:r>
      <w:proofErr w:type="spellStart"/>
      <w:r>
        <w:t>вальпро</w:t>
      </w:r>
      <w:r w:rsidR="0024560B">
        <w:t>евую</w:t>
      </w:r>
      <w:proofErr w:type="spellEnd"/>
      <w:r w:rsidR="0024560B">
        <w:t xml:space="preserve"> кислоту</w:t>
      </w:r>
      <w:r>
        <w:t xml:space="preserve"> только в том случае, если вы не беременны и пользуетесь контрацептивными средствами.</w:t>
      </w:r>
    </w:p>
    <w:p w14:paraId="47EFB696" w14:textId="6553693E" w:rsidR="00075DD3" w:rsidRDefault="00887F9F" w:rsidP="00075DD3">
      <w:pPr>
        <w:pStyle w:val="BodytextAgency"/>
        <w:numPr>
          <w:ilvl w:val="1"/>
          <w:numId w:val="10"/>
        </w:numPr>
      </w:pPr>
      <w:r>
        <w:t xml:space="preserve">Врач попросит вас пройти тест на беременность перед началом приема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и, при необходимости, в дальнейшем. Это нужно для того, чтобы убедиться, что у вас не наступила беременность.</w:t>
      </w:r>
    </w:p>
    <w:p w14:paraId="523C8271" w14:textId="4BF96C47" w:rsidR="00F24DA2" w:rsidRDefault="00EA7563" w:rsidP="00075DD3">
      <w:pPr>
        <w:pStyle w:val="BodytextAgency"/>
        <w:numPr>
          <w:ilvl w:val="1"/>
          <w:numId w:val="10"/>
        </w:numPr>
      </w:pPr>
      <w:r>
        <w:t xml:space="preserve">Принимая </w:t>
      </w:r>
      <w:proofErr w:type="spellStart"/>
      <w:r>
        <w:t>вальпро</w:t>
      </w:r>
      <w:r w:rsidR="00C55A8F">
        <w:t>евую</w:t>
      </w:r>
      <w:proofErr w:type="spellEnd"/>
      <w:r w:rsidR="00C55A8F">
        <w:t xml:space="preserve"> кислоту</w:t>
      </w:r>
      <w:r>
        <w:t>, всегда применяйте эффективные методы контрацепции:</w:t>
      </w:r>
    </w:p>
    <w:p w14:paraId="7664FCBE" w14:textId="3ABBCA31" w:rsidR="00F24DA2" w:rsidRPr="00F24DA2" w:rsidRDefault="00F24DA2" w:rsidP="00F24DA2">
      <w:pPr>
        <w:pStyle w:val="BodytextAgency"/>
        <w:numPr>
          <w:ilvl w:val="2"/>
          <w:numId w:val="10"/>
        </w:numPr>
      </w:pPr>
      <w:r>
        <w:t xml:space="preserve">Применяйте контрацепцию на протяжении всего периода приема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</w:p>
    <w:p w14:paraId="1B41011B" w14:textId="77777777" w:rsidR="00F24DA2" w:rsidRDefault="00F24DA2" w:rsidP="001431E1">
      <w:pPr>
        <w:pStyle w:val="BodytextAgency"/>
        <w:numPr>
          <w:ilvl w:val="2"/>
          <w:numId w:val="10"/>
        </w:numPr>
        <w:spacing w:after="0"/>
      </w:pPr>
      <w:r>
        <w:t xml:space="preserve">Ни в коем случае не прекращайте применение контрацепции </w:t>
      </w:r>
    </w:p>
    <w:p w14:paraId="27D43ADB" w14:textId="77777777" w:rsidR="002D58E7" w:rsidRPr="001431E1" w:rsidRDefault="002D58E7" w:rsidP="002D58E7">
      <w:pPr>
        <w:pStyle w:val="BodytextAgency"/>
        <w:ind w:left="1418" w:right="357"/>
      </w:pPr>
      <w:r>
        <w:t>Врач порекомендует вам эффективный метод контрацепции.</w:t>
      </w:r>
    </w:p>
    <w:p w14:paraId="13E2B96E" w14:textId="77777777" w:rsidR="00075DD3" w:rsidRDefault="00887F9F" w:rsidP="00F24DA2">
      <w:pPr>
        <w:pStyle w:val="BodytextAgency"/>
        <w:ind w:left="1440"/>
      </w:pPr>
      <w:r>
        <w:t>Это нужно для того, чтобы у вас гарантированно не наступила беременность.</w:t>
      </w:r>
    </w:p>
    <w:p w14:paraId="7BF06A94" w14:textId="77777777" w:rsidR="00075DD3" w:rsidRDefault="00887F9F" w:rsidP="00075DD3">
      <w:pPr>
        <w:pStyle w:val="BodytextAgency"/>
        <w:numPr>
          <w:ilvl w:val="1"/>
          <w:numId w:val="10"/>
        </w:numPr>
      </w:pPr>
      <w:r>
        <w:t>Вам нужно будет регулярно (минимум раз в год) пересматривать ваше лечение с врачом.</w:t>
      </w:r>
    </w:p>
    <w:p w14:paraId="5135A3C1" w14:textId="025B0AB8" w:rsidR="00075DD3" w:rsidRDefault="00887F9F" w:rsidP="00E7307F">
      <w:pPr>
        <w:pStyle w:val="BodytextAgency"/>
        <w:numPr>
          <w:ilvl w:val="0"/>
          <w:numId w:val="25"/>
        </w:numPr>
        <w:spacing w:after="240"/>
        <w:ind w:left="357" w:right="357" w:hanging="357"/>
      </w:pPr>
      <w:r>
        <w:lastRenderedPageBreak/>
        <w:t>На первоначальном визите врач попросит вас прочитать ежегодно заполняем</w:t>
      </w:r>
      <w:r w:rsidR="00B647B8">
        <w:t>у</w:t>
      </w:r>
      <w:r w:rsidR="005A7736">
        <w:t>ю</w:t>
      </w:r>
      <w:r>
        <w:t xml:space="preserve"> </w:t>
      </w:r>
      <w:r w:rsidR="00B647B8">
        <w:t>Форму информированного согласия с рисками</w:t>
      </w:r>
      <w:r>
        <w:t xml:space="preserve">. Это нужно для того, чтобы вы узнали и поняли информацию обо всех рисках, связанных с приемом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при беременности, а также получили рекомендации относительно предотвращения возможного наступления беременности в период приема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>.</w:t>
      </w:r>
    </w:p>
    <w:p w14:paraId="11D803D9" w14:textId="77777777" w:rsidR="00075DD3" w:rsidRDefault="00887F9F" w:rsidP="00075DD3">
      <w:pPr>
        <w:pStyle w:val="BodytextAgency"/>
        <w:numPr>
          <w:ilvl w:val="0"/>
          <w:numId w:val="11"/>
        </w:numPr>
        <w:ind w:left="714" w:hanging="357"/>
      </w:pPr>
      <w:r>
        <w:t>Если вы решите, что</w:t>
      </w:r>
      <w:r>
        <w:rPr>
          <w:b/>
        </w:rPr>
        <w:t xml:space="preserve"> хотите создать семью</w:t>
      </w:r>
      <w:r>
        <w:t>, как можно скорее поговорите об этом со своим врачом.</w:t>
      </w:r>
    </w:p>
    <w:p w14:paraId="2718626B" w14:textId="79B6E0C0" w:rsidR="00075DD3" w:rsidRDefault="00887F9F" w:rsidP="00075DD3">
      <w:pPr>
        <w:pStyle w:val="BodytextAgency"/>
        <w:numPr>
          <w:ilvl w:val="1"/>
          <w:numId w:val="12"/>
        </w:numPr>
      </w:pPr>
      <w:r>
        <w:t xml:space="preserve">Не прекращайте прием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и применение контрацепции до тех пор, пока не обсудите этот вопрос с врачом. </w:t>
      </w:r>
    </w:p>
    <w:p w14:paraId="6D845A64" w14:textId="77777777" w:rsidR="00075DD3" w:rsidRDefault="00887F9F" w:rsidP="00075DD3">
      <w:pPr>
        <w:pStyle w:val="BodytextAgency"/>
        <w:numPr>
          <w:ilvl w:val="1"/>
          <w:numId w:val="12"/>
        </w:numPr>
      </w:pPr>
      <w:r>
        <w:t xml:space="preserve">Вам необходимо поговорить с врачом о рисках для здоровья вашего ребенка, а также о том, как держать ваше заболевание под контролем. </w:t>
      </w:r>
    </w:p>
    <w:p w14:paraId="098C9F06" w14:textId="77777777" w:rsidR="00075DD3" w:rsidRPr="005613C4" w:rsidRDefault="00887F9F" w:rsidP="00F16F20">
      <w:pPr>
        <w:pStyle w:val="BodytextAgency"/>
        <w:numPr>
          <w:ilvl w:val="1"/>
          <w:numId w:val="12"/>
        </w:numPr>
        <w:spacing w:after="240"/>
        <w:ind w:left="1434" w:hanging="357"/>
      </w:pPr>
      <w:r>
        <w:t>Прежде чем пытаться зачать ребенка, вы с врачом должны решить, каким образом продолжать ваше лечение.</w:t>
      </w:r>
    </w:p>
    <w:p w14:paraId="72BD63D9" w14:textId="77777777" w:rsidR="00681ED1" w:rsidRDefault="00681ED1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66AC5E49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7DAA0A6E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7F5F1E16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7F122335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75DD93C6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507B05F2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1A9FE7DD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038EBFB0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165C7179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7379DAB6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24C87B52" w14:textId="77777777" w:rsidR="00D83C3F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3A2FAE5D" w14:textId="77777777" w:rsidR="00D83C3F" w:rsidRPr="003C413C" w:rsidRDefault="00D83C3F" w:rsidP="00075DD3">
      <w:pPr>
        <w:pStyle w:val="BodytextAgency"/>
        <w:spacing w:before="240" w:after="240"/>
        <w:rPr>
          <w:sz w:val="16"/>
          <w:szCs w:val="16"/>
          <w:lang w:eastAsia="zh-CN"/>
        </w:rPr>
      </w:pPr>
    </w:p>
    <w:p w14:paraId="5240FAC1" w14:textId="77D91086" w:rsidR="00D83C3F" w:rsidRDefault="00D83C3F" w:rsidP="00915DAD">
      <w:pPr>
        <w:pStyle w:val="BodytextAgency"/>
        <w:spacing w:after="720"/>
        <w:ind w:left="720"/>
        <w:rPr>
          <w:sz w:val="16"/>
          <w:szCs w:val="16"/>
        </w:rPr>
      </w:pPr>
    </w:p>
    <w:p w14:paraId="21E09735" w14:textId="77777777" w:rsidR="00C619D0" w:rsidRDefault="00C619D0">
      <w:pPr>
        <w:spacing w:line="276" w:lineRule="auto"/>
        <w:rPr>
          <w:rFonts w:ascii="Verdana" w:eastAsia="Verdana" w:hAnsi="Verdana"/>
          <w:b/>
          <w:szCs w:val="20"/>
          <w:u w:val="single"/>
        </w:rPr>
      </w:pPr>
      <w:r>
        <w:br w:type="page"/>
      </w:r>
    </w:p>
    <w:p w14:paraId="40157E9B" w14:textId="262CA919" w:rsidR="00075DD3" w:rsidRPr="00057FDA" w:rsidRDefault="00887F9F" w:rsidP="00075DD3">
      <w:pPr>
        <w:pStyle w:val="BodytextAgency"/>
        <w:spacing w:before="240" w:after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Я принимаю </w:t>
      </w:r>
      <w:proofErr w:type="spellStart"/>
      <w:r>
        <w:rPr>
          <w:b/>
          <w:sz w:val="20"/>
          <w:szCs w:val="20"/>
          <w:u w:val="single"/>
        </w:rPr>
        <w:t>вальпро</w:t>
      </w:r>
      <w:r w:rsidR="00C55A8F">
        <w:rPr>
          <w:b/>
          <w:sz w:val="20"/>
          <w:szCs w:val="20"/>
          <w:u w:val="single"/>
        </w:rPr>
        <w:t>евую</w:t>
      </w:r>
      <w:proofErr w:type="spellEnd"/>
      <w:r w:rsidR="00C55A8F">
        <w:rPr>
          <w:b/>
          <w:sz w:val="20"/>
          <w:szCs w:val="20"/>
          <w:u w:val="single"/>
        </w:rPr>
        <w:t xml:space="preserve"> кислоту</w:t>
      </w:r>
      <w:r>
        <w:rPr>
          <w:b/>
          <w:sz w:val="20"/>
          <w:szCs w:val="20"/>
          <w:u w:val="single"/>
        </w:rPr>
        <w:t xml:space="preserve"> и не планирую создание семьи</w:t>
      </w:r>
    </w:p>
    <w:p w14:paraId="13A6DC8C" w14:textId="1A5FDBAE" w:rsidR="00F24DA2" w:rsidRPr="0082143B" w:rsidRDefault="00A771DD" w:rsidP="00F24DA2">
      <w:pPr>
        <w:pStyle w:val="LUTOnormaltext"/>
        <w:ind w:left="0"/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Если вы принимаете </w:t>
      </w:r>
      <w:proofErr w:type="spellStart"/>
      <w:r>
        <w:rPr>
          <w:rFonts w:ascii="Verdana" w:hAnsi="Verdana"/>
          <w:sz w:val="18"/>
        </w:rPr>
        <w:t>вальпро</w:t>
      </w:r>
      <w:r w:rsidR="00C55A8F">
        <w:rPr>
          <w:rFonts w:ascii="Verdana" w:hAnsi="Verdana"/>
          <w:sz w:val="18"/>
        </w:rPr>
        <w:t>евую</w:t>
      </w:r>
      <w:proofErr w:type="spellEnd"/>
      <w:r w:rsidR="00C55A8F">
        <w:rPr>
          <w:rFonts w:ascii="Verdana" w:hAnsi="Verdana"/>
          <w:sz w:val="18"/>
        </w:rPr>
        <w:t xml:space="preserve"> кислоту</w:t>
      </w:r>
      <w:r>
        <w:rPr>
          <w:rFonts w:ascii="Verdana" w:hAnsi="Verdana"/>
          <w:sz w:val="18"/>
        </w:rPr>
        <w:t xml:space="preserve">, всегда применяйте эффективные методы контрацепции </w:t>
      </w:r>
      <w:r>
        <w:t xml:space="preserve">и не планируйте рождение ребенка. </w:t>
      </w:r>
    </w:p>
    <w:p w14:paraId="0367B158" w14:textId="6A7B7382" w:rsidR="00EA7563" w:rsidRDefault="00F24DA2" w:rsidP="00A771DD">
      <w:pPr>
        <w:pStyle w:val="LUTOnormaltext"/>
        <w:numPr>
          <w:ilvl w:val="0"/>
          <w:numId w:val="22"/>
        </w:numPr>
        <w:ind w:left="284" w:firstLine="69"/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 xml:space="preserve">Применяйте контрацепцию на протяжении всего периода приема </w:t>
      </w:r>
      <w:proofErr w:type="spellStart"/>
      <w:r>
        <w:rPr>
          <w:rFonts w:ascii="Verdana" w:hAnsi="Verdana"/>
          <w:sz w:val="18"/>
        </w:rPr>
        <w:t>вальпро</w:t>
      </w:r>
      <w:r w:rsidR="00C55A8F">
        <w:rPr>
          <w:rFonts w:ascii="Verdana" w:hAnsi="Verdana"/>
          <w:sz w:val="18"/>
        </w:rPr>
        <w:t>евой</w:t>
      </w:r>
      <w:proofErr w:type="spellEnd"/>
      <w:r w:rsidR="00C55A8F">
        <w:rPr>
          <w:rFonts w:ascii="Verdana" w:hAnsi="Verdana"/>
          <w:sz w:val="18"/>
        </w:rPr>
        <w:t xml:space="preserve"> кислотой</w:t>
      </w:r>
    </w:p>
    <w:p w14:paraId="3C0B1F36" w14:textId="77777777" w:rsidR="00F24DA2" w:rsidRPr="00A771DD" w:rsidRDefault="00F24DA2" w:rsidP="00A771DD">
      <w:pPr>
        <w:pStyle w:val="LUTOnormaltext"/>
        <w:numPr>
          <w:ilvl w:val="0"/>
          <w:numId w:val="22"/>
        </w:numPr>
        <w:ind w:left="284" w:firstLine="69"/>
        <w:rPr>
          <w:rFonts w:ascii="Verdana" w:eastAsia="Verdana" w:hAnsi="Verdana" w:cstheme="minorBidi"/>
          <w:sz w:val="18"/>
        </w:rPr>
      </w:pPr>
      <w:r>
        <w:rPr>
          <w:rFonts w:ascii="Verdana" w:hAnsi="Verdana"/>
          <w:sz w:val="18"/>
        </w:rPr>
        <w:t>Ни в коем случае не прекращайте применение контрацепции</w:t>
      </w:r>
    </w:p>
    <w:p w14:paraId="11B934D6" w14:textId="4EB6648B" w:rsidR="00075DD3" w:rsidRPr="003367FA" w:rsidRDefault="00887F9F" w:rsidP="00075DD3">
      <w:pPr>
        <w:pStyle w:val="BodytextAgency"/>
        <w:rPr>
          <w:rFonts w:eastAsia="Calibri" w:cs="Times New Roman"/>
          <w:szCs w:val="18"/>
        </w:rPr>
      </w:pPr>
      <w:r>
        <w:t xml:space="preserve">Если вам нужен совет по поводу контрацепции, поговорите со своим </w:t>
      </w:r>
      <w:r w:rsidR="008E5FAC">
        <w:t xml:space="preserve">лечащим </w:t>
      </w:r>
      <w:r>
        <w:t xml:space="preserve">врачом </w:t>
      </w:r>
      <w:r w:rsidR="008E5FAC">
        <w:t>и</w:t>
      </w:r>
      <w:r>
        <w:t xml:space="preserve"> с акушером-гинекологом в клинике планирования семьи.</w:t>
      </w:r>
    </w:p>
    <w:p w14:paraId="092C9D88" w14:textId="77777777" w:rsidR="00075DD3" w:rsidRPr="003367FA" w:rsidRDefault="00887F9F" w:rsidP="00075DD3">
      <w:pPr>
        <w:pStyle w:val="BodytextAgency"/>
        <w:rPr>
          <w:rFonts w:eastAsia="Calibri" w:cs="Times New Roman"/>
          <w:szCs w:val="18"/>
        </w:rPr>
      </w:pPr>
      <w:r>
        <w:t>Если вы подозреваете, что у вас наступила беременность, сразу же проконсультируйтесь со своим врачом.</w:t>
      </w:r>
    </w:p>
    <w:p w14:paraId="0FA42F32" w14:textId="463C18BD" w:rsidR="00075DD3" w:rsidRPr="003367FA" w:rsidRDefault="00887F9F" w:rsidP="00075DD3">
      <w:pPr>
        <w:pStyle w:val="BodytextAgency"/>
        <w:rPr>
          <w:rFonts w:eastAsia="Calibri" w:cs="Times New Roman"/>
          <w:szCs w:val="18"/>
        </w:rPr>
      </w:pPr>
      <w:r>
        <w:t xml:space="preserve">Даже если у вас наступила беременность, не прекращайте прием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>, пока не поговорите со своим врачом, поскольку это может быть опасно для вас или вашего ребенка.</w:t>
      </w:r>
    </w:p>
    <w:p w14:paraId="28B33AE7" w14:textId="77777777" w:rsidR="00075DD3" w:rsidRPr="003367FA" w:rsidRDefault="00887F9F" w:rsidP="00075DD3">
      <w:pPr>
        <w:pStyle w:val="BodytextAgency"/>
        <w:rPr>
          <w:rFonts w:eastAsia="Calibri" w:cs="Times New Roman"/>
          <w:szCs w:val="18"/>
        </w:rPr>
      </w:pPr>
      <w:r>
        <w:t>Вам нужно будет регулярно (минимум раз в год) пересматривать ваше лечение с врачом.</w:t>
      </w:r>
    </w:p>
    <w:p w14:paraId="7EE76A0F" w14:textId="25F929D1" w:rsidR="00E7307F" w:rsidRDefault="00887F9F" w:rsidP="00E7307F">
      <w:pPr>
        <w:pStyle w:val="BodytextAgency"/>
        <w:spacing w:after="240"/>
        <w:rPr>
          <w:rFonts w:eastAsia="Calibri" w:cs="Times New Roman"/>
          <w:szCs w:val="18"/>
          <w:lang w:eastAsia="zh-CN"/>
        </w:rPr>
      </w:pPr>
      <w:r>
        <w:t xml:space="preserve">Во время ежегодного визита врач попросит вас прочитать </w:t>
      </w:r>
      <w:r w:rsidR="005A7736">
        <w:t>Форму информированного согласия с рисками</w:t>
      </w:r>
      <w:r>
        <w:t xml:space="preserve">. Это нужно для того, чтобы вы узнали и поняли информацию обо всех рисках, связанных с приемом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при беременности, а также получили рекомендации относительно предотвращения возможного наступления беременности в период приема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>.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0EDCBFDB" w14:textId="62C600F4" w:rsidR="00075DD3" w:rsidRPr="003367FA" w:rsidRDefault="00075DD3" w:rsidP="00075DD3">
      <w:pPr>
        <w:pStyle w:val="BodytextAgency"/>
        <w:spacing w:after="240"/>
        <w:rPr>
          <w:sz w:val="16"/>
          <w:szCs w:val="16"/>
        </w:rPr>
      </w:pPr>
    </w:p>
    <w:p w14:paraId="45B8F885" w14:textId="0FEB23D6" w:rsidR="00075DD3" w:rsidRPr="00057FDA" w:rsidRDefault="00887F9F" w:rsidP="00075DD3">
      <w:pPr>
        <w:pStyle w:val="BodytextAgency"/>
        <w:spacing w:before="240" w:after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Я принимаю </w:t>
      </w:r>
      <w:proofErr w:type="spellStart"/>
      <w:r>
        <w:rPr>
          <w:b/>
          <w:sz w:val="20"/>
          <w:szCs w:val="20"/>
          <w:u w:val="single"/>
        </w:rPr>
        <w:t>вальпро</w:t>
      </w:r>
      <w:r w:rsidR="00C55A8F">
        <w:rPr>
          <w:b/>
          <w:sz w:val="20"/>
          <w:szCs w:val="20"/>
          <w:u w:val="single"/>
        </w:rPr>
        <w:t>евую</w:t>
      </w:r>
      <w:proofErr w:type="spellEnd"/>
      <w:r w:rsidR="00C55A8F">
        <w:rPr>
          <w:b/>
          <w:sz w:val="20"/>
          <w:szCs w:val="20"/>
          <w:u w:val="single"/>
        </w:rPr>
        <w:t xml:space="preserve"> кислоту</w:t>
      </w:r>
      <w:r>
        <w:rPr>
          <w:b/>
          <w:sz w:val="20"/>
          <w:szCs w:val="20"/>
          <w:u w:val="single"/>
        </w:rPr>
        <w:t xml:space="preserve"> и планирую создание семьи</w:t>
      </w:r>
    </w:p>
    <w:p w14:paraId="6422D67D" w14:textId="77777777" w:rsidR="00075DD3" w:rsidRPr="00020775" w:rsidRDefault="00887F9F" w:rsidP="00075DD3">
      <w:pPr>
        <w:pStyle w:val="BodytextAgency"/>
        <w:rPr>
          <w:b/>
        </w:rPr>
      </w:pPr>
      <w:r>
        <w:rPr>
          <w:b/>
        </w:rPr>
        <w:t>Если вы планируете родить ребенка, сначала поговорите</w:t>
      </w:r>
      <w:r w:rsidR="00020775">
        <w:rPr>
          <w:b/>
        </w:rPr>
        <w:t xml:space="preserve"> со своим врачом, но при этом:</w:t>
      </w:r>
    </w:p>
    <w:p w14:paraId="278B60E3" w14:textId="4ACA94A5" w:rsidR="00075DD3" w:rsidRPr="003367FA" w:rsidRDefault="00887F9F" w:rsidP="00075DD3">
      <w:pPr>
        <w:pStyle w:val="BodytextAgency"/>
        <w:numPr>
          <w:ilvl w:val="0"/>
          <w:numId w:val="13"/>
        </w:numPr>
        <w:rPr>
          <w:b/>
        </w:rPr>
      </w:pPr>
      <w:r>
        <w:rPr>
          <w:b/>
        </w:rPr>
        <w:t xml:space="preserve">Продолжайте прием </w:t>
      </w:r>
      <w:proofErr w:type="spellStart"/>
      <w:r>
        <w:rPr>
          <w:b/>
        </w:rPr>
        <w:t>вальпро</w:t>
      </w:r>
      <w:r w:rsidR="00C55A8F">
        <w:rPr>
          <w:b/>
        </w:rPr>
        <w:t>евой</w:t>
      </w:r>
      <w:proofErr w:type="spellEnd"/>
      <w:r w:rsidR="00C55A8F">
        <w:rPr>
          <w:b/>
        </w:rPr>
        <w:t xml:space="preserve"> кислоты</w:t>
      </w:r>
      <w:r>
        <w:rPr>
          <w:b/>
        </w:rPr>
        <w:t xml:space="preserve"> </w:t>
      </w:r>
    </w:p>
    <w:p w14:paraId="2910B863" w14:textId="77777777" w:rsidR="00075DD3" w:rsidRPr="003367FA" w:rsidRDefault="00887F9F" w:rsidP="00075DD3">
      <w:pPr>
        <w:pStyle w:val="BodytextAgency"/>
        <w:numPr>
          <w:ilvl w:val="0"/>
          <w:numId w:val="13"/>
        </w:numPr>
        <w:rPr>
          <w:b/>
        </w:rPr>
      </w:pPr>
      <w:r>
        <w:rPr>
          <w:b/>
        </w:rPr>
        <w:t>Продолжайте применять контрацепцию, пока не поговорите с врачом.</w:t>
      </w:r>
    </w:p>
    <w:p w14:paraId="017E723B" w14:textId="77777777" w:rsidR="00075DD3" w:rsidRPr="005613C4" w:rsidRDefault="00887F9F" w:rsidP="00075DD3">
      <w:pPr>
        <w:pStyle w:val="BodytextAgency"/>
        <w:spacing w:before="240"/>
      </w:pPr>
      <w:r>
        <w:t xml:space="preserve">Важно, чтобы у вас не наступила беременность, пока вы не обсудите этот вопрос с врачом. </w:t>
      </w:r>
    </w:p>
    <w:p w14:paraId="6AF0E0C0" w14:textId="77777777" w:rsidR="00075DD3" w:rsidRPr="005613C4" w:rsidRDefault="00887F9F" w:rsidP="00075DD3">
      <w:pPr>
        <w:pStyle w:val="BodytextAgency"/>
        <w:numPr>
          <w:ilvl w:val="0"/>
          <w:numId w:val="14"/>
        </w:numPr>
      </w:pPr>
      <w:r>
        <w:t xml:space="preserve">Возможно, врачу будет необходимо назначить вам другой препарат задолго до наступления у вас беременности, чтобы убедиться, что ваше заболевание стабильно. </w:t>
      </w:r>
    </w:p>
    <w:p w14:paraId="35EB231B" w14:textId="77777777" w:rsidR="00113CCA" w:rsidRPr="00113CCA" w:rsidRDefault="00887F9F" w:rsidP="00113CCA">
      <w:pPr>
        <w:pStyle w:val="BodytextAgency"/>
        <w:numPr>
          <w:ilvl w:val="0"/>
          <w:numId w:val="14"/>
        </w:numPr>
      </w:pPr>
      <w:r>
        <w:t>Вам нужно обсудить, что можно сделать, чтобы снизить риски для здоровья вашего ребенка и при этом держать ваше заболевание под контролем.</w:t>
      </w:r>
    </w:p>
    <w:p w14:paraId="18AEA3D8" w14:textId="3FF84533" w:rsidR="00113CCA" w:rsidRPr="00831E07" w:rsidRDefault="00113CCA" w:rsidP="00113CCA">
      <w:pPr>
        <w:pStyle w:val="BodytextAgency"/>
        <w:numPr>
          <w:ilvl w:val="0"/>
          <w:numId w:val="14"/>
        </w:numPr>
      </w:pPr>
      <w:r>
        <w:t xml:space="preserve">Планируя рождение ребенка, поговорите со своим врачом о </w:t>
      </w:r>
      <w:r w:rsidR="008E5FAC">
        <w:t xml:space="preserve">необходимости </w:t>
      </w:r>
      <w:r>
        <w:t>при</w:t>
      </w:r>
      <w:r w:rsidR="008E5FAC">
        <w:t>ёма</w:t>
      </w:r>
      <w:r>
        <w:t xml:space="preserve"> фолиевой кислоты. Фолиевая кислота может уменьшить риск расщепления позвоночника и выкидыша на ранней стадии, который существует во всех случаях беременности. Тем не менее, маловероятно, что это может снизить риск врожденных пороков развития, связанных с приемом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. </w:t>
      </w:r>
    </w:p>
    <w:p w14:paraId="7ED0518F" w14:textId="77777777" w:rsidR="00075DD3" w:rsidRPr="005613C4" w:rsidRDefault="00887F9F" w:rsidP="00075DD3">
      <w:pPr>
        <w:pStyle w:val="BodytextAgency"/>
        <w:rPr>
          <w:w w:val="104"/>
        </w:rPr>
      </w:pPr>
      <w:r>
        <w:t>Вам нужно будет регулярно (минимум раз в год) пересматривать ваше лечение с врачом.</w:t>
      </w:r>
    </w:p>
    <w:p w14:paraId="5D680E62" w14:textId="4DF6C5BC" w:rsidR="00075DD3" w:rsidRPr="005613C4" w:rsidRDefault="00887F9F" w:rsidP="00915DAD">
      <w:pPr>
        <w:pStyle w:val="BodytextAgency"/>
        <w:spacing w:after="240"/>
        <w:rPr>
          <w:rFonts w:eastAsia="Arial" w:cs="Arial"/>
          <w:b/>
          <w:bCs/>
          <w:w w:val="89"/>
          <w:sz w:val="14"/>
          <w:szCs w:val="24"/>
          <w:lang w:eastAsia="zh-CN"/>
        </w:rPr>
      </w:pPr>
      <w:r>
        <w:t xml:space="preserve">Во время такого визита врач попросит вас прочитать </w:t>
      </w:r>
      <w:r w:rsidR="005A7736">
        <w:t>Форму информированного согласия с рисками</w:t>
      </w:r>
      <w:r>
        <w:t xml:space="preserve">. Это нужно для того, чтобы вы узнали и поняли информацию обо всех рисках, а также получили рекомендации, связанные с приемом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в период беременности. </w:t>
      </w:r>
    </w:p>
    <w:p w14:paraId="7BFC9F83" w14:textId="0F0C9F02" w:rsidR="00075DD3" w:rsidRDefault="00887F9F" w:rsidP="00020775">
      <w:pPr>
        <w:pStyle w:val="BodytextAgency"/>
        <w:spacing w:after="240"/>
        <w:rPr>
          <w:b/>
          <w:szCs w:val="20"/>
          <w:u w:val="single"/>
        </w:rPr>
      </w:pPr>
      <w:r>
        <w:br w:type="page"/>
      </w:r>
    </w:p>
    <w:p w14:paraId="25806398" w14:textId="1F4A7CE0" w:rsidR="00075DD3" w:rsidRPr="00057FDA" w:rsidRDefault="00887F9F" w:rsidP="00075DD3">
      <w:pPr>
        <w:pStyle w:val="BodytextAgency"/>
        <w:spacing w:before="240" w:after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Я принимаю </w:t>
      </w:r>
      <w:proofErr w:type="spellStart"/>
      <w:r>
        <w:rPr>
          <w:b/>
          <w:sz w:val="20"/>
          <w:szCs w:val="20"/>
          <w:u w:val="single"/>
        </w:rPr>
        <w:t>вальпро</w:t>
      </w:r>
      <w:r w:rsidR="00C55A8F">
        <w:rPr>
          <w:b/>
          <w:sz w:val="20"/>
          <w:szCs w:val="20"/>
          <w:u w:val="single"/>
        </w:rPr>
        <w:t>евую</w:t>
      </w:r>
      <w:proofErr w:type="spellEnd"/>
      <w:r w:rsidR="00C55A8F">
        <w:rPr>
          <w:b/>
          <w:sz w:val="20"/>
          <w:szCs w:val="20"/>
          <w:u w:val="single"/>
        </w:rPr>
        <w:t xml:space="preserve"> кислоту</w:t>
      </w:r>
      <w:r w:rsidR="001662D2">
        <w:rPr>
          <w:b/>
          <w:sz w:val="20"/>
          <w:szCs w:val="20"/>
          <w:u w:val="single"/>
        </w:rPr>
        <w:t>,</w:t>
      </w:r>
      <w:r>
        <w:rPr>
          <w:b/>
          <w:sz w:val="20"/>
          <w:szCs w:val="20"/>
          <w:u w:val="single"/>
        </w:rPr>
        <w:t xml:space="preserve"> и у меня наступила беременность</w:t>
      </w:r>
    </w:p>
    <w:p w14:paraId="49799390" w14:textId="77777777" w:rsidR="00507C80" w:rsidRPr="00A771DD" w:rsidRDefault="00507C80" w:rsidP="00075DD3">
      <w:pPr>
        <w:pStyle w:val="BodytextAgency"/>
      </w:pPr>
      <w:r>
        <w:t>Если вы подозреваете, что у вас наступила беременность:</w:t>
      </w:r>
    </w:p>
    <w:p w14:paraId="581ED0E1" w14:textId="07A56CBA" w:rsidR="00075DD3" w:rsidRPr="00831E07" w:rsidRDefault="00887F9F" w:rsidP="00075DD3">
      <w:pPr>
        <w:pStyle w:val="BodytextAgency"/>
      </w:pPr>
      <w:r>
        <w:rPr>
          <w:b/>
        </w:rPr>
        <w:t xml:space="preserve">Не прекращайте прием </w:t>
      </w:r>
      <w:proofErr w:type="spellStart"/>
      <w:r>
        <w:rPr>
          <w:b/>
        </w:rPr>
        <w:t>вальпро</w:t>
      </w:r>
      <w:r w:rsidR="00C55A8F">
        <w:rPr>
          <w:b/>
        </w:rPr>
        <w:t>евой</w:t>
      </w:r>
      <w:proofErr w:type="spellEnd"/>
      <w:r w:rsidR="00C55A8F">
        <w:rPr>
          <w:b/>
        </w:rPr>
        <w:t xml:space="preserve"> кислоты</w:t>
      </w:r>
      <w:r>
        <w:t xml:space="preserve">, иначе у вас может ухудшиться течение эпилепсии или биполярного расстройства. </w:t>
      </w:r>
    </w:p>
    <w:p w14:paraId="31403236" w14:textId="7048DCC1" w:rsidR="00075DD3" w:rsidRPr="00831E07" w:rsidRDefault="00A771DD" w:rsidP="00075DD3">
      <w:pPr>
        <w:pStyle w:val="BodytextAgency"/>
        <w:rPr>
          <w:noProof/>
        </w:rPr>
      </w:pPr>
      <w:r>
        <w:rPr>
          <w:b/>
        </w:rPr>
        <w:t xml:space="preserve">Незамедлительно поговорите со своим </w:t>
      </w:r>
      <w:r w:rsidR="008E5FAC">
        <w:rPr>
          <w:b/>
        </w:rPr>
        <w:t xml:space="preserve">лечащим </w:t>
      </w:r>
      <w:r>
        <w:rPr>
          <w:b/>
        </w:rPr>
        <w:t xml:space="preserve">врачом. </w:t>
      </w:r>
      <w:r>
        <w:t xml:space="preserve">Так вы сможете обсудить имеющиеся у вас варианты. Возможно, врач назначит вам другой препарат и объяснит, как перейти с приема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на новый препарат.</w:t>
      </w:r>
    </w:p>
    <w:p w14:paraId="06D31FBB" w14:textId="3649D95E" w:rsidR="00075DD3" w:rsidRPr="005613C4" w:rsidRDefault="00192A1F" w:rsidP="00075DD3">
      <w:pPr>
        <w:pStyle w:val="BodytextAgency"/>
        <w:spacing w:before="240"/>
      </w:pPr>
      <w:r>
        <w:t>У детей матери</w:t>
      </w:r>
      <w:r w:rsidR="00887F9F">
        <w:t>,</w:t>
      </w:r>
      <w:r>
        <w:t xml:space="preserve"> которых принимали</w:t>
      </w:r>
      <w:r w:rsidR="00887F9F">
        <w:t xml:space="preserve"> </w:t>
      </w:r>
      <w:proofErr w:type="spellStart"/>
      <w:r w:rsidR="00887F9F">
        <w:t>вальпро</w:t>
      </w:r>
      <w:r w:rsidR="00C55A8F">
        <w:t>евую</w:t>
      </w:r>
      <w:proofErr w:type="spellEnd"/>
      <w:r w:rsidR="00C55A8F">
        <w:t xml:space="preserve"> кислоту </w:t>
      </w:r>
      <w:r w:rsidR="00887F9F">
        <w:t>в период беременности, повышен риск:</w:t>
      </w:r>
    </w:p>
    <w:p w14:paraId="6C7501CD" w14:textId="77777777" w:rsidR="00075DD3" w:rsidRPr="005613C4" w:rsidRDefault="00887F9F" w:rsidP="00075DD3">
      <w:pPr>
        <w:pStyle w:val="BodytextAgency"/>
        <w:numPr>
          <w:ilvl w:val="0"/>
          <w:numId w:val="17"/>
        </w:numPr>
      </w:pPr>
      <w:r>
        <w:t xml:space="preserve">врожденных пороков развития, </w:t>
      </w:r>
    </w:p>
    <w:p w14:paraId="5FD31081" w14:textId="77777777" w:rsidR="00075DD3" w:rsidRPr="005613C4" w:rsidRDefault="00020775" w:rsidP="00075DD3">
      <w:pPr>
        <w:pStyle w:val="BodytextAgency"/>
        <w:numPr>
          <w:ilvl w:val="0"/>
          <w:numId w:val="17"/>
        </w:numPr>
      </w:pPr>
      <w:r>
        <w:t>проблем в развитии и обучении.</w:t>
      </w:r>
    </w:p>
    <w:p w14:paraId="3F2D0898" w14:textId="77777777" w:rsidR="00075DD3" w:rsidRPr="005613C4" w:rsidRDefault="00887F9F" w:rsidP="00075DD3">
      <w:pPr>
        <w:pStyle w:val="BodytextAgency"/>
      </w:pPr>
      <w:r>
        <w:t>Это может серьезно повлиять на жизнь вашего ребенка.</w:t>
      </w:r>
    </w:p>
    <w:p w14:paraId="3DAF7FFE" w14:textId="77777777" w:rsidR="00075DD3" w:rsidRPr="00065B48" w:rsidRDefault="00887F9F" w:rsidP="00075DD3">
      <w:pPr>
        <w:pStyle w:val="BodytextAgency"/>
        <w:spacing w:before="240"/>
      </w:pPr>
      <w:r>
        <w:t>В некоторых случаях бывает невозможно перейти на прием другого препарата. Обратитесь к своему врачу за дополнительной информацией.</w:t>
      </w:r>
    </w:p>
    <w:p w14:paraId="10CE05C6" w14:textId="527C7068" w:rsidR="00E7307F" w:rsidRDefault="00887F9F" w:rsidP="00E7307F">
      <w:pPr>
        <w:pStyle w:val="BodytextAgency"/>
        <w:spacing w:after="240"/>
        <w:rPr>
          <w:rFonts w:eastAsia="Calibri" w:cs="Times New Roman"/>
          <w:szCs w:val="18"/>
          <w:lang w:eastAsia="zh-CN"/>
        </w:rPr>
      </w:pPr>
      <w:r>
        <w:t xml:space="preserve">Во время такого визита врач попросит вас прочитать </w:t>
      </w:r>
      <w:r w:rsidR="005A7736">
        <w:t>Форму информированного согласия с рисками</w:t>
      </w:r>
      <w:r>
        <w:t xml:space="preserve">. Это нужно для того, чтобы вы узнали и поняли информацию обо всех рисках, а также получили рекомендации, связанные с приемом </w:t>
      </w:r>
      <w:proofErr w:type="spellStart"/>
      <w:r>
        <w:t>вальпро</w:t>
      </w:r>
      <w:r w:rsidR="00C55A8F">
        <w:t>евой</w:t>
      </w:r>
      <w:proofErr w:type="spellEnd"/>
      <w:r w:rsidR="00C55A8F">
        <w:t xml:space="preserve"> кислоты</w:t>
      </w:r>
      <w:r>
        <w:t xml:space="preserve"> в период беременности. </w:t>
      </w:r>
    </w:p>
    <w:p w14:paraId="4AC02FE1" w14:textId="77777777" w:rsidR="00075DD3" w:rsidRPr="005613C4" w:rsidRDefault="00887F9F" w:rsidP="00075DD3">
      <w:pPr>
        <w:pStyle w:val="BodytextAgency"/>
        <w:spacing w:before="240"/>
      </w:pPr>
      <w:r>
        <w:t>Вы будете находиться под тщательным наблюдением,</w:t>
      </w:r>
    </w:p>
    <w:p w14:paraId="49F9B85C" w14:textId="77777777" w:rsidR="00075DD3" w:rsidRPr="005613C4" w:rsidRDefault="00887F9F" w:rsidP="00075DD3">
      <w:pPr>
        <w:pStyle w:val="BodytextAgency"/>
        <w:numPr>
          <w:ilvl w:val="0"/>
          <w:numId w:val="18"/>
        </w:numPr>
      </w:pPr>
      <w:r>
        <w:t>чтобы убедиться, что ваше заболевание находится под контролем,</w:t>
      </w:r>
    </w:p>
    <w:p w14:paraId="0C22714D" w14:textId="77777777" w:rsidR="00075DD3" w:rsidRPr="005613C4" w:rsidRDefault="00887F9F" w:rsidP="00075DD3">
      <w:pPr>
        <w:pStyle w:val="BodytextAgency"/>
        <w:numPr>
          <w:ilvl w:val="0"/>
          <w:numId w:val="18"/>
        </w:numPr>
      </w:pPr>
      <w:r>
        <w:t>а также чтобы проверять, как развивается ваш ребенок.</w:t>
      </w:r>
    </w:p>
    <w:p w14:paraId="20613C37" w14:textId="77777777" w:rsidR="00075DD3" w:rsidRDefault="00075DD3" w:rsidP="00075DD3">
      <w:pPr>
        <w:spacing w:after="0"/>
        <w:rPr>
          <w:rFonts w:eastAsia="Arial" w:cs="Arial"/>
          <w:spacing w:val="-1"/>
          <w:szCs w:val="24"/>
          <w:lang w:eastAsia="zh-CN"/>
        </w:rPr>
      </w:pPr>
    </w:p>
    <w:p w14:paraId="4D4FC805" w14:textId="0AF11CB4" w:rsidR="00075DD3" w:rsidRPr="00057FDA" w:rsidRDefault="00075DD3" w:rsidP="00075DD3">
      <w:pPr>
        <w:pStyle w:val="BodytextAgency"/>
        <w:rPr>
          <w:sz w:val="16"/>
          <w:szCs w:val="16"/>
        </w:rPr>
      </w:pPr>
    </w:p>
    <w:sectPr w:rsidR="00075DD3" w:rsidRPr="00057FDA" w:rsidSect="00DA2BDF">
      <w:pgSz w:w="11906" w:h="16838"/>
      <w:pgMar w:top="1418" w:right="1247" w:bottom="1418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6BD4" w14:textId="77777777" w:rsidR="00440F86" w:rsidRDefault="00440F86" w:rsidP="00915DAD">
      <w:pPr>
        <w:spacing w:after="0"/>
      </w:pPr>
      <w:r>
        <w:separator/>
      </w:r>
    </w:p>
  </w:endnote>
  <w:endnote w:type="continuationSeparator" w:id="0">
    <w:p w14:paraId="2AD2CD02" w14:textId="77777777" w:rsidR="00440F86" w:rsidRDefault="00440F86" w:rsidP="00915D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AD34" w14:textId="77777777" w:rsidR="00440F86" w:rsidRDefault="00440F86" w:rsidP="00915DAD">
      <w:pPr>
        <w:spacing w:after="0"/>
      </w:pPr>
      <w:r>
        <w:separator/>
      </w:r>
    </w:p>
  </w:footnote>
  <w:footnote w:type="continuationSeparator" w:id="0">
    <w:p w14:paraId="0C98A726" w14:textId="77777777" w:rsidR="00440F86" w:rsidRDefault="00440F86" w:rsidP="00915D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351"/>
    <w:multiLevelType w:val="hybridMultilevel"/>
    <w:tmpl w:val="3FC2858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401E41"/>
    <w:multiLevelType w:val="hybridMultilevel"/>
    <w:tmpl w:val="9F1429F4"/>
    <w:lvl w:ilvl="0" w:tplc="0938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EF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CF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7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A9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C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C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22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5522"/>
    <w:multiLevelType w:val="hybridMultilevel"/>
    <w:tmpl w:val="6ACC6AEA"/>
    <w:lvl w:ilvl="0" w:tplc="E01E7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C4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CB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8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8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49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C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E1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420"/>
    <w:multiLevelType w:val="hybridMultilevel"/>
    <w:tmpl w:val="B18834F2"/>
    <w:lvl w:ilvl="0" w:tplc="6C686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7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26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8F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0B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6E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8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AC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34B2"/>
    <w:multiLevelType w:val="hybridMultilevel"/>
    <w:tmpl w:val="0DD031CA"/>
    <w:lvl w:ilvl="0" w:tplc="89C4A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55C2218" w:tentative="1">
      <w:start w:val="1"/>
      <w:numFmt w:val="lowerLetter"/>
      <w:lvlText w:val="%2."/>
      <w:lvlJc w:val="left"/>
      <w:pPr>
        <w:ind w:left="1440" w:hanging="360"/>
      </w:pPr>
    </w:lvl>
    <w:lvl w:ilvl="2" w:tplc="5D666DBA" w:tentative="1">
      <w:start w:val="1"/>
      <w:numFmt w:val="lowerRoman"/>
      <w:lvlText w:val="%3."/>
      <w:lvlJc w:val="right"/>
      <w:pPr>
        <w:ind w:left="2160" w:hanging="180"/>
      </w:pPr>
    </w:lvl>
    <w:lvl w:ilvl="3" w:tplc="F7181D48" w:tentative="1">
      <w:start w:val="1"/>
      <w:numFmt w:val="decimal"/>
      <w:lvlText w:val="%4."/>
      <w:lvlJc w:val="left"/>
      <w:pPr>
        <w:ind w:left="2880" w:hanging="360"/>
      </w:pPr>
    </w:lvl>
    <w:lvl w:ilvl="4" w:tplc="982428DA" w:tentative="1">
      <w:start w:val="1"/>
      <w:numFmt w:val="lowerLetter"/>
      <w:lvlText w:val="%5."/>
      <w:lvlJc w:val="left"/>
      <w:pPr>
        <w:ind w:left="3600" w:hanging="360"/>
      </w:pPr>
    </w:lvl>
    <w:lvl w:ilvl="5" w:tplc="75EA235A" w:tentative="1">
      <w:start w:val="1"/>
      <w:numFmt w:val="lowerRoman"/>
      <w:lvlText w:val="%6."/>
      <w:lvlJc w:val="right"/>
      <w:pPr>
        <w:ind w:left="4320" w:hanging="180"/>
      </w:pPr>
    </w:lvl>
    <w:lvl w:ilvl="6" w:tplc="82F2027A" w:tentative="1">
      <w:start w:val="1"/>
      <w:numFmt w:val="decimal"/>
      <w:lvlText w:val="%7."/>
      <w:lvlJc w:val="left"/>
      <w:pPr>
        <w:ind w:left="5040" w:hanging="360"/>
      </w:pPr>
    </w:lvl>
    <w:lvl w:ilvl="7" w:tplc="7B140FE6" w:tentative="1">
      <w:start w:val="1"/>
      <w:numFmt w:val="lowerLetter"/>
      <w:lvlText w:val="%8."/>
      <w:lvlJc w:val="left"/>
      <w:pPr>
        <w:ind w:left="5760" w:hanging="360"/>
      </w:pPr>
    </w:lvl>
    <w:lvl w:ilvl="8" w:tplc="2F5AE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4D5A"/>
    <w:multiLevelType w:val="hybridMultilevel"/>
    <w:tmpl w:val="3CC22704"/>
    <w:lvl w:ilvl="0" w:tplc="22B4B33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BAE6024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DD32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E8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8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EA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06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AB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C2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6F6D"/>
    <w:multiLevelType w:val="hybridMultilevel"/>
    <w:tmpl w:val="CC8A454E"/>
    <w:lvl w:ilvl="0" w:tplc="674C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08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4E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4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C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80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A6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86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C1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31E"/>
    <w:multiLevelType w:val="hybridMultilevel"/>
    <w:tmpl w:val="A17EE63E"/>
    <w:lvl w:ilvl="0" w:tplc="52CCBB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ADCB1E4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1DB61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D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A0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41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C3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D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4B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C34"/>
    <w:multiLevelType w:val="hybridMultilevel"/>
    <w:tmpl w:val="11A44140"/>
    <w:lvl w:ilvl="0" w:tplc="66564690">
      <w:numFmt w:val="bullet"/>
      <w:lvlText w:val="-"/>
      <w:lvlJc w:val="left"/>
      <w:pPr>
        <w:ind w:left="1077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273B98"/>
    <w:multiLevelType w:val="hybridMultilevel"/>
    <w:tmpl w:val="F238FA24"/>
    <w:lvl w:ilvl="0" w:tplc="5A0E4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260F"/>
    <w:multiLevelType w:val="hybridMultilevel"/>
    <w:tmpl w:val="8A5EC1D0"/>
    <w:lvl w:ilvl="0" w:tplc="12E2B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E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81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A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28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82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F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E9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7495"/>
    <w:multiLevelType w:val="hybridMultilevel"/>
    <w:tmpl w:val="796C92EA"/>
    <w:lvl w:ilvl="0" w:tplc="3DD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44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4E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E7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6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2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2A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0A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C5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06EFD"/>
    <w:multiLevelType w:val="hybridMultilevel"/>
    <w:tmpl w:val="4ECE9C70"/>
    <w:lvl w:ilvl="0" w:tplc="2546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0D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47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A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8D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1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C2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07FCD"/>
    <w:multiLevelType w:val="hybridMultilevel"/>
    <w:tmpl w:val="5E8C9D8E"/>
    <w:lvl w:ilvl="0" w:tplc="F9027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B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41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A1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A5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A5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EE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E2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A6C"/>
    <w:multiLevelType w:val="hybridMultilevel"/>
    <w:tmpl w:val="A7F4E51A"/>
    <w:lvl w:ilvl="0" w:tplc="EADEFD7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F8D0F5C2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9A068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C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A3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A8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9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9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E9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2212"/>
    <w:multiLevelType w:val="hybridMultilevel"/>
    <w:tmpl w:val="93F4989A"/>
    <w:lvl w:ilvl="0" w:tplc="A43E8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E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24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6B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4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E5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E0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69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A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736F7"/>
    <w:multiLevelType w:val="hybridMultilevel"/>
    <w:tmpl w:val="27B0FA88"/>
    <w:lvl w:ilvl="0" w:tplc="302EC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C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4E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3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F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A6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D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9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AC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91EA1"/>
    <w:multiLevelType w:val="hybridMultilevel"/>
    <w:tmpl w:val="2EA01E64"/>
    <w:lvl w:ilvl="0" w:tplc="F0F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64690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6B225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D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0D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27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08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F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E9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25E81"/>
    <w:multiLevelType w:val="hybridMultilevel"/>
    <w:tmpl w:val="E2D0F692"/>
    <w:lvl w:ilvl="0" w:tplc="ABC2D76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C42A53"/>
    <w:multiLevelType w:val="hybridMultilevel"/>
    <w:tmpl w:val="B7802684"/>
    <w:lvl w:ilvl="0" w:tplc="71BE0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0A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3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84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A5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85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CB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A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2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6F76"/>
    <w:multiLevelType w:val="hybridMultilevel"/>
    <w:tmpl w:val="9F0C2690"/>
    <w:lvl w:ilvl="0" w:tplc="81C62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C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63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01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8D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D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D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CB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927A2"/>
    <w:multiLevelType w:val="hybridMultilevel"/>
    <w:tmpl w:val="59906FDA"/>
    <w:lvl w:ilvl="0" w:tplc="F2F8C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8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8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D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A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5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4E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64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6D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31E1"/>
    <w:multiLevelType w:val="hybridMultilevel"/>
    <w:tmpl w:val="7AC2CD14"/>
    <w:lvl w:ilvl="0" w:tplc="623AA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64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C1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0A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6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D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6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4C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50281"/>
    <w:multiLevelType w:val="hybridMultilevel"/>
    <w:tmpl w:val="D1F2B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521">
    <w:abstractNumId w:val="10"/>
  </w:num>
  <w:num w:numId="2" w16cid:durableId="331839590">
    <w:abstractNumId w:val="4"/>
  </w:num>
  <w:num w:numId="3" w16cid:durableId="804010698">
    <w:abstractNumId w:val="17"/>
  </w:num>
  <w:num w:numId="4" w16cid:durableId="1387073215">
    <w:abstractNumId w:val="22"/>
  </w:num>
  <w:num w:numId="5" w16cid:durableId="1842088073">
    <w:abstractNumId w:val="16"/>
  </w:num>
  <w:num w:numId="6" w16cid:durableId="1989046130">
    <w:abstractNumId w:val="21"/>
  </w:num>
  <w:num w:numId="7" w16cid:durableId="58410685">
    <w:abstractNumId w:val="3"/>
  </w:num>
  <w:num w:numId="8" w16cid:durableId="1011686973">
    <w:abstractNumId w:val="5"/>
  </w:num>
  <w:num w:numId="9" w16cid:durableId="1047409749">
    <w:abstractNumId w:val="13"/>
  </w:num>
  <w:num w:numId="10" w16cid:durableId="373431833">
    <w:abstractNumId w:val="14"/>
  </w:num>
  <w:num w:numId="11" w16cid:durableId="1415660910">
    <w:abstractNumId w:val="11"/>
  </w:num>
  <w:num w:numId="12" w16cid:durableId="487938266">
    <w:abstractNumId w:val="7"/>
  </w:num>
  <w:num w:numId="13" w16cid:durableId="175459311">
    <w:abstractNumId w:val="1"/>
  </w:num>
  <w:num w:numId="14" w16cid:durableId="968164020">
    <w:abstractNumId w:val="15"/>
  </w:num>
  <w:num w:numId="15" w16cid:durableId="1412653245">
    <w:abstractNumId w:val="19"/>
  </w:num>
  <w:num w:numId="16" w16cid:durableId="1884444655">
    <w:abstractNumId w:val="2"/>
  </w:num>
  <w:num w:numId="17" w16cid:durableId="10844000">
    <w:abstractNumId w:val="12"/>
  </w:num>
  <w:num w:numId="18" w16cid:durableId="653410041">
    <w:abstractNumId w:val="6"/>
  </w:num>
  <w:num w:numId="19" w16cid:durableId="1048649436">
    <w:abstractNumId w:val="20"/>
  </w:num>
  <w:num w:numId="20" w16cid:durableId="1867592558">
    <w:abstractNumId w:val="23"/>
  </w:num>
  <w:num w:numId="21" w16cid:durableId="1157456390">
    <w:abstractNumId w:val="8"/>
  </w:num>
  <w:num w:numId="22" w16cid:durableId="144980657">
    <w:abstractNumId w:val="0"/>
  </w:num>
  <w:num w:numId="23" w16cid:durableId="699361370">
    <w:abstractNumId w:val="9"/>
  </w:num>
  <w:num w:numId="24" w16cid:durableId="1310398007">
    <w:abstractNumId w:val="18"/>
  </w:num>
  <w:num w:numId="25" w16cid:durableId="9207172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D3"/>
    <w:rsid w:val="00014E69"/>
    <w:rsid w:val="00020775"/>
    <w:rsid w:val="00052645"/>
    <w:rsid w:val="00054CA8"/>
    <w:rsid w:val="00057FDA"/>
    <w:rsid w:val="00065B48"/>
    <w:rsid w:val="000737FE"/>
    <w:rsid w:val="00075DD3"/>
    <w:rsid w:val="00113CCA"/>
    <w:rsid w:val="00115D58"/>
    <w:rsid w:val="001431E1"/>
    <w:rsid w:val="00152EBE"/>
    <w:rsid w:val="00156CD6"/>
    <w:rsid w:val="001630F3"/>
    <w:rsid w:val="001662D2"/>
    <w:rsid w:val="00167A48"/>
    <w:rsid w:val="00171CC0"/>
    <w:rsid w:val="00172A89"/>
    <w:rsid w:val="00184F7E"/>
    <w:rsid w:val="00192A1F"/>
    <w:rsid w:val="001A43C5"/>
    <w:rsid w:val="001E5DC1"/>
    <w:rsid w:val="00203FFF"/>
    <w:rsid w:val="00222690"/>
    <w:rsid w:val="0024560B"/>
    <w:rsid w:val="00260784"/>
    <w:rsid w:val="00276F46"/>
    <w:rsid w:val="00283F58"/>
    <w:rsid w:val="002A1FD0"/>
    <w:rsid w:val="002C53F6"/>
    <w:rsid w:val="002D58E7"/>
    <w:rsid w:val="00316956"/>
    <w:rsid w:val="003367FA"/>
    <w:rsid w:val="00394CB4"/>
    <w:rsid w:val="003C413C"/>
    <w:rsid w:val="00410458"/>
    <w:rsid w:val="00440F86"/>
    <w:rsid w:val="004416E6"/>
    <w:rsid w:val="00470F08"/>
    <w:rsid w:val="00507C80"/>
    <w:rsid w:val="005613C4"/>
    <w:rsid w:val="005A7736"/>
    <w:rsid w:val="005C47B5"/>
    <w:rsid w:val="005D2F72"/>
    <w:rsid w:val="005D7308"/>
    <w:rsid w:val="005F65A2"/>
    <w:rsid w:val="005F6D8F"/>
    <w:rsid w:val="00612386"/>
    <w:rsid w:val="00632FF5"/>
    <w:rsid w:val="00655600"/>
    <w:rsid w:val="00655D96"/>
    <w:rsid w:val="00681ED1"/>
    <w:rsid w:val="006978D3"/>
    <w:rsid w:val="0074615E"/>
    <w:rsid w:val="007F6E25"/>
    <w:rsid w:val="0082143B"/>
    <w:rsid w:val="00831E07"/>
    <w:rsid w:val="00837186"/>
    <w:rsid w:val="00887F9F"/>
    <w:rsid w:val="0089474E"/>
    <w:rsid w:val="008B5898"/>
    <w:rsid w:val="008E0683"/>
    <w:rsid w:val="008E5FAC"/>
    <w:rsid w:val="00915DAD"/>
    <w:rsid w:val="00927F5D"/>
    <w:rsid w:val="00943D50"/>
    <w:rsid w:val="00991B7B"/>
    <w:rsid w:val="009E690E"/>
    <w:rsid w:val="00A34597"/>
    <w:rsid w:val="00A771DD"/>
    <w:rsid w:val="00AB3E90"/>
    <w:rsid w:val="00AE4B46"/>
    <w:rsid w:val="00AF7423"/>
    <w:rsid w:val="00B647B8"/>
    <w:rsid w:val="00B969FB"/>
    <w:rsid w:val="00C0183C"/>
    <w:rsid w:val="00C555B8"/>
    <w:rsid w:val="00C55A8F"/>
    <w:rsid w:val="00C619D0"/>
    <w:rsid w:val="00C7736F"/>
    <w:rsid w:val="00C929A8"/>
    <w:rsid w:val="00CD6051"/>
    <w:rsid w:val="00CE6A95"/>
    <w:rsid w:val="00D5095F"/>
    <w:rsid w:val="00D55992"/>
    <w:rsid w:val="00D71F0D"/>
    <w:rsid w:val="00D83C3F"/>
    <w:rsid w:val="00DA1CC8"/>
    <w:rsid w:val="00E1028B"/>
    <w:rsid w:val="00E37365"/>
    <w:rsid w:val="00E6182F"/>
    <w:rsid w:val="00E7307F"/>
    <w:rsid w:val="00EA37BD"/>
    <w:rsid w:val="00EA7563"/>
    <w:rsid w:val="00EC34B4"/>
    <w:rsid w:val="00EE082D"/>
    <w:rsid w:val="00F1653F"/>
    <w:rsid w:val="00F16F20"/>
    <w:rsid w:val="00F24DA2"/>
    <w:rsid w:val="00F33B0C"/>
    <w:rsid w:val="00F6221A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30152"/>
  <w15:docId w15:val="{AF54AB35-B0BC-467F-A9FD-AD610D36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DD3"/>
    <w:pPr>
      <w:spacing w:line="240" w:lineRule="auto"/>
    </w:pPr>
    <w:rPr>
      <w:rFonts w:ascii="Arial" w:hAnsi="Arial"/>
      <w:sz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ticle"/>
    <w:basedOn w:val="a"/>
    <w:link w:val="a4"/>
    <w:uiPriority w:val="34"/>
    <w:qFormat/>
    <w:rsid w:val="00075DD3"/>
    <w:pPr>
      <w:ind w:left="720"/>
      <w:contextualSpacing/>
    </w:pPr>
  </w:style>
  <w:style w:type="paragraph" w:customStyle="1" w:styleId="BodytextAgency">
    <w:name w:val="Body text (Agency)"/>
    <w:basedOn w:val="a"/>
    <w:link w:val="BodytextAgencyChar"/>
    <w:qFormat/>
    <w:rsid w:val="00075DD3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075DD3"/>
    <w:rPr>
      <w:rFonts w:ascii="Verdana" w:eastAsia="Verdana" w:hAnsi="Verdana"/>
      <w:sz w:val="18"/>
      <w:lang w:eastAsia="en-GB"/>
    </w:rPr>
  </w:style>
  <w:style w:type="character" w:customStyle="1" w:styleId="a4">
    <w:name w:val="Абзац списка Знак"/>
    <w:aliases w:val="article Знак"/>
    <w:link w:val="a3"/>
    <w:uiPriority w:val="34"/>
    <w:locked/>
    <w:rsid w:val="00075DD3"/>
    <w:rPr>
      <w:rFonts w:ascii="Arial" w:hAnsi="Arial"/>
      <w:sz w:val="20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EE082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82D"/>
    <w:rPr>
      <w:rFonts w:ascii="Tahoma" w:hAnsi="Tahoma" w:cs="Tahoma"/>
      <w:sz w:val="16"/>
      <w:szCs w:val="16"/>
      <w:lang w:eastAsia="en-GB"/>
    </w:rPr>
  </w:style>
  <w:style w:type="character" w:customStyle="1" w:styleId="LUTOnormaltextChar">
    <w:name w:val="LUTO normal text Char"/>
    <w:basedOn w:val="a0"/>
    <w:link w:val="LUTOnormaltext"/>
    <w:locked/>
    <w:rsid w:val="0082143B"/>
    <w:rPr>
      <w:rFonts w:ascii="Calibri" w:hAnsi="Calibri" w:cs="Calibri"/>
    </w:rPr>
  </w:style>
  <w:style w:type="paragraph" w:customStyle="1" w:styleId="LUTOnormaltext">
    <w:name w:val="LUTO normal text"/>
    <w:basedOn w:val="a"/>
    <w:link w:val="LUTOnormaltextChar"/>
    <w:rsid w:val="0082143B"/>
    <w:pPr>
      <w:spacing w:after="120" w:line="264" w:lineRule="auto"/>
      <w:ind w:left="851"/>
    </w:pPr>
    <w:rPr>
      <w:rFonts w:ascii="Calibri" w:hAnsi="Calibri" w:cs="Calibri"/>
      <w:sz w:val="22"/>
      <w:lang w:eastAsia="en-US"/>
    </w:rPr>
  </w:style>
  <w:style w:type="character" w:styleId="a7">
    <w:name w:val="Hyperlink"/>
    <w:basedOn w:val="a0"/>
    <w:uiPriority w:val="99"/>
    <w:unhideWhenUsed/>
    <w:rsid w:val="005F65A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AF7423"/>
    <w:pPr>
      <w:spacing w:after="0" w:line="240" w:lineRule="auto"/>
    </w:pPr>
    <w:rPr>
      <w:rFonts w:ascii="Arial" w:hAnsi="Arial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0BA27CF716747AA51964427B354D0" ma:contentTypeVersion="0" ma:contentTypeDescription="Create a new document." ma:contentTypeScope="" ma:versionID="5899fc79094759c2244e66426d81ae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DE45B-AC05-44B1-BBAC-D5AEA6F37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AF129-59CA-447E-8611-A9204738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964498-3108-4AF9-B3CC-376344549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0131B-BC9C-40C8-B37B-02BD983629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Valproate Art 31 - 1454 - Patient Guide</vt:lpstr>
      <vt:lpstr>Valproate Art 31 - 1454 - Patient Guide</vt:lpstr>
      <vt:lpstr>Valproate Art 31 - 1454 - Patient Guide</vt:lpstr>
    </vt:vector>
  </TitlesOfParts>
  <Company>European Medicines Agency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Valproate Art 31 - 1454 - Patient Guide</dc:title>
  <dc:creator>Ana Maria Azaceta Avila</dc:creator>
  <cp:lastModifiedBy>Dina Baimakova</cp:lastModifiedBy>
  <cp:revision>7</cp:revision>
  <cp:lastPrinted>2018-05-24T12:24:00Z</cp:lastPrinted>
  <dcterms:created xsi:type="dcterms:W3CDTF">2020-08-18T09:21:00Z</dcterms:created>
  <dcterms:modified xsi:type="dcterms:W3CDTF">2022-07-26T12:26:00Z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Assessment Report</vt:lpwstr>
  </property>
  <property fmtid="{D5CDD505-2E9C-101B-9397-08002B2CF9AE}" pid="4" name="DM_Creation_Date">
    <vt:lpwstr>07/02/2018 12:27:33</vt:lpwstr>
  </property>
  <property fmtid="{D5CDD505-2E9C-101B-9397-08002B2CF9AE}" pid="5" name="DM_Creator_Name">
    <vt:lpwstr>Vatzaki Efstratia</vt:lpwstr>
  </property>
  <property fmtid="{D5CDD505-2E9C-101B-9397-08002B2CF9AE}" pid="6" name="DM_DocRefId">
    <vt:lpwstr>EMA/62851/2018</vt:lpwstr>
  </property>
  <property fmtid="{D5CDD505-2E9C-101B-9397-08002B2CF9AE}" pid="7" name="DM_emea_doc_ref_id">
    <vt:lpwstr>EMA/62851/2018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Bessemoulin Adeline</vt:lpwstr>
  </property>
  <property fmtid="{D5CDD505-2E9C-101B-9397-08002B2CF9AE}" pid="11" name="DM_Modified_Date">
    <vt:lpwstr>07/02/2018 13:45:16</vt:lpwstr>
  </property>
  <property fmtid="{D5CDD505-2E9C-101B-9397-08002B2CF9AE}" pid="12" name="DM_Modifier_Name">
    <vt:lpwstr>Bessemoulin Adeline</vt:lpwstr>
  </property>
  <property fmtid="{D5CDD505-2E9C-101B-9397-08002B2CF9AE}" pid="13" name="DM_Modify_Date">
    <vt:lpwstr>07/02/2018 13:45:16</vt:lpwstr>
  </property>
  <property fmtid="{D5CDD505-2E9C-101B-9397-08002B2CF9AE}" pid="14" name="DM_Name">
    <vt:lpwstr>Valproate Art 31 - 1454 - Patient Guide</vt:lpwstr>
  </property>
  <property fmtid="{D5CDD505-2E9C-101B-9397-08002B2CF9AE}" pid="15" name="DM_Path">
    <vt:lpwstr>/01. Evaluation of Medicines/Referrals/H - Article 31/Valproate - 1454/04 Commitee Outcome/01 PRAC recommendation/01 PRAC recommendation + AR/Educational materials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1.4,CURRENT</vt:lpwstr>
  </property>
  <property fmtid="{D5CDD505-2E9C-101B-9397-08002B2CF9AE}" pid="21" name="ContentTypeId">
    <vt:lpwstr>0x0101001AE0BA27CF716747AA51964427B354D0</vt:lpwstr>
  </property>
</Properties>
</file>