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44" w:rsidRDefault="00CD2F1E" w:rsidP="00414E25">
      <w:pPr>
        <w:pStyle w:val="40"/>
        <w:shd w:val="clear" w:color="auto" w:fill="auto"/>
        <w:tabs>
          <w:tab w:val="left" w:pos="6096"/>
        </w:tabs>
        <w:spacing w:after="148" w:line="230" w:lineRule="exact"/>
        <w:jc w:val="both"/>
      </w:pPr>
      <w:r>
        <w:rPr>
          <w:rStyle w:val="4TimesNewRoman115pt"/>
          <w:rFonts w:eastAsia="David"/>
        </w:rPr>
        <w:t>14/04/2021</w:t>
      </w:r>
    </w:p>
    <w:p w:rsidR="00445A44" w:rsidRPr="009E0783" w:rsidRDefault="00CD2F1E">
      <w:pPr>
        <w:pStyle w:val="30"/>
        <w:keepNext/>
        <w:keepLines/>
        <w:shd w:val="clear" w:color="auto" w:fill="auto"/>
        <w:spacing w:before="0"/>
        <w:rPr>
          <w:sz w:val="28"/>
          <w:szCs w:val="28"/>
        </w:rPr>
      </w:pPr>
      <w:bookmarkStart w:id="0" w:name="bookmark0"/>
      <w:r w:rsidRPr="009E0783">
        <w:rPr>
          <w:sz w:val="28"/>
          <w:szCs w:val="28"/>
        </w:rPr>
        <w:t xml:space="preserve">ТЕМА: «Срочное уведомление о безопасности </w:t>
      </w:r>
      <w:r w:rsidRPr="009E0783">
        <w:rPr>
          <w:sz w:val="28"/>
          <w:szCs w:val="28"/>
          <w:lang w:val="en-US" w:eastAsia="en-US" w:bidi="en-US"/>
        </w:rPr>
        <w:t>FSN</w:t>
      </w:r>
      <w:r w:rsidRPr="009E0783">
        <w:rPr>
          <w:sz w:val="28"/>
          <w:szCs w:val="28"/>
          <w:lang w:eastAsia="en-US" w:bidi="en-US"/>
        </w:rPr>
        <w:t xml:space="preserve">-01-202» </w:t>
      </w:r>
      <w:r w:rsidRPr="009E0783">
        <w:rPr>
          <w:sz w:val="28"/>
          <w:szCs w:val="28"/>
        </w:rPr>
        <w:t xml:space="preserve">- </w:t>
      </w:r>
      <w:r w:rsidRPr="009E0783">
        <w:rPr>
          <w:sz w:val="28"/>
          <w:szCs w:val="28"/>
          <w:lang w:val="en-US" w:eastAsia="en-US" w:bidi="en-US"/>
        </w:rPr>
        <w:t>F</w:t>
      </w:r>
      <w:r w:rsidRPr="009E0783">
        <w:rPr>
          <w:sz w:val="28"/>
          <w:szCs w:val="28"/>
          <w:lang w:eastAsia="en-US" w:bidi="en-US"/>
        </w:rPr>
        <w:t>.</w:t>
      </w:r>
      <w:r w:rsidRPr="009E0783">
        <w:rPr>
          <w:sz w:val="28"/>
          <w:szCs w:val="28"/>
          <w:lang w:val="en-US" w:eastAsia="en-US" w:bidi="en-US"/>
        </w:rPr>
        <w:t>M</w:t>
      </w:r>
      <w:r w:rsidRPr="009E0783">
        <w:rPr>
          <w:sz w:val="28"/>
          <w:szCs w:val="28"/>
          <w:lang w:eastAsia="en-US" w:bidi="en-US"/>
        </w:rPr>
        <w:t xml:space="preserve">. </w:t>
      </w:r>
      <w:r w:rsidRPr="009E0783">
        <w:rPr>
          <w:sz w:val="28"/>
          <w:szCs w:val="28"/>
          <w:lang w:val="en-US" w:eastAsia="en-US" w:bidi="en-US"/>
        </w:rPr>
        <w:t>S</w:t>
      </w:r>
      <w:r w:rsidRPr="009E0783">
        <w:rPr>
          <w:sz w:val="28"/>
          <w:szCs w:val="28"/>
          <w:lang w:eastAsia="en-US" w:bidi="en-US"/>
        </w:rPr>
        <w:t>.</w:t>
      </w:r>
      <w:r w:rsidRPr="009E0783">
        <w:rPr>
          <w:sz w:val="28"/>
          <w:szCs w:val="28"/>
          <w:lang w:val="en-US" w:eastAsia="en-US" w:bidi="en-US"/>
        </w:rPr>
        <w:t>p</w:t>
      </w:r>
      <w:r w:rsidRPr="009E0783">
        <w:rPr>
          <w:sz w:val="28"/>
          <w:szCs w:val="28"/>
          <w:lang w:eastAsia="en-US" w:bidi="en-US"/>
        </w:rPr>
        <w:t>.</w:t>
      </w:r>
      <w:r w:rsidRPr="009E0783">
        <w:rPr>
          <w:sz w:val="28"/>
          <w:szCs w:val="28"/>
          <w:lang w:val="en-US" w:eastAsia="en-US" w:bidi="en-US"/>
        </w:rPr>
        <w:t>A</w:t>
      </w:r>
      <w:r w:rsidRPr="009E0783">
        <w:rPr>
          <w:sz w:val="28"/>
          <w:szCs w:val="28"/>
          <w:lang w:eastAsia="en-US" w:bidi="en-US"/>
        </w:rPr>
        <w:t xml:space="preserve">. </w:t>
      </w:r>
      <w:r w:rsidRPr="009E0783">
        <w:rPr>
          <w:sz w:val="28"/>
          <w:szCs w:val="28"/>
        </w:rPr>
        <w:t xml:space="preserve">Медицинское устройство, полученное </w:t>
      </w:r>
      <w:proofErr w:type="spellStart"/>
      <w:r w:rsidRPr="009E0783">
        <w:rPr>
          <w:sz w:val="28"/>
          <w:szCs w:val="28"/>
          <w:lang w:val="en-US" w:eastAsia="en-US" w:bidi="en-US"/>
        </w:rPr>
        <w:t>Kedrion</w:t>
      </w:r>
      <w:proofErr w:type="spellEnd"/>
      <w:r w:rsidRPr="009E0783">
        <w:rPr>
          <w:sz w:val="28"/>
          <w:szCs w:val="28"/>
          <w:lang w:eastAsia="en-US" w:bidi="en-US"/>
        </w:rPr>
        <w:t xml:space="preserve"> </w:t>
      </w:r>
      <w:r w:rsidRPr="009E0783">
        <w:rPr>
          <w:sz w:val="28"/>
          <w:szCs w:val="28"/>
          <w:lang w:val="en-US" w:eastAsia="en-US" w:bidi="en-US"/>
        </w:rPr>
        <w:t>S</w:t>
      </w:r>
      <w:r w:rsidRPr="009E0783">
        <w:rPr>
          <w:sz w:val="28"/>
          <w:szCs w:val="28"/>
          <w:lang w:eastAsia="en-US" w:bidi="en-US"/>
        </w:rPr>
        <w:t>.</w:t>
      </w:r>
      <w:r w:rsidRPr="009E0783">
        <w:rPr>
          <w:sz w:val="28"/>
          <w:szCs w:val="28"/>
          <w:lang w:val="en-US" w:eastAsia="en-US" w:bidi="en-US"/>
        </w:rPr>
        <w:t>p</w:t>
      </w:r>
      <w:r w:rsidRPr="009E0783">
        <w:rPr>
          <w:sz w:val="28"/>
          <w:szCs w:val="28"/>
          <w:lang w:eastAsia="en-US" w:bidi="en-US"/>
        </w:rPr>
        <w:t>.</w:t>
      </w:r>
      <w:r w:rsidRPr="009E0783">
        <w:rPr>
          <w:sz w:val="28"/>
          <w:szCs w:val="28"/>
          <w:lang w:val="en-US" w:eastAsia="en-US" w:bidi="en-US"/>
        </w:rPr>
        <w:t>A</w:t>
      </w:r>
      <w:r w:rsidRPr="009E0783">
        <w:rPr>
          <w:sz w:val="28"/>
          <w:szCs w:val="28"/>
          <w:lang w:eastAsia="en-US" w:bidi="en-US"/>
        </w:rPr>
        <w:t xml:space="preserve">. </w:t>
      </w:r>
      <w:r w:rsidRPr="009E0783">
        <w:rPr>
          <w:sz w:val="28"/>
          <w:szCs w:val="28"/>
        </w:rPr>
        <w:t>на 01.04.2021</w:t>
      </w:r>
      <w:bookmarkEnd w:id="0"/>
    </w:p>
    <w:p w:rsidR="00445A44" w:rsidRPr="009E0783" w:rsidRDefault="00CD2F1E">
      <w:pPr>
        <w:pStyle w:val="40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"/>
          <w:rFonts w:eastAsia="David"/>
          <w:sz w:val="28"/>
          <w:szCs w:val="28"/>
        </w:rPr>
        <w:t xml:space="preserve">Компания </w:t>
      </w:r>
      <w:proofErr w:type="spellStart"/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Kedrion</w:t>
      </w:r>
      <w:proofErr w:type="spellEnd"/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 xml:space="preserve"> 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S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p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A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 xml:space="preserve">. </w:t>
      </w:r>
      <w:r w:rsidRPr="009E0783">
        <w:rPr>
          <w:rStyle w:val="4TimesNewRoman115pt"/>
          <w:rFonts w:eastAsia="David"/>
          <w:sz w:val="28"/>
          <w:szCs w:val="28"/>
        </w:rPr>
        <w:t xml:space="preserve">сообщает о получении от поставщика 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F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M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 xml:space="preserve">. </w:t>
      </w:r>
      <w:proofErr w:type="gramStart"/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S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p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A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 xml:space="preserve">. </w:t>
      </w:r>
      <w:r w:rsidRPr="009E0783">
        <w:rPr>
          <w:rStyle w:val="4TimesNewRoman115pt"/>
          <w:rFonts w:eastAsia="David"/>
          <w:sz w:val="28"/>
          <w:szCs w:val="28"/>
        </w:rPr>
        <w:t>сообщения о потенциальном риске, связанным с этапом стерилизации предоставленного медицинского изделия, о котором сообщается ниже.</w:t>
      </w:r>
      <w:proofErr w:type="gramEnd"/>
      <w:r w:rsidRPr="009E0783">
        <w:rPr>
          <w:rStyle w:val="4TimesNewRoman115pt"/>
          <w:rFonts w:eastAsia="David"/>
          <w:sz w:val="28"/>
          <w:szCs w:val="28"/>
        </w:rPr>
        <w:t xml:space="preserve"> Это означает, что на сегодняшний день стерильность устройства не может быть гарантирована.</w:t>
      </w:r>
    </w:p>
    <w:p w:rsidR="00445A44" w:rsidRPr="009E0783" w:rsidRDefault="00CD2F1E">
      <w:pPr>
        <w:pStyle w:val="40"/>
        <w:shd w:val="clear" w:color="auto" w:fill="auto"/>
        <w:spacing w:after="236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"/>
          <w:rFonts w:eastAsia="David"/>
          <w:sz w:val="28"/>
          <w:szCs w:val="28"/>
        </w:rPr>
        <w:t xml:space="preserve">Ниже вы найдете указанное медицинское устройство, полученное 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F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M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S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p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A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 xml:space="preserve">. </w:t>
      </w:r>
      <w:r w:rsidRPr="009E0783">
        <w:rPr>
          <w:rStyle w:val="4TimesNewRoman115pt"/>
          <w:rFonts w:eastAsia="David"/>
          <w:sz w:val="28"/>
          <w:szCs w:val="28"/>
        </w:rPr>
        <w:t xml:space="preserve">и используемое </w:t>
      </w:r>
      <w:proofErr w:type="spellStart"/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Kedrion</w:t>
      </w:r>
      <w:proofErr w:type="spellEnd"/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 xml:space="preserve"> 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S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p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A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>.:</w:t>
      </w:r>
    </w:p>
    <w:p w:rsidR="00445A44" w:rsidRPr="009E0783" w:rsidRDefault="00CD2F1E">
      <w:pPr>
        <w:pStyle w:val="40"/>
        <w:shd w:val="clear" w:color="auto" w:fill="auto"/>
        <w:spacing w:after="244" w:line="27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0"/>
          <w:rFonts w:eastAsia="David"/>
          <w:b/>
          <w:sz w:val="28"/>
          <w:szCs w:val="28"/>
        </w:rPr>
        <w:t>ИГЛА БАБОЧКА</w:t>
      </w:r>
      <w:r w:rsidRPr="009E0783">
        <w:rPr>
          <w:rStyle w:val="4TimesNewRoman115pt"/>
          <w:rFonts w:eastAsia="David"/>
          <w:sz w:val="28"/>
          <w:szCs w:val="28"/>
        </w:rPr>
        <w:t xml:space="preserve"> (без ДЭГФ): используется для введения лекарственного средства после его восстановления растворителем;</w:t>
      </w:r>
    </w:p>
    <w:p w:rsidR="00445A44" w:rsidRPr="009E0783" w:rsidRDefault="00CD2F1E">
      <w:pPr>
        <w:pStyle w:val="40"/>
        <w:shd w:val="clear" w:color="auto" w:fill="auto"/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783">
        <w:rPr>
          <w:rStyle w:val="4TimesNewRoman115pt"/>
          <w:rFonts w:eastAsia="David"/>
          <w:b/>
          <w:sz w:val="28"/>
          <w:szCs w:val="28"/>
        </w:rPr>
        <w:t xml:space="preserve">В приложении приведен список партий готовой продукции, распространяемых на территории Казахстана, в течение срока годности, на который распространяется «Срочное уведомление о безопасности </w:t>
      </w:r>
      <w:r w:rsidRPr="009E0783">
        <w:rPr>
          <w:rStyle w:val="4TimesNewRoman115pt"/>
          <w:rFonts w:eastAsia="David"/>
          <w:b/>
          <w:sz w:val="28"/>
          <w:szCs w:val="28"/>
          <w:lang w:val="en-US" w:eastAsia="en-US" w:bidi="en-US"/>
        </w:rPr>
        <w:t>FSN</w:t>
      </w:r>
      <w:r w:rsidRPr="009E0783">
        <w:rPr>
          <w:rStyle w:val="4TimesNewRoman115pt"/>
          <w:rFonts w:eastAsia="David"/>
          <w:b/>
          <w:sz w:val="28"/>
          <w:szCs w:val="28"/>
          <w:lang w:eastAsia="en-US" w:bidi="en-US"/>
        </w:rPr>
        <w:t>-0</w:t>
      </w:r>
      <w:r w:rsidRPr="009E0783">
        <w:rPr>
          <w:rStyle w:val="4TimesNewRoman115pt"/>
          <w:rFonts w:eastAsia="David"/>
          <w:b/>
          <w:sz w:val="28"/>
          <w:szCs w:val="28"/>
        </w:rPr>
        <w:t>1-2021».</w:t>
      </w:r>
    </w:p>
    <w:p w:rsidR="00445A44" w:rsidRPr="009E0783" w:rsidRDefault="00CD2F1E">
      <w:pPr>
        <w:pStyle w:val="40"/>
        <w:shd w:val="clear" w:color="auto" w:fill="auto"/>
        <w:spacing w:after="275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"/>
          <w:rFonts w:eastAsia="David"/>
          <w:sz w:val="28"/>
          <w:szCs w:val="28"/>
        </w:rPr>
        <w:t>Важно подчеркнуть, что наличие потенциально нестерилизованного устройства во вторичной упаковке не влияет на безопасность и эффективность лекарственных средств.</w:t>
      </w:r>
    </w:p>
    <w:p w:rsidR="00445A44" w:rsidRPr="009E0783" w:rsidRDefault="00CD2F1E">
      <w:pPr>
        <w:pStyle w:val="40"/>
        <w:shd w:val="clear" w:color="auto" w:fill="auto"/>
        <w:spacing w:after="268" w:line="23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"/>
          <w:rFonts w:eastAsia="David"/>
          <w:sz w:val="28"/>
          <w:szCs w:val="28"/>
        </w:rPr>
        <w:t xml:space="preserve">Ниже перечислены действия, выполняемые </w:t>
      </w:r>
      <w:proofErr w:type="spellStart"/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Kedrion</w:t>
      </w:r>
      <w:proofErr w:type="spellEnd"/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 xml:space="preserve"> 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S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p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A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>.:</w:t>
      </w:r>
    </w:p>
    <w:p w:rsidR="00445A44" w:rsidRPr="009E0783" w:rsidRDefault="00CD2F1E">
      <w:pPr>
        <w:pStyle w:val="40"/>
        <w:numPr>
          <w:ilvl w:val="0"/>
          <w:numId w:val="1"/>
        </w:numPr>
        <w:shd w:val="clear" w:color="auto" w:fill="auto"/>
        <w:tabs>
          <w:tab w:val="left" w:pos="217"/>
        </w:tabs>
        <w:spacing w:after="2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783">
        <w:rPr>
          <w:rStyle w:val="4TimesNewRoman115pt"/>
          <w:rFonts w:eastAsia="David"/>
          <w:sz w:val="28"/>
          <w:szCs w:val="28"/>
        </w:rPr>
        <w:t xml:space="preserve">Прямая связь с профессиональным медицинским работником 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>(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DHPC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 xml:space="preserve">) </w:t>
      </w:r>
      <w:r w:rsidRPr="009E0783">
        <w:rPr>
          <w:rStyle w:val="4TimesNewRoman115pt"/>
          <w:rFonts w:eastAsia="David"/>
          <w:sz w:val="28"/>
          <w:szCs w:val="28"/>
        </w:rPr>
        <w:t xml:space="preserve">(приложение 2), включая форму ответа клиента (приложение 3), будет отправлено через нашего авторизованного дистрибьютора 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SIA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 xml:space="preserve"> </w:t>
      </w:r>
      <w:proofErr w:type="spellStart"/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Medipal</w:t>
      </w:r>
      <w:proofErr w:type="spellEnd"/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 xml:space="preserve"> </w:t>
      </w:r>
      <w:r w:rsidRPr="009E0783">
        <w:rPr>
          <w:rStyle w:val="4TimesNewRoman115pt"/>
          <w:rFonts w:eastAsia="David"/>
          <w:sz w:val="28"/>
          <w:szCs w:val="28"/>
        </w:rPr>
        <w:t>всем клиентам (больницы / медицинские работники / пациенты), которым были отправлены вышеупомянутые партии, которые в настоящее время идентифицированы, чтобы немедленно прекратить использование медицинского устройства, идущего в комплекте с данными партиями.</w:t>
      </w:r>
      <w:proofErr w:type="gramEnd"/>
    </w:p>
    <w:p w:rsidR="00EC3B69" w:rsidRPr="009E0783" w:rsidRDefault="00CD2F1E" w:rsidP="00EC3B69">
      <w:pPr>
        <w:pStyle w:val="40"/>
        <w:shd w:val="clear" w:color="auto" w:fill="auto"/>
        <w:tabs>
          <w:tab w:val="left" w:pos="212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"/>
          <w:rFonts w:eastAsia="David"/>
          <w:sz w:val="28"/>
          <w:szCs w:val="28"/>
        </w:rPr>
        <w:t xml:space="preserve">Рекомендация для клиентов (больницы / медицинские работники / пациенты), которые уже получили продукт, - использовать </w:t>
      </w:r>
      <w:proofErr w:type="gramStart"/>
      <w:r w:rsidRPr="009E0783">
        <w:rPr>
          <w:rStyle w:val="4TimesNewRoman115pt"/>
          <w:rFonts w:eastAsia="David"/>
          <w:sz w:val="28"/>
          <w:szCs w:val="28"/>
        </w:rPr>
        <w:t>стандартную</w:t>
      </w:r>
      <w:proofErr w:type="gramEnd"/>
      <w:r w:rsidRPr="009E0783">
        <w:rPr>
          <w:rStyle w:val="4TimesNewRoman115pt"/>
          <w:rFonts w:eastAsia="David"/>
          <w:sz w:val="28"/>
          <w:szCs w:val="28"/>
        </w:rPr>
        <w:t xml:space="preserve"> иглу-бабочка вместо устройства 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F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"/>
          <w:rFonts w:eastAsia="David"/>
          <w:sz w:val="28"/>
          <w:szCs w:val="28"/>
          <w:lang w:val="en-US" w:eastAsia="en-US" w:bidi="en-US"/>
        </w:rPr>
        <w:t>M</w:t>
      </w:r>
      <w:r w:rsidRPr="009E0783">
        <w:rPr>
          <w:rStyle w:val="4TimesNewRoman115pt"/>
          <w:rFonts w:eastAsia="David"/>
          <w:sz w:val="28"/>
          <w:szCs w:val="28"/>
          <w:lang w:eastAsia="en-US" w:bidi="en-US"/>
        </w:rPr>
        <w:t xml:space="preserve">. </w:t>
      </w:r>
      <w:r w:rsidRPr="009E0783">
        <w:rPr>
          <w:rStyle w:val="4TimesNewRoman115pt"/>
          <w:rFonts w:eastAsia="David"/>
          <w:sz w:val="28"/>
          <w:szCs w:val="28"/>
        </w:rPr>
        <w:t>Если</w:t>
      </w:r>
      <w:r w:rsidR="00EC3B69" w:rsidRPr="009E0783">
        <w:rPr>
          <w:rStyle w:val="4TimesNewRoman115pt"/>
          <w:rFonts w:eastAsia="David"/>
          <w:sz w:val="28"/>
          <w:szCs w:val="28"/>
        </w:rPr>
        <w:t xml:space="preserve"> </w:t>
      </w:r>
      <w:r w:rsidR="00EC3B69" w:rsidRPr="009E0783">
        <w:rPr>
          <w:rStyle w:val="4TimesNewRoman115pt0"/>
          <w:rFonts w:eastAsia="David"/>
          <w:sz w:val="28"/>
          <w:szCs w:val="28"/>
        </w:rPr>
        <w:t xml:space="preserve">невозможно получить указанное медицинское устройство на местном уровне, </w:t>
      </w:r>
      <w:proofErr w:type="spellStart"/>
      <w:r w:rsidR="00EC3B69"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Kedrion</w:t>
      </w:r>
      <w:proofErr w:type="spellEnd"/>
      <w:r w:rsidR="00EC3B69" w:rsidRPr="009E0783">
        <w:rPr>
          <w:rStyle w:val="4TimesNewRoman115pt0"/>
          <w:rFonts w:eastAsia="David"/>
          <w:sz w:val="28"/>
          <w:szCs w:val="28"/>
          <w:lang w:eastAsia="en-US" w:bidi="en-US"/>
        </w:rPr>
        <w:t xml:space="preserve"> </w:t>
      </w:r>
      <w:r w:rsidR="00EC3B69" w:rsidRPr="009E0783">
        <w:rPr>
          <w:rStyle w:val="4TimesNewRoman115pt0"/>
          <w:rFonts w:eastAsia="David"/>
          <w:sz w:val="28"/>
          <w:szCs w:val="28"/>
        </w:rPr>
        <w:t>предоставит его взамен через своего авторизованного дистрибьютора.</w:t>
      </w:r>
    </w:p>
    <w:p w:rsidR="00EC3B69" w:rsidRPr="009E0783" w:rsidRDefault="00EC3B69" w:rsidP="00EC3B69">
      <w:pPr>
        <w:pStyle w:val="40"/>
        <w:numPr>
          <w:ilvl w:val="0"/>
          <w:numId w:val="2"/>
        </w:numPr>
        <w:shd w:val="clear" w:color="auto" w:fill="auto"/>
        <w:tabs>
          <w:tab w:val="left" w:pos="322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Kedrion</w:t>
      </w:r>
      <w:proofErr w:type="spellEnd"/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 xml:space="preserve"> </w:t>
      </w:r>
      <w:r w:rsidRPr="009E0783">
        <w:rPr>
          <w:rStyle w:val="4TimesNewRoman115pt0"/>
          <w:rFonts w:eastAsia="David"/>
          <w:sz w:val="28"/>
          <w:szCs w:val="28"/>
        </w:rPr>
        <w:t xml:space="preserve">отправила «Срочное уведомление о безопасности» своему авторизованному дистрибьютору 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SIA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 xml:space="preserve"> </w:t>
      </w:r>
      <w:proofErr w:type="spellStart"/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Medipal</w:t>
      </w:r>
      <w:proofErr w:type="spellEnd"/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 xml:space="preserve">, </w:t>
      </w:r>
      <w:r w:rsidRPr="009E0783">
        <w:rPr>
          <w:rStyle w:val="4TimesNewRoman115pt0"/>
          <w:rFonts w:eastAsia="David"/>
          <w:sz w:val="28"/>
          <w:szCs w:val="28"/>
        </w:rPr>
        <w:t>который получил рассматриваемые партии, с просьбой приостановить распространение любого оставшегося количества вышеуказанных партий готового продукта, находящегося в настоящее время на его складе.</w:t>
      </w:r>
    </w:p>
    <w:p w:rsidR="00EC3B69" w:rsidRPr="009E0783" w:rsidRDefault="00EC3B69" w:rsidP="00EC3B69">
      <w:pPr>
        <w:pStyle w:val="40"/>
        <w:numPr>
          <w:ilvl w:val="0"/>
          <w:numId w:val="2"/>
        </w:numPr>
        <w:shd w:val="clear" w:color="auto" w:fill="auto"/>
        <w:tabs>
          <w:tab w:val="left" w:pos="217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0"/>
          <w:rFonts w:eastAsia="David"/>
          <w:sz w:val="28"/>
          <w:szCs w:val="28"/>
        </w:rPr>
        <w:t xml:space="preserve">Указанные выше продукты будут в дальнейшем распространяться вместе с новой </w:t>
      </w:r>
      <w:r w:rsidRPr="009E0783">
        <w:rPr>
          <w:rStyle w:val="4TimesNewRoman115pt0"/>
          <w:rFonts w:eastAsia="David"/>
          <w:sz w:val="28"/>
          <w:szCs w:val="28"/>
        </w:rPr>
        <w:lastRenderedPageBreak/>
        <w:t xml:space="preserve">иглой-бабочкой, вместо устройства 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FM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 xml:space="preserve">, </w:t>
      </w:r>
      <w:r w:rsidRPr="009E0783">
        <w:rPr>
          <w:rStyle w:val="4TimesNewRoman115pt0"/>
          <w:rFonts w:eastAsia="David"/>
          <w:sz w:val="28"/>
          <w:szCs w:val="28"/>
        </w:rPr>
        <w:t xml:space="preserve">и в рамках программы Прямая связь с медицинским персоналом 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>(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DHPC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 xml:space="preserve">), </w:t>
      </w:r>
      <w:r w:rsidRPr="009E0783">
        <w:rPr>
          <w:rStyle w:val="4TimesNewRoman115pt0"/>
          <w:rFonts w:eastAsia="David"/>
          <w:sz w:val="28"/>
          <w:szCs w:val="28"/>
        </w:rPr>
        <w:t>в которой подчеркивается, что игла-бабочка, входящая комплект во внешней коробке, должна быть выброшена, а взамен использована новая игла-бабочка.</w:t>
      </w:r>
    </w:p>
    <w:p w:rsidR="00445A44" w:rsidRPr="009E0783" w:rsidRDefault="00EC3B69" w:rsidP="00EC3B69">
      <w:pPr>
        <w:pStyle w:val="40"/>
        <w:shd w:val="clear" w:color="auto" w:fill="auto"/>
        <w:spacing w:after="275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0"/>
          <w:rFonts w:eastAsia="David"/>
          <w:sz w:val="28"/>
          <w:szCs w:val="28"/>
        </w:rPr>
        <w:t xml:space="preserve">Пожалуйста, дайте нам знать, если у вас есть какие-либо вопросы или комментарии по </w:t>
      </w:r>
      <w:proofErr w:type="gramStart"/>
      <w:r w:rsidRPr="009E0783">
        <w:rPr>
          <w:rStyle w:val="4TimesNewRoman115pt0"/>
          <w:rFonts w:eastAsia="David"/>
          <w:sz w:val="28"/>
          <w:szCs w:val="28"/>
        </w:rPr>
        <w:t>вышеизложенному</w:t>
      </w:r>
      <w:proofErr w:type="gramEnd"/>
      <w:r w:rsidRPr="009E0783">
        <w:rPr>
          <w:rStyle w:val="4TimesNewRoman115pt0"/>
          <w:rFonts w:eastAsia="David"/>
          <w:sz w:val="28"/>
          <w:szCs w:val="28"/>
        </w:rPr>
        <w:t>.</w:t>
      </w:r>
    </w:p>
    <w:p w:rsidR="00EC3B69" w:rsidRPr="009E0783" w:rsidRDefault="00EC3B69" w:rsidP="00EC3B69">
      <w:pPr>
        <w:pStyle w:val="40"/>
        <w:shd w:val="clear" w:color="auto" w:fill="auto"/>
        <w:spacing w:line="413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0"/>
          <w:rFonts w:eastAsia="David"/>
          <w:sz w:val="28"/>
          <w:szCs w:val="28"/>
        </w:rPr>
        <w:t>Перечень приложений:</w:t>
      </w:r>
    </w:p>
    <w:p w:rsidR="00EC3B69" w:rsidRPr="009E0783" w:rsidRDefault="00EC3B69" w:rsidP="00EC3B69">
      <w:pPr>
        <w:pStyle w:val="40"/>
        <w:shd w:val="clear" w:color="auto" w:fill="auto"/>
        <w:spacing w:line="413" w:lineRule="exact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0"/>
          <w:rFonts w:eastAsia="David"/>
          <w:sz w:val="28"/>
          <w:szCs w:val="28"/>
        </w:rPr>
        <w:t>Приложение 1: Список номеров партий готовой продукции, с которыми связана проблема безопасности.</w:t>
      </w:r>
    </w:p>
    <w:p w:rsidR="00EC3B69" w:rsidRPr="009E0783" w:rsidRDefault="00EC3B69" w:rsidP="00EC3B69">
      <w:pPr>
        <w:pStyle w:val="40"/>
        <w:shd w:val="clear" w:color="auto" w:fill="auto"/>
        <w:spacing w:line="413" w:lineRule="exact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0"/>
          <w:rFonts w:eastAsia="David"/>
          <w:sz w:val="28"/>
          <w:szCs w:val="28"/>
        </w:rPr>
        <w:t xml:space="preserve">Приложение 2: Прямая связь с медицинским персоналом 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>(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DHPC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>)</w:t>
      </w:r>
    </w:p>
    <w:p w:rsidR="00EC3B69" w:rsidRPr="009E0783" w:rsidRDefault="00EC3B69" w:rsidP="00EC3B69">
      <w:pPr>
        <w:pStyle w:val="40"/>
        <w:shd w:val="clear" w:color="auto" w:fill="auto"/>
        <w:spacing w:after="388" w:line="23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0"/>
          <w:rFonts w:eastAsia="David"/>
          <w:sz w:val="28"/>
          <w:szCs w:val="28"/>
        </w:rPr>
        <w:t xml:space="preserve">Приложение 3: Форма ответа клиента Приложение 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>1:</w:t>
      </w:r>
    </w:p>
    <w:p w:rsidR="00EC3B69" w:rsidRPr="009E0783" w:rsidRDefault="00EC3B69" w:rsidP="00EC3B69">
      <w:pPr>
        <w:pStyle w:val="40"/>
        <w:shd w:val="clear" w:color="auto" w:fill="auto"/>
        <w:spacing w:after="517" w:line="418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783">
        <w:rPr>
          <w:rStyle w:val="4TimesNewRoman115pt0"/>
          <w:rFonts w:eastAsia="David"/>
          <w:b/>
          <w:sz w:val="28"/>
          <w:szCs w:val="28"/>
        </w:rPr>
        <w:t xml:space="preserve">Список партий готовой продукции, распространяемых в Казахстане, на которые распространяется «Срочное уведомление о безопасности </w:t>
      </w:r>
      <w:r w:rsidRPr="009E0783">
        <w:rPr>
          <w:rStyle w:val="4TimesNewRoman115pt0"/>
          <w:rFonts w:eastAsia="David"/>
          <w:b/>
          <w:sz w:val="28"/>
          <w:szCs w:val="28"/>
          <w:lang w:val="en-US" w:eastAsia="en-US" w:bidi="en-US"/>
        </w:rPr>
        <w:t>FSN</w:t>
      </w:r>
      <w:r w:rsidRPr="009E0783">
        <w:rPr>
          <w:rStyle w:val="4TimesNewRoman115pt0"/>
          <w:rFonts w:eastAsia="David"/>
          <w:b/>
          <w:sz w:val="28"/>
          <w:szCs w:val="28"/>
          <w:lang w:eastAsia="en-US" w:bidi="en-US"/>
        </w:rPr>
        <w:t>-0</w:t>
      </w:r>
      <w:r w:rsidRPr="009E0783">
        <w:rPr>
          <w:rStyle w:val="4TimesNewRoman115pt0"/>
          <w:rFonts w:eastAsia="David"/>
          <w:b/>
          <w:sz w:val="28"/>
          <w:szCs w:val="28"/>
        </w:rPr>
        <w:t>1-2021»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2510"/>
        <w:gridCol w:w="1718"/>
      </w:tblGrid>
      <w:tr w:rsidR="00EC3B69" w:rsidRPr="009E0783" w:rsidTr="00AD23C3">
        <w:trPr>
          <w:trHeight w:hRule="exact" w:val="360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"/>
                <w:rFonts w:eastAsia="Arial"/>
                <w:sz w:val="28"/>
                <w:szCs w:val="28"/>
              </w:rPr>
              <w:t>Продукт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"/>
                <w:rFonts w:eastAsia="Arial"/>
                <w:sz w:val="28"/>
                <w:szCs w:val="28"/>
              </w:rPr>
              <w:t>Номер партии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"/>
                <w:rFonts w:eastAsia="Arial"/>
                <w:sz w:val="28"/>
                <w:szCs w:val="28"/>
              </w:rPr>
              <w:t>Срок годности</w:t>
            </w:r>
          </w:p>
        </w:tc>
      </w:tr>
      <w:tr w:rsidR="00EC3B69" w:rsidRPr="009E0783" w:rsidTr="00AD23C3">
        <w:trPr>
          <w:trHeight w:hRule="exact" w:val="293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783">
              <w:rPr>
                <w:rStyle w:val="2TimesNewRoman115pt"/>
                <w:rFonts w:eastAsia="Arial"/>
                <w:sz w:val="28"/>
                <w:szCs w:val="28"/>
              </w:rPr>
              <w:t>Эмоклот</w:t>
            </w:r>
            <w:proofErr w:type="spellEnd"/>
            <w:r w:rsidRPr="009E0783">
              <w:rPr>
                <w:rStyle w:val="2TimesNewRoman115pt"/>
                <w:rFonts w:eastAsia="Arial"/>
                <w:sz w:val="28"/>
                <w:szCs w:val="28"/>
              </w:rPr>
              <w:t xml:space="preserve"> </w:t>
            </w:r>
            <w:r w:rsidRPr="009E0783">
              <w:rPr>
                <w:rStyle w:val="2TimesNewRoman115pt"/>
                <w:rFonts w:eastAsia="Arial"/>
                <w:sz w:val="28"/>
                <w:szCs w:val="28"/>
                <w:lang w:val="en-US" w:eastAsia="en-US" w:bidi="en-US"/>
              </w:rPr>
              <w:t>500 ME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0"/>
                <w:rFonts w:eastAsia="Arial"/>
                <w:sz w:val="28"/>
                <w:szCs w:val="28"/>
                <w:lang w:val="en-US" w:eastAsia="en-US" w:bidi="en-US"/>
              </w:rPr>
              <w:t>451824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0"/>
                <w:rFonts w:eastAsia="Arial"/>
                <w:sz w:val="28"/>
                <w:szCs w:val="28"/>
              </w:rPr>
              <w:t>30/04/2021</w:t>
            </w:r>
          </w:p>
        </w:tc>
      </w:tr>
      <w:tr w:rsidR="00EC3B69" w:rsidRPr="009E0783" w:rsidTr="00AD23C3">
        <w:trPr>
          <w:trHeight w:hRule="exact" w:val="293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783">
              <w:rPr>
                <w:rStyle w:val="2TimesNewRoman115pt"/>
                <w:rFonts w:eastAsia="Arial"/>
                <w:sz w:val="28"/>
                <w:szCs w:val="28"/>
              </w:rPr>
              <w:t>Эмоклот</w:t>
            </w:r>
            <w:proofErr w:type="spellEnd"/>
            <w:r w:rsidRPr="009E0783">
              <w:rPr>
                <w:rStyle w:val="2TimesNewRoman115pt"/>
                <w:rFonts w:eastAsia="Arial"/>
                <w:sz w:val="28"/>
                <w:szCs w:val="28"/>
              </w:rPr>
              <w:t xml:space="preserve"> </w:t>
            </w:r>
            <w:r w:rsidRPr="009E0783">
              <w:rPr>
                <w:rStyle w:val="2TimesNewRoman115pt"/>
                <w:rFonts w:eastAsia="Arial"/>
                <w:sz w:val="28"/>
                <w:szCs w:val="28"/>
                <w:lang w:val="en-US" w:eastAsia="en-US" w:bidi="en-US"/>
              </w:rPr>
              <w:t>500 ME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0"/>
                <w:rFonts w:eastAsia="Arial"/>
                <w:sz w:val="28"/>
                <w:szCs w:val="28"/>
                <w:lang w:val="en-US" w:eastAsia="en-US" w:bidi="en-US"/>
              </w:rPr>
              <w:t>451825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0"/>
                <w:rFonts w:eastAsia="Arial"/>
                <w:sz w:val="28"/>
                <w:szCs w:val="28"/>
              </w:rPr>
              <w:t>30/04/2021</w:t>
            </w:r>
          </w:p>
        </w:tc>
      </w:tr>
      <w:tr w:rsidR="00EC3B69" w:rsidRPr="009E0783" w:rsidTr="00AD23C3">
        <w:trPr>
          <w:trHeight w:hRule="exact" w:val="293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783">
              <w:rPr>
                <w:rStyle w:val="2TimesNewRoman115pt"/>
                <w:rFonts w:eastAsia="Arial"/>
                <w:sz w:val="28"/>
                <w:szCs w:val="28"/>
              </w:rPr>
              <w:t>Эмоклот</w:t>
            </w:r>
            <w:proofErr w:type="spellEnd"/>
            <w:r w:rsidRPr="009E0783">
              <w:rPr>
                <w:rStyle w:val="2TimesNewRoman115pt"/>
                <w:rFonts w:eastAsia="Arial"/>
                <w:sz w:val="28"/>
                <w:szCs w:val="28"/>
              </w:rPr>
              <w:t xml:space="preserve"> </w:t>
            </w:r>
            <w:r w:rsidRPr="009E0783">
              <w:rPr>
                <w:rStyle w:val="2TimesNewRoman115pt"/>
                <w:rFonts w:eastAsia="Arial"/>
                <w:sz w:val="28"/>
                <w:szCs w:val="28"/>
                <w:lang w:val="en-US" w:eastAsia="en-US" w:bidi="en-US"/>
              </w:rPr>
              <w:t>500 ME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0"/>
                <w:rFonts w:eastAsia="Arial"/>
                <w:sz w:val="28"/>
                <w:szCs w:val="28"/>
                <w:lang w:val="en-US" w:eastAsia="en-US" w:bidi="en-US"/>
              </w:rPr>
              <w:t>451832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0"/>
                <w:rFonts w:eastAsia="Arial"/>
                <w:sz w:val="28"/>
                <w:szCs w:val="28"/>
              </w:rPr>
              <w:t>31/07/2021</w:t>
            </w:r>
          </w:p>
        </w:tc>
      </w:tr>
      <w:tr w:rsidR="00EC3B69" w:rsidRPr="009E0783" w:rsidTr="00AD23C3">
        <w:trPr>
          <w:trHeight w:hRule="exact" w:val="293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783">
              <w:rPr>
                <w:rStyle w:val="2TimesNewRoman115pt"/>
                <w:rFonts w:eastAsia="Arial"/>
                <w:sz w:val="28"/>
                <w:szCs w:val="28"/>
              </w:rPr>
              <w:t>Эмоклот</w:t>
            </w:r>
            <w:proofErr w:type="spellEnd"/>
            <w:r w:rsidRPr="009E0783">
              <w:rPr>
                <w:rStyle w:val="2TimesNewRoman115pt"/>
                <w:rFonts w:eastAsia="Arial"/>
                <w:sz w:val="28"/>
                <w:szCs w:val="28"/>
              </w:rPr>
              <w:t xml:space="preserve"> </w:t>
            </w:r>
            <w:r w:rsidRPr="009E0783">
              <w:rPr>
                <w:rStyle w:val="2TimesNewRoman115pt"/>
                <w:rFonts w:eastAsia="Arial"/>
                <w:sz w:val="28"/>
                <w:szCs w:val="28"/>
                <w:lang w:val="en-US" w:eastAsia="en-US" w:bidi="en-US"/>
              </w:rPr>
              <w:t>500 ME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0"/>
                <w:rFonts w:eastAsia="Arial"/>
                <w:sz w:val="28"/>
                <w:szCs w:val="28"/>
                <w:lang w:val="en-US" w:eastAsia="en-US" w:bidi="en-US"/>
              </w:rPr>
              <w:t>451826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0"/>
                <w:rFonts w:eastAsia="Arial"/>
                <w:sz w:val="28"/>
                <w:szCs w:val="28"/>
              </w:rPr>
              <w:t>31/05/2022</w:t>
            </w:r>
          </w:p>
        </w:tc>
      </w:tr>
      <w:tr w:rsidR="00EC3B69" w:rsidRPr="009E0783" w:rsidTr="00AD23C3">
        <w:trPr>
          <w:trHeight w:hRule="exact" w:val="293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783">
              <w:rPr>
                <w:rStyle w:val="2TimesNewRoman115pt"/>
                <w:rFonts w:eastAsia="Arial"/>
                <w:sz w:val="28"/>
                <w:szCs w:val="28"/>
              </w:rPr>
              <w:t>Эмоклот</w:t>
            </w:r>
            <w:proofErr w:type="spellEnd"/>
            <w:r w:rsidRPr="009E0783">
              <w:rPr>
                <w:rStyle w:val="2TimesNewRoman115pt"/>
                <w:rFonts w:eastAsia="Arial"/>
                <w:sz w:val="28"/>
                <w:szCs w:val="28"/>
              </w:rPr>
              <w:t xml:space="preserve"> </w:t>
            </w:r>
            <w:r w:rsidRPr="009E0783">
              <w:rPr>
                <w:rStyle w:val="2TimesNewRoman115pt"/>
                <w:rFonts w:eastAsia="Arial"/>
                <w:sz w:val="28"/>
                <w:szCs w:val="28"/>
                <w:lang w:val="en-US" w:eastAsia="en-US" w:bidi="en-US"/>
              </w:rPr>
              <w:t>500 ME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0"/>
                <w:rFonts w:eastAsia="Arial"/>
                <w:sz w:val="28"/>
                <w:szCs w:val="28"/>
                <w:lang w:val="en-US" w:eastAsia="en-US" w:bidi="en-US"/>
              </w:rPr>
              <w:t>451930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0"/>
                <w:rFonts w:eastAsia="Arial"/>
                <w:sz w:val="28"/>
                <w:szCs w:val="28"/>
              </w:rPr>
              <w:t>30/09/2022</w:t>
            </w:r>
          </w:p>
        </w:tc>
      </w:tr>
      <w:tr w:rsidR="00EC3B69" w:rsidRPr="009E0783" w:rsidTr="00AD23C3">
        <w:trPr>
          <w:trHeight w:hRule="exact" w:val="293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783">
              <w:rPr>
                <w:rStyle w:val="2TimesNewRoman115pt"/>
                <w:rFonts w:eastAsia="Arial"/>
                <w:sz w:val="28"/>
                <w:szCs w:val="28"/>
              </w:rPr>
              <w:t>Эмоклот</w:t>
            </w:r>
            <w:proofErr w:type="spellEnd"/>
            <w:r w:rsidRPr="009E0783">
              <w:rPr>
                <w:rStyle w:val="2TimesNewRoman115pt"/>
                <w:rFonts w:eastAsia="Arial"/>
                <w:sz w:val="28"/>
                <w:szCs w:val="28"/>
              </w:rPr>
              <w:t xml:space="preserve"> </w:t>
            </w:r>
            <w:r w:rsidRPr="009E0783">
              <w:rPr>
                <w:rStyle w:val="2TimesNewRoman115pt"/>
                <w:rFonts w:eastAsia="Arial"/>
                <w:sz w:val="28"/>
                <w:szCs w:val="28"/>
                <w:lang w:val="en-US" w:eastAsia="en-US" w:bidi="en-US"/>
              </w:rPr>
              <w:t>1000 ME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0"/>
                <w:rFonts w:eastAsia="Arial"/>
                <w:sz w:val="28"/>
                <w:szCs w:val="28"/>
                <w:lang w:val="en-US" w:eastAsia="en-US" w:bidi="en-US"/>
              </w:rPr>
              <w:t>461992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0"/>
                <w:rFonts w:eastAsia="Arial"/>
                <w:sz w:val="28"/>
                <w:szCs w:val="28"/>
              </w:rPr>
              <w:t>30/11/2022</w:t>
            </w:r>
          </w:p>
        </w:tc>
      </w:tr>
      <w:tr w:rsidR="00EC3B69" w:rsidRPr="009E0783" w:rsidTr="00AD23C3">
        <w:trPr>
          <w:trHeight w:hRule="exact" w:val="293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783">
              <w:rPr>
                <w:rStyle w:val="2TimesNewRoman115pt"/>
                <w:rFonts w:eastAsia="Arial"/>
                <w:sz w:val="28"/>
                <w:szCs w:val="28"/>
              </w:rPr>
              <w:t>Эмоклот</w:t>
            </w:r>
            <w:proofErr w:type="spellEnd"/>
            <w:r w:rsidRPr="009E0783">
              <w:rPr>
                <w:rStyle w:val="2TimesNewRoman115pt"/>
                <w:rFonts w:eastAsia="Arial"/>
                <w:sz w:val="28"/>
                <w:szCs w:val="28"/>
              </w:rPr>
              <w:t xml:space="preserve"> </w:t>
            </w:r>
            <w:r w:rsidRPr="009E0783">
              <w:rPr>
                <w:rStyle w:val="2TimesNewRoman115pt"/>
                <w:rFonts w:eastAsia="Arial"/>
                <w:sz w:val="28"/>
                <w:szCs w:val="28"/>
                <w:lang w:val="en-US" w:eastAsia="en-US" w:bidi="en-US"/>
              </w:rPr>
              <w:t>1000 ME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0"/>
                <w:rFonts w:eastAsia="Arial"/>
                <w:sz w:val="28"/>
                <w:szCs w:val="28"/>
                <w:lang w:val="en-US" w:eastAsia="en-US" w:bidi="en-US"/>
              </w:rPr>
              <w:t>462015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0"/>
                <w:rFonts w:eastAsia="Arial"/>
                <w:sz w:val="28"/>
                <w:szCs w:val="28"/>
              </w:rPr>
              <w:t>28/02/2023</w:t>
            </w:r>
          </w:p>
        </w:tc>
      </w:tr>
      <w:tr w:rsidR="00EC3B69" w:rsidRPr="009E0783" w:rsidTr="00AD23C3">
        <w:trPr>
          <w:trHeight w:hRule="exact" w:val="307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783">
              <w:rPr>
                <w:rStyle w:val="2TimesNewRoman115pt"/>
                <w:rFonts w:eastAsia="Arial"/>
                <w:sz w:val="28"/>
                <w:szCs w:val="28"/>
              </w:rPr>
              <w:t>Эмоклот</w:t>
            </w:r>
            <w:proofErr w:type="spellEnd"/>
            <w:r w:rsidRPr="009E0783">
              <w:rPr>
                <w:rStyle w:val="2TimesNewRoman115pt"/>
                <w:rFonts w:eastAsia="Arial"/>
                <w:sz w:val="28"/>
                <w:szCs w:val="28"/>
              </w:rPr>
              <w:t xml:space="preserve"> </w:t>
            </w:r>
            <w:r w:rsidRPr="009E0783">
              <w:rPr>
                <w:rStyle w:val="2TimesNewRoman115pt"/>
                <w:rFonts w:eastAsia="Arial"/>
                <w:sz w:val="28"/>
                <w:szCs w:val="28"/>
                <w:lang w:val="en-US" w:eastAsia="en-US" w:bidi="en-US"/>
              </w:rPr>
              <w:t>500 ME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0"/>
                <w:rFonts w:eastAsia="Arial"/>
                <w:sz w:val="28"/>
                <w:szCs w:val="28"/>
                <w:lang w:val="en-US" w:eastAsia="en-US" w:bidi="en-US"/>
              </w:rPr>
              <w:t>452022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69" w:rsidRPr="009E0783" w:rsidRDefault="00EC3B69" w:rsidP="00AD23C3">
            <w:pPr>
              <w:pStyle w:val="20"/>
              <w:framePr w:w="934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Style w:val="2TimesNewRoman115pt0"/>
                <w:rFonts w:eastAsia="Arial"/>
                <w:sz w:val="28"/>
                <w:szCs w:val="28"/>
              </w:rPr>
              <w:t>28/02/2023</w:t>
            </w:r>
          </w:p>
        </w:tc>
      </w:tr>
    </w:tbl>
    <w:p w:rsidR="00EC3B69" w:rsidRPr="009E0783" w:rsidRDefault="00EC3B69" w:rsidP="00EC3B69">
      <w:pPr>
        <w:framePr w:w="9341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EC3B69" w:rsidRPr="009E0783" w:rsidRDefault="00EC3B69" w:rsidP="00EC3B69">
      <w:pPr>
        <w:rPr>
          <w:rFonts w:ascii="Times New Roman" w:hAnsi="Times New Roman" w:cs="Times New Roman"/>
          <w:sz w:val="28"/>
          <w:szCs w:val="28"/>
        </w:rPr>
      </w:pPr>
    </w:p>
    <w:p w:rsidR="00EC3B69" w:rsidRPr="009E0783" w:rsidRDefault="00EC3B69" w:rsidP="00EC3B69">
      <w:pPr>
        <w:pStyle w:val="40"/>
        <w:shd w:val="clear" w:color="auto" w:fill="auto"/>
        <w:spacing w:after="123" w:line="23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0"/>
          <w:rFonts w:eastAsia="David"/>
          <w:sz w:val="28"/>
          <w:szCs w:val="28"/>
        </w:rPr>
        <w:t xml:space="preserve">Приложение 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2</w:t>
      </w:r>
    </w:p>
    <w:p w:rsidR="00EC3B69" w:rsidRPr="009E0783" w:rsidRDefault="00EC3B69" w:rsidP="00EC3B69">
      <w:pPr>
        <w:pStyle w:val="40"/>
        <w:shd w:val="clear" w:color="auto" w:fill="auto"/>
        <w:spacing w:after="538" w:line="23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0"/>
          <w:rFonts w:eastAsia="David"/>
          <w:sz w:val="28"/>
          <w:szCs w:val="28"/>
        </w:rPr>
        <w:t xml:space="preserve">Прямая связь с медицинским персоналом 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>(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DHPC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>)</w:t>
      </w:r>
    </w:p>
    <w:p w:rsidR="00EC3B69" w:rsidRPr="009E0783" w:rsidRDefault="00EC3B69" w:rsidP="00EC3B69">
      <w:pPr>
        <w:pStyle w:val="40"/>
        <w:shd w:val="clear" w:color="auto" w:fill="auto"/>
        <w:spacing w:after="392" w:line="23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0"/>
          <w:rFonts w:eastAsia="David"/>
          <w:sz w:val="28"/>
          <w:szCs w:val="28"/>
        </w:rPr>
        <w:t>&lt;Дата&gt;</w:t>
      </w:r>
    </w:p>
    <w:p w:rsidR="00EC3B69" w:rsidRPr="009E0783" w:rsidRDefault="00EC3B69" w:rsidP="00EC3B69">
      <w:pPr>
        <w:pStyle w:val="90"/>
        <w:shd w:val="clear" w:color="auto" w:fill="auto"/>
        <w:spacing w:before="0" w:after="506"/>
        <w:rPr>
          <w:sz w:val="28"/>
          <w:szCs w:val="28"/>
        </w:rPr>
      </w:pPr>
      <w:proofErr w:type="spellStart"/>
      <w:r w:rsidRPr="009E0783">
        <w:rPr>
          <w:color w:val="000000"/>
          <w:sz w:val="28"/>
          <w:szCs w:val="28"/>
        </w:rPr>
        <w:t>Эмоклот</w:t>
      </w:r>
      <w:proofErr w:type="spellEnd"/>
      <w:r w:rsidRPr="009E0783">
        <w:rPr>
          <w:color w:val="000000"/>
          <w:sz w:val="28"/>
          <w:szCs w:val="28"/>
        </w:rPr>
        <w:t xml:space="preserve"> (фактор свертывани</w:t>
      </w:r>
      <w:bookmarkStart w:id="1" w:name="_GoBack"/>
      <w:bookmarkEnd w:id="1"/>
      <w:r w:rsidRPr="009E0783">
        <w:rPr>
          <w:color w:val="000000"/>
          <w:sz w:val="28"/>
          <w:szCs w:val="28"/>
        </w:rPr>
        <w:t xml:space="preserve">я крови </w:t>
      </w:r>
      <w:r w:rsidRPr="009E0783">
        <w:rPr>
          <w:color w:val="000000"/>
          <w:sz w:val="28"/>
          <w:szCs w:val="28"/>
          <w:lang w:val="en-US" w:eastAsia="en-US" w:bidi="en-US"/>
        </w:rPr>
        <w:t>FVIII</w:t>
      </w:r>
      <w:r w:rsidRPr="009E0783">
        <w:rPr>
          <w:color w:val="000000"/>
          <w:sz w:val="28"/>
          <w:szCs w:val="28"/>
          <w:lang w:eastAsia="en-US" w:bidi="en-US"/>
        </w:rPr>
        <w:t xml:space="preserve">), </w:t>
      </w:r>
      <w:r w:rsidRPr="009E0783">
        <w:rPr>
          <w:color w:val="000000"/>
          <w:sz w:val="28"/>
          <w:szCs w:val="28"/>
        </w:rPr>
        <w:t xml:space="preserve">АИМАФИКС (фактор коагуляции </w:t>
      </w:r>
      <w:r w:rsidRPr="009E0783">
        <w:rPr>
          <w:color w:val="000000"/>
          <w:sz w:val="28"/>
          <w:szCs w:val="28"/>
          <w:lang w:val="en-US" w:eastAsia="en-US" w:bidi="en-US"/>
        </w:rPr>
        <w:t>FIX</w:t>
      </w:r>
      <w:r w:rsidRPr="009E0783">
        <w:rPr>
          <w:color w:val="000000"/>
          <w:sz w:val="28"/>
          <w:szCs w:val="28"/>
          <w:lang w:eastAsia="en-US" w:bidi="en-US"/>
        </w:rPr>
        <w:t xml:space="preserve">): </w:t>
      </w:r>
      <w:r w:rsidRPr="009E0783">
        <w:rPr>
          <w:color w:val="000000"/>
          <w:sz w:val="28"/>
          <w:szCs w:val="28"/>
        </w:rPr>
        <w:t>потенциальный риск, связанный с неправильной стерилизацией медицинского изделия, находящегося во вторичной упаковке</w:t>
      </w:r>
    </w:p>
    <w:p w:rsidR="00EC3B69" w:rsidRPr="009E0783" w:rsidRDefault="00EC3B69" w:rsidP="00EC3B69">
      <w:pPr>
        <w:pStyle w:val="40"/>
        <w:shd w:val="clear" w:color="auto" w:fill="auto"/>
        <w:spacing w:line="23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0"/>
          <w:rFonts w:eastAsia="David"/>
          <w:sz w:val="28"/>
          <w:szCs w:val="28"/>
        </w:rPr>
        <w:lastRenderedPageBreak/>
        <w:t>Уважаемый специалист в области здравоохранения!</w:t>
      </w:r>
    </w:p>
    <w:p w:rsidR="00EC3B69" w:rsidRPr="009E0783" w:rsidRDefault="00EC3B69" w:rsidP="00EC3B69">
      <w:pPr>
        <w:pStyle w:val="40"/>
        <w:shd w:val="clear" w:color="auto" w:fill="auto"/>
        <w:spacing w:line="83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Kedrion</w:t>
      </w:r>
      <w:proofErr w:type="spellEnd"/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 xml:space="preserve"> 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S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p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A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 xml:space="preserve">. </w:t>
      </w:r>
      <w:r w:rsidRPr="009E0783">
        <w:rPr>
          <w:rStyle w:val="4TimesNewRoman115pt0"/>
          <w:rFonts w:eastAsia="David"/>
          <w:sz w:val="28"/>
          <w:szCs w:val="28"/>
        </w:rPr>
        <w:t xml:space="preserve">по согласованию с местным компетентным органом информирует вас о следующем: </w:t>
      </w:r>
      <w:r w:rsidRPr="009E0783">
        <w:rPr>
          <w:rStyle w:val="4TimesNewRoman115pt1"/>
          <w:rFonts w:eastAsia="David"/>
          <w:sz w:val="28"/>
          <w:szCs w:val="28"/>
        </w:rPr>
        <w:t>Резюме</w:t>
      </w:r>
    </w:p>
    <w:p w:rsidR="00EC3B69" w:rsidRPr="009E0783" w:rsidRDefault="00EC3B69" w:rsidP="00EC3B69">
      <w:pPr>
        <w:pStyle w:val="90"/>
        <w:numPr>
          <w:ilvl w:val="0"/>
          <w:numId w:val="2"/>
        </w:numPr>
        <w:shd w:val="clear" w:color="auto" w:fill="auto"/>
        <w:tabs>
          <w:tab w:val="left" w:pos="255"/>
        </w:tabs>
        <w:spacing w:before="0" w:after="0"/>
        <w:rPr>
          <w:sz w:val="28"/>
          <w:szCs w:val="28"/>
        </w:rPr>
      </w:pPr>
      <w:r w:rsidRPr="009E0783">
        <w:rPr>
          <w:color w:val="000000"/>
          <w:sz w:val="28"/>
          <w:szCs w:val="28"/>
        </w:rPr>
        <w:t>Потенциальный риск, связанный с неправильной стерилизацией ИГЛЫ БАБОЧКИ (БЕЗ ДЭГФ), используемой для введения лекарственного средства после его восстановления растворителем.</w:t>
      </w:r>
    </w:p>
    <w:p w:rsidR="00EC3B69" w:rsidRPr="009E0783" w:rsidRDefault="00EC3B69" w:rsidP="00EC3B69">
      <w:pPr>
        <w:pStyle w:val="90"/>
        <w:numPr>
          <w:ilvl w:val="0"/>
          <w:numId w:val="2"/>
        </w:numPr>
        <w:shd w:val="clear" w:color="auto" w:fill="auto"/>
        <w:tabs>
          <w:tab w:val="left" w:pos="245"/>
        </w:tabs>
        <w:spacing w:before="0" w:after="0"/>
        <w:rPr>
          <w:sz w:val="28"/>
          <w:szCs w:val="28"/>
        </w:rPr>
      </w:pPr>
      <w:r w:rsidRPr="009E0783">
        <w:rPr>
          <w:color w:val="000000"/>
          <w:sz w:val="28"/>
          <w:szCs w:val="28"/>
        </w:rPr>
        <w:t>В качестве меры предосторожности рекомендуется прекратить использование такого медицинского устройства.</w:t>
      </w:r>
    </w:p>
    <w:p w:rsidR="00EC3B69" w:rsidRPr="009E0783" w:rsidRDefault="00EC3B69" w:rsidP="00EC3B69">
      <w:pPr>
        <w:pStyle w:val="90"/>
        <w:numPr>
          <w:ilvl w:val="0"/>
          <w:numId w:val="2"/>
        </w:numPr>
        <w:shd w:val="clear" w:color="auto" w:fill="auto"/>
        <w:tabs>
          <w:tab w:val="left" w:pos="250"/>
        </w:tabs>
        <w:spacing w:before="0" w:after="0"/>
        <w:rPr>
          <w:sz w:val="28"/>
          <w:szCs w:val="28"/>
        </w:rPr>
      </w:pPr>
      <w:r w:rsidRPr="009E0783">
        <w:rPr>
          <w:color w:val="000000"/>
          <w:sz w:val="28"/>
          <w:szCs w:val="28"/>
        </w:rPr>
        <w:t>Только игла-бабочка, входящая в комплект, подвержена дефекту качества; сам лекарственный препарат можно безопасно использовать с другим устройством.</w:t>
      </w:r>
    </w:p>
    <w:p w:rsidR="00EC3B69" w:rsidRPr="009E0783" w:rsidRDefault="00EC3B69" w:rsidP="00EC3B69">
      <w:pPr>
        <w:pStyle w:val="9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rPr>
          <w:sz w:val="28"/>
          <w:szCs w:val="28"/>
        </w:rPr>
      </w:pPr>
      <w:r w:rsidRPr="009E0783">
        <w:rPr>
          <w:color w:val="000000"/>
          <w:sz w:val="28"/>
          <w:szCs w:val="28"/>
        </w:rPr>
        <w:t>Аптеки должны следить за тем, чтобы врачи или пациенты не получали упаковок с лекарственными препаратами, содержащими в комплекте иглу-бабочка (без ДЭГФ).</w:t>
      </w:r>
    </w:p>
    <w:p w:rsidR="00EC3B69" w:rsidRPr="009E0783" w:rsidRDefault="00EC3B69" w:rsidP="00EC3B69">
      <w:pPr>
        <w:pStyle w:val="90"/>
        <w:shd w:val="clear" w:color="auto" w:fill="auto"/>
        <w:spacing w:before="0" w:after="0"/>
        <w:rPr>
          <w:sz w:val="28"/>
          <w:szCs w:val="28"/>
        </w:rPr>
      </w:pPr>
      <w:r w:rsidRPr="009E0783">
        <w:rPr>
          <w:color w:val="000000"/>
          <w:sz w:val="28"/>
          <w:szCs w:val="28"/>
        </w:rPr>
        <w:t>Справочная информация о проблемах безопасности</w:t>
      </w:r>
    </w:p>
    <w:p w:rsidR="00EC3B69" w:rsidRPr="009E0783" w:rsidRDefault="00EC3B69" w:rsidP="00EC3B69">
      <w:pPr>
        <w:pStyle w:val="40"/>
        <w:shd w:val="clear" w:color="auto" w:fill="auto"/>
        <w:spacing w:line="41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0"/>
          <w:rFonts w:eastAsia="David"/>
          <w:sz w:val="28"/>
          <w:szCs w:val="28"/>
        </w:rPr>
        <w:t xml:space="preserve">Компания </w:t>
      </w:r>
      <w:proofErr w:type="spellStart"/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Kedrion</w:t>
      </w:r>
      <w:proofErr w:type="spellEnd"/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 xml:space="preserve"> 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S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p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A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 xml:space="preserve">. </w:t>
      </w:r>
      <w:r w:rsidRPr="009E0783">
        <w:rPr>
          <w:rStyle w:val="4TimesNewRoman115pt0"/>
          <w:rFonts w:eastAsia="David"/>
          <w:sz w:val="28"/>
          <w:szCs w:val="28"/>
        </w:rPr>
        <w:t xml:space="preserve">получила от 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F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M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 xml:space="preserve">. </w:t>
      </w:r>
      <w:proofErr w:type="gramStart"/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S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p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A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 xml:space="preserve">. </w:t>
      </w:r>
      <w:r w:rsidRPr="009E0783">
        <w:rPr>
          <w:rStyle w:val="4TimesNewRoman115pt0"/>
          <w:rFonts w:eastAsia="David"/>
          <w:sz w:val="28"/>
          <w:szCs w:val="28"/>
        </w:rPr>
        <w:t xml:space="preserve">- поставщика указанных выше устройств, «Уведомление о безопасности 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FSN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>-0</w:t>
      </w:r>
      <w:r w:rsidRPr="009E0783">
        <w:rPr>
          <w:rStyle w:val="4TimesNewRoman115pt0"/>
          <w:rFonts w:eastAsia="David"/>
          <w:sz w:val="28"/>
          <w:szCs w:val="28"/>
        </w:rPr>
        <w:t>1-2021» в отношении потенциального риска, связанного с этапом стерилизации вышеуказанного медицинского устройства.</w:t>
      </w:r>
      <w:proofErr w:type="gramEnd"/>
      <w:r w:rsidRPr="009E0783">
        <w:rPr>
          <w:rStyle w:val="4TimesNewRoman115pt0"/>
          <w:rFonts w:eastAsia="David"/>
          <w:sz w:val="28"/>
          <w:szCs w:val="28"/>
        </w:rPr>
        <w:t xml:space="preserve"> Это означает, что на сегодняшний день стерильность устройства не может быть гарантирована.</w:t>
      </w:r>
    </w:p>
    <w:p w:rsidR="00EC3B69" w:rsidRPr="009E0783" w:rsidRDefault="00EC3B69" w:rsidP="00EC3B69">
      <w:pPr>
        <w:pStyle w:val="40"/>
        <w:shd w:val="clear" w:color="auto" w:fill="auto"/>
        <w:spacing w:line="41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Style w:val="4TimesNewRoman115pt0"/>
          <w:rFonts w:eastAsia="David"/>
          <w:sz w:val="28"/>
          <w:szCs w:val="28"/>
        </w:rPr>
        <w:t xml:space="preserve">Игла-бабочка используется </w:t>
      </w:r>
      <w:proofErr w:type="spellStart"/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Kedrion</w:t>
      </w:r>
      <w:proofErr w:type="spellEnd"/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 xml:space="preserve"> 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S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p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>.</w:t>
      </w:r>
      <w:r w:rsidRPr="009E0783">
        <w:rPr>
          <w:rStyle w:val="4TimesNewRoman115pt0"/>
          <w:rFonts w:eastAsia="David"/>
          <w:sz w:val="28"/>
          <w:szCs w:val="28"/>
          <w:lang w:val="en-US" w:eastAsia="en-US" w:bidi="en-US"/>
        </w:rPr>
        <w:t>A</w:t>
      </w:r>
      <w:r w:rsidRPr="009E0783">
        <w:rPr>
          <w:rStyle w:val="4TimesNewRoman115pt0"/>
          <w:rFonts w:eastAsia="David"/>
          <w:sz w:val="28"/>
          <w:szCs w:val="28"/>
          <w:lang w:eastAsia="en-US" w:bidi="en-US"/>
        </w:rPr>
        <w:t xml:space="preserve">. </w:t>
      </w:r>
      <w:r w:rsidRPr="009E0783">
        <w:rPr>
          <w:rStyle w:val="4TimesNewRoman115pt0"/>
          <w:rFonts w:eastAsia="David"/>
          <w:sz w:val="28"/>
          <w:szCs w:val="28"/>
        </w:rPr>
        <w:t xml:space="preserve">в комплекте упаковки с </w:t>
      </w:r>
      <w:proofErr w:type="spellStart"/>
      <w:r w:rsidRPr="009E0783">
        <w:rPr>
          <w:rStyle w:val="4TimesNewRoman115pt0"/>
          <w:rFonts w:eastAsia="David"/>
          <w:sz w:val="28"/>
          <w:szCs w:val="28"/>
        </w:rPr>
        <w:t>лиофилизированными</w:t>
      </w:r>
      <w:proofErr w:type="spellEnd"/>
      <w:r w:rsidRPr="009E0783">
        <w:rPr>
          <w:rStyle w:val="4TimesNewRoman115pt0"/>
          <w:rFonts w:eastAsia="David"/>
          <w:sz w:val="28"/>
          <w:szCs w:val="28"/>
        </w:rPr>
        <w:t xml:space="preserve"> продуктами (фактор свертывания крови VIII и IX).</w:t>
      </w:r>
    </w:p>
    <w:p w:rsidR="00595C9D" w:rsidRPr="009E0783" w:rsidRDefault="00EC3B69" w:rsidP="00595C9D">
      <w:pPr>
        <w:spacing w:line="413" w:lineRule="exact"/>
        <w:rPr>
          <w:rFonts w:ascii="Times New Roman" w:hAnsi="Times New Roman" w:cs="Times New Roman"/>
          <w:sz w:val="28"/>
          <w:szCs w:val="28"/>
        </w:rPr>
      </w:pPr>
      <w:r w:rsidRPr="009E0783">
        <w:rPr>
          <w:rFonts w:ascii="Times New Roman" w:hAnsi="Times New Roman" w:cs="Times New Roman"/>
          <w:sz w:val="28"/>
          <w:szCs w:val="28"/>
        </w:rPr>
        <w:t xml:space="preserve"> </w:t>
      </w:r>
      <w:r w:rsidR="00595C9D" w:rsidRPr="009E0783">
        <w:rPr>
          <w:rFonts w:ascii="Times New Roman" w:hAnsi="Times New Roman" w:cs="Times New Roman"/>
          <w:sz w:val="28"/>
          <w:szCs w:val="28"/>
        </w:rPr>
        <w:t>Вследствие такой проблемы с устройствами пациенты могут подвергаться риску развития инфекций / сепсиса.</w:t>
      </w:r>
    </w:p>
    <w:p w:rsidR="00595C9D" w:rsidRPr="009E0783" w:rsidRDefault="00595C9D" w:rsidP="00595C9D">
      <w:pPr>
        <w:spacing w:line="413" w:lineRule="exact"/>
        <w:rPr>
          <w:rFonts w:ascii="Times New Roman" w:hAnsi="Times New Roman" w:cs="Times New Roman"/>
          <w:sz w:val="28"/>
          <w:szCs w:val="28"/>
        </w:rPr>
      </w:pPr>
      <w:r w:rsidRPr="009E0783">
        <w:rPr>
          <w:rFonts w:ascii="Times New Roman" w:hAnsi="Times New Roman" w:cs="Times New Roman"/>
          <w:sz w:val="28"/>
          <w:szCs w:val="28"/>
        </w:rPr>
        <w:t xml:space="preserve">До настоящего времени </w:t>
      </w:r>
      <w:r w:rsidRPr="009E0783">
        <w:rPr>
          <w:rFonts w:ascii="Times New Roman" w:hAnsi="Times New Roman" w:cs="Times New Roman"/>
          <w:sz w:val="28"/>
          <w:szCs w:val="28"/>
          <w:lang w:val="en-US" w:eastAsia="en-US" w:bidi="en-US"/>
        </w:rPr>
        <w:t>F</w:t>
      </w:r>
      <w:r w:rsidRPr="009E078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9E0783">
        <w:rPr>
          <w:rFonts w:ascii="Times New Roman" w:hAnsi="Times New Roman" w:cs="Times New Roman"/>
          <w:sz w:val="28"/>
          <w:szCs w:val="28"/>
          <w:lang w:val="en-US" w:eastAsia="en-US" w:bidi="en-US"/>
        </w:rPr>
        <w:t>M</w:t>
      </w:r>
      <w:r w:rsidRPr="009E078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.. </w:t>
      </w:r>
      <w:r w:rsidRPr="009E0783">
        <w:rPr>
          <w:rFonts w:ascii="Times New Roman" w:hAnsi="Times New Roman" w:cs="Times New Roman"/>
          <w:sz w:val="28"/>
          <w:szCs w:val="28"/>
          <w:lang w:val="en-US" w:eastAsia="en-US" w:bidi="en-US"/>
        </w:rPr>
        <w:t>S</w:t>
      </w:r>
      <w:r w:rsidRPr="009E078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9E0783">
        <w:rPr>
          <w:rFonts w:ascii="Times New Roman" w:hAnsi="Times New Roman" w:cs="Times New Roman"/>
          <w:sz w:val="28"/>
          <w:szCs w:val="28"/>
          <w:lang w:val="en-US" w:eastAsia="en-US" w:bidi="en-US"/>
        </w:rPr>
        <w:t>p</w:t>
      </w:r>
      <w:r w:rsidRPr="009E078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9E0783">
        <w:rPr>
          <w:rFonts w:ascii="Times New Roman" w:hAnsi="Times New Roman" w:cs="Times New Roman"/>
          <w:sz w:val="28"/>
          <w:szCs w:val="28"/>
          <w:lang w:val="en-US" w:eastAsia="en-US" w:bidi="en-US"/>
        </w:rPr>
        <w:t>A</w:t>
      </w:r>
      <w:r w:rsidRPr="009E078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</w:t>
      </w:r>
      <w:r w:rsidRPr="009E0783">
        <w:rPr>
          <w:rFonts w:ascii="Times New Roman" w:hAnsi="Times New Roman" w:cs="Times New Roman"/>
          <w:sz w:val="28"/>
          <w:szCs w:val="28"/>
        </w:rPr>
        <w:t xml:space="preserve">(поставщик медицинских устройств) и </w:t>
      </w:r>
      <w:proofErr w:type="spellStart"/>
      <w:r w:rsidRPr="009E0783">
        <w:rPr>
          <w:rFonts w:ascii="Times New Roman" w:hAnsi="Times New Roman" w:cs="Times New Roman"/>
          <w:sz w:val="28"/>
          <w:szCs w:val="28"/>
          <w:lang w:val="en-US" w:eastAsia="en-US" w:bidi="en-US"/>
        </w:rPr>
        <w:t>Kedrion</w:t>
      </w:r>
      <w:proofErr w:type="spellEnd"/>
      <w:r w:rsidRPr="009E078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E0783">
        <w:rPr>
          <w:rFonts w:ascii="Times New Roman" w:hAnsi="Times New Roman" w:cs="Times New Roman"/>
          <w:sz w:val="28"/>
          <w:szCs w:val="28"/>
          <w:lang w:val="en-US" w:eastAsia="en-US" w:bidi="en-US"/>
        </w:rPr>
        <w:t>S</w:t>
      </w:r>
      <w:r w:rsidRPr="009E078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9E0783">
        <w:rPr>
          <w:rFonts w:ascii="Times New Roman" w:hAnsi="Times New Roman" w:cs="Times New Roman"/>
          <w:sz w:val="28"/>
          <w:szCs w:val="28"/>
          <w:lang w:val="en-US" w:eastAsia="en-US" w:bidi="en-US"/>
        </w:rPr>
        <w:t>p</w:t>
      </w:r>
      <w:r w:rsidRPr="009E078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9E0783">
        <w:rPr>
          <w:rFonts w:ascii="Times New Roman" w:hAnsi="Times New Roman" w:cs="Times New Roman"/>
          <w:sz w:val="28"/>
          <w:szCs w:val="28"/>
          <w:lang w:val="en-US" w:eastAsia="en-US" w:bidi="en-US"/>
        </w:rPr>
        <w:t>A</w:t>
      </w:r>
      <w:r w:rsidRPr="009E078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., </w:t>
      </w:r>
      <w:proofErr w:type="gramStart"/>
      <w:r w:rsidRPr="009E0783">
        <w:rPr>
          <w:rFonts w:ascii="Times New Roman" w:hAnsi="Times New Roman" w:cs="Times New Roman"/>
          <w:sz w:val="28"/>
          <w:szCs w:val="28"/>
        </w:rPr>
        <w:t>отвечающая</w:t>
      </w:r>
      <w:proofErr w:type="gramEnd"/>
      <w:r w:rsidRPr="009E078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E0783">
        <w:rPr>
          <w:rFonts w:ascii="Times New Roman" w:hAnsi="Times New Roman" w:cs="Times New Roman"/>
          <w:sz w:val="28"/>
          <w:szCs w:val="28"/>
        </w:rPr>
        <w:t>фармаконадзор</w:t>
      </w:r>
      <w:proofErr w:type="spellEnd"/>
      <w:r w:rsidRPr="009E0783">
        <w:rPr>
          <w:rFonts w:ascii="Times New Roman" w:hAnsi="Times New Roman" w:cs="Times New Roman"/>
          <w:sz w:val="28"/>
          <w:szCs w:val="28"/>
        </w:rPr>
        <w:t>, не выявили каких-либо сообщений о побочных реакциях на лекарства, которые могли быть связаны с этой проблемой.</w:t>
      </w:r>
    </w:p>
    <w:p w:rsidR="00595C9D" w:rsidRPr="009E0783" w:rsidRDefault="00595C9D" w:rsidP="00595C9D">
      <w:pPr>
        <w:spacing w:line="413" w:lineRule="exact"/>
        <w:rPr>
          <w:rFonts w:ascii="Times New Roman" w:hAnsi="Times New Roman" w:cs="Times New Roman"/>
          <w:sz w:val="28"/>
          <w:szCs w:val="28"/>
        </w:rPr>
      </w:pPr>
      <w:r w:rsidRPr="009E0783">
        <w:rPr>
          <w:rFonts w:ascii="Times New Roman" w:hAnsi="Times New Roman" w:cs="Times New Roman"/>
          <w:sz w:val="28"/>
          <w:szCs w:val="28"/>
        </w:rPr>
        <w:lastRenderedPageBreak/>
        <w:t>Настоящим, мы информируем вас с целью предотвратить любые потенциальные риски, связанные с использованием потенциально нестерилизованных устройств.</w:t>
      </w:r>
    </w:p>
    <w:p w:rsidR="00595C9D" w:rsidRPr="009E0783" w:rsidRDefault="00595C9D" w:rsidP="00595C9D">
      <w:pPr>
        <w:spacing w:line="413" w:lineRule="exact"/>
        <w:rPr>
          <w:rFonts w:ascii="Times New Roman" w:hAnsi="Times New Roman" w:cs="Times New Roman"/>
          <w:sz w:val="28"/>
          <w:szCs w:val="28"/>
        </w:rPr>
      </w:pPr>
      <w:r w:rsidRPr="009E0783">
        <w:rPr>
          <w:rFonts w:ascii="Times New Roman" w:hAnsi="Times New Roman" w:cs="Times New Roman"/>
          <w:sz w:val="28"/>
          <w:szCs w:val="28"/>
        </w:rPr>
        <w:t>Терапевтические показания таких лекарственных сре</w:t>
      </w:r>
      <w:proofErr w:type="gramStart"/>
      <w:r w:rsidRPr="009E078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E0783">
        <w:rPr>
          <w:rFonts w:ascii="Times New Roman" w:hAnsi="Times New Roman" w:cs="Times New Roman"/>
          <w:sz w:val="28"/>
          <w:szCs w:val="28"/>
        </w:rPr>
        <w:t>едставлены ниже:</w:t>
      </w:r>
    </w:p>
    <w:p w:rsidR="00595C9D" w:rsidRPr="009E0783" w:rsidRDefault="00595C9D" w:rsidP="00595C9D">
      <w:pPr>
        <w:spacing w:line="413" w:lineRule="exact"/>
        <w:rPr>
          <w:rFonts w:ascii="Times New Roman" w:hAnsi="Times New Roman" w:cs="Times New Roman"/>
          <w:sz w:val="28"/>
          <w:szCs w:val="28"/>
        </w:rPr>
      </w:pPr>
      <w:r w:rsidRPr="009E0783">
        <w:rPr>
          <w:rFonts w:ascii="Times New Roman" w:hAnsi="Times New Roman" w:cs="Times New Roman"/>
          <w:b/>
          <w:bCs/>
          <w:sz w:val="28"/>
          <w:szCs w:val="28"/>
        </w:rPr>
        <w:t xml:space="preserve">Фактор свертывания крови VIII: </w:t>
      </w:r>
      <w:r w:rsidRPr="009E0783">
        <w:rPr>
          <w:rFonts w:ascii="Times New Roman" w:hAnsi="Times New Roman" w:cs="Times New Roman"/>
          <w:sz w:val="28"/>
          <w:szCs w:val="28"/>
        </w:rPr>
        <w:t>лечение и профилактика кровотечений у пациентов с гемофилией А. Контроль приобретенного дефицита фактора VIII. Лечение больных гемофилией антителами к фактору VIII.</w:t>
      </w:r>
    </w:p>
    <w:p w:rsidR="00595C9D" w:rsidRPr="009E0783" w:rsidRDefault="00595C9D" w:rsidP="00595C9D">
      <w:pPr>
        <w:spacing w:line="413" w:lineRule="exact"/>
        <w:rPr>
          <w:rFonts w:ascii="Times New Roman" w:hAnsi="Times New Roman" w:cs="Times New Roman"/>
          <w:sz w:val="28"/>
          <w:szCs w:val="28"/>
        </w:rPr>
      </w:pPr>
      <w:r w:rsidRPr="009E0783">
        <w:rPr>
          <w:rFonts w:ascii="Times New Roman" w:hAnsi="Times New Roman" w:cs="Times New Roman"/>
          <w:b/>
          <w:bCs/>
          <w:sz w:val="28"/>
          <w:szCs w:val="28"/>
        </w:rPr>
        <w:t xml:space="preserve">Фактор коагуляции IX: </w:t>
      </w:r>
      <w:r w:rsidRPr="009E0783">
        <w:rPr>
          <w:rFonts w:ascii="Times New Roman" w:hAnsi="Times New Roman" w:cs="Times New Roman"/>
          <w:sz w:val="28"/>
          <w:szCs w:val="28"/>
        </w:rPr>
        <w:t>лечение и профилактика кровотечений у пациентов с гемофилией</w:t>
      </w:r>
      <w:proofErr w:type="gramStart"/>
      <w:r w:rsidRPr="009E078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E0783">
        <w:rPr>
          <w:rFonts w:ascii="Times New Roman" w:hAnsi="Times New Roman" w:cs="Times New Roman"/>
          <w:sz w:val="28"/>
          <w:szCs w:val="28"/>
        </w:rPr>
        <w:t xml:space="preserve"> (врожденный дефицит фактора IX). Этот продукт можно использовать при лечении приобретенного дефицита фактора IX.</w:t>
      </w:r>
    </w:p>
    <w:p w:rsidR="00595C9D" w:rsidRPr="009E0783" w:rsidRDefault="00595C9D" w:rsidP="00595C9D">
      <w:pPr>
        <w:spacing w:line="413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E0783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Рекомендуется:</w:t>
      </w:r>
    </w:p>
    <w:p w:rsidR="00595C9D" w:rsidRPr="009E0783" w:rsidRDefault="00595C9D" w:rsidP="00595C9D">
      <w:pPr>
        <w:numPr>
          <w:ilvl w:val="0"/>
          <w:numId w:val="3"/>
        </w:numPr>
        <w:tabs>
          <w:tab w:val="left" w:pos="274"/>
        </w:tabs>
        <w:spacing w:line="413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E0783">
        <w:rPr>
          <w:rFonts w:ascii="Times New Roman" w:eastAsia="Times New Roman" w:hAnsi="Times New Roman" w:cs="Times New Roman"/>
          <w:b/>
          <w:bCs/>
          <w:sz w:val="28"/>
          <w:szCs w:val="28"/>
        </w:rPr>
        <w:t>Не используйте иглу-бабочку, которая потенциально связана с указанной выше проблемой.</w:t>
      </w:r>
    </w:p>
    <w:p w:rsidR="00595C9D" w:rsidRPr="009E0783" w:rsidRDefault="00595C9D" w:rsidP="00595C9D">
      <w:pPr>
        <w:numPr>
          <w:ilvl w:val="0"/>
          <w:numId w:val="3"/>
        </w:numPr>
        <w:tabs>
          <w:tab w:val="left" w:pos="307"/>
        </w:tabs>
        <w:spacing w:line="413" w:lineRule="exact"/>
        <w:rPr>
          <w:rFonts w:ascii="Times New Roman" w:hAnsi="Times New Roman" w:cs="Times New Roman"/>
          <w:sz w:val="28"/>
          <w:szCs w:val="28"/>
        </w:rPr>
      </w:pPr>
      <w:r w:rsidRPr="009E0783">
        <w:rPr>
          <w:rFonts w:ascii="Times New Roman" w:hAnsi="Times New Roman" w:cs="Times New Roman"/>
          <w:sz w:val="28"/>
          <w:szCs w:val="28"/>
        </w:rPr>
        <w:t xml:space="preserve">Важно подчеркнуть, что наличие потенциально нестерилизованного изделия во вторичной упаковке не влияет на безопасность и эффективность лекарственных средств. Вам следует отказаться от иглы-бабочки, входящей в комплект продукта, и использовать стандартную иглу. </w:t>
      </w:r>
      <w:r w:rsidRPr="009E0783">
        <w:rPr>
          <w:rFonts w:ascii="Times New Roman" w:hAnsi="Times New Roman" w:cs="Times New Roman"/>
          <w:b/>
          <w:bCs/>
          <w:sz w:val="28"/>
          <w:szCs w:val="28"/>
        </w:rPr>
        <w:t>Звоните для сообщения</w:t>
      </w:r>
    </w:p>
    <w:p w:rsidR="00595C9D" w:rsidRPr="009E0783" w:rsidRDefault="00595C9D" w:rsidP="00595C9D">
      <w:pPr>
        <w:spacing w:line="413" w:lineRule="exact"/>
        <w:rPr>
          <w:rFonts w:ascii="Times New Roman" w:hAnsi="Times New Roman" w:cs="Times New Roman"/>
          <w:sz w:val="28"/>
          <w:szCs w:val="28"/>
        </w:rPr>
      </w:pPr>
      <w:r w:rsidRPr="009E0783">
        <w:rPr>
          <w:rFonts w:ascii="Times New Roman" w:hAnsi="Times New Roman" w:cs="Times New Roman"/>
          <w:sz w:val="28"/>
          <w:szCs w:val="28"/>
        </w:rPr>
        <w:t>Сообщать о предполагаемых побочных реакциях после получения регистрационного удостоверения на лекарственный препарат очень важно. Это позволяет непрерывно контролировать соотношение пользы / риска лекарственного средства. Медицинских работников просят сообщать о любых предполагаемых побочных реакциях через национальную систему отчетности.</w:t>
      </w:r>
    </w:p>
    <w:p w:rsidR="00595C9D" w:rsidRPr="009E0783" w:rsidRDefault="00595C9D" w:rsidP="00595C9D">
      <w:pPr>
        <w:spacing w:line="413" w:lineRule="exact"/>
        <w:rPr>
          <w:rFonts w:ascii="Times New Roman" w:hAnsi="Times New Roman" w:cs="Times New Roman"/>
          <w:sz w:val="28"/>
          <w:szCs w:val="28"/>
        </w:rPr>
      </w:pPr>
      <w:r w:rsidRPr="009E0783">
        <w:rPr>
          <w:rFonts w:ascii="Times New Roman" w:hAnsi="Times New Roman" w:cs="Times New Roman"/>
          <w:sz w:val="28"/>
          <w:szCs w:val="28"/>
        </w:rPr>
        <w:t>Для биологических лекарственных средств важно указывать не только название продукта, но и данные о партии.</w:t>
      </w:r>
    </w:p>
    <w:p w:rsidR="00595C9D" w:rsidRPr="009E0783" w:rsidRDefault="00595C9D" w:rsidP="00595C9D">
      <w:pPr>
        <w:spacing w:line="413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E0783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Контактное лицо компании</w:t>
      </w:r>
    </w:p>
    <w:p w:rsidR="00595C9D" w:rsidRPr="009E0783" w:rsidRDefault="00595C9D" w:rsidP="00595C9D">
      <w:pPr>
        <w:spacing w:line="413" w:lineRule="exact"/>
        <w:rPr>
          <w:rFonts w:ascii="Times New Roman" w:hAnsi="Times New Roman" w:cs="Times New Roman"/>
          <w:sz w:val="28"/>
          <w:szCs w:val="28"/>
        </w:rPr>
      </w:pPr>
      <w:r w:rsidRPr="009E0783">
        <w:rPr>
          <w:rFonts w:ascii="Times New Roman" w:hAnsi="Times New Roman" w:cs="Times New Roman"/>
          <w:sz w:val="28"/>
          <w:szCs w:val="28"/>
        </w:rPr>
        <w:t>&lt;Контактные данные для доступа к дополнительной информации, включая адрес соответствующего веб-сайта, номера телефонов и почтовый адрес&gt;</w:t>
      </w:r>
    </w:p>
    <w:p w:rsidR="00595C9D" w:rsidRPr="009E0783" w:rsidRDefault="00595C9D" w:rsidP="00595C9D">
      <w:pPr>
        <w:spacing w:after="98" w:line="240" w:lineRule="exact"/>
        <w:rPr>
          <w:rFonts w:ascii="Times New Roman" w:hAnsi="Times New Roman" w:cs="Times New Roman"/>
          <w:sz w:val="28"/>
          <w:szCs w:val="28"/>
        </w:rPr>
      </w:pPr>
      <w:r w:rsidRPr="009E078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9E0783">
        <w:rPr>
          <w:rFonts w:ascii="Times New Roman" w:hAnsi="Times New Roman" w:cs="Times New Roman"/>
          <w:sz w:val="28"/>
          <w:szCs w:val="28"/>
          <w:lang w:eastAsia="en-US" w:bidi="en-US"/>
        </w:rPr>
        <w:t>3</w:t>
      </w:r>
    </w:p>
    <w:p w:rsidR="00595C9D" w:rsidRPr="009E0783" w:rsidRDefault="00595C9D" w:rsidP="00595C9D">
      <w:pPr>
        <w:spacing w:after="108" w:line="240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E078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подтверждения и ответа для связи с медицинским персоналом</w:t>
      </w:r>
    </w:p>
    <w:p w:rsidR="00595C9D" w:rsidRPr="009E0783" w:rsidRDefault="00595C9D" w:rsidP="00595C9D">
      <w:pPr>
        <w:spacing w:after="87" w:line="240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gramStart"/>
      <w:r w:rsidRPr="009E078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Для чтения вместе с </w:t>
      </w:r>
      <w:r w:rsidRPr="009E07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"Прямая связь с медицинским персоналом </w:t>
      </w:r>
      <w:r w:rsidRPr="009E078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en-US" w:bidi="en-US"/>
        </w:rPr>
        <w:t>(</w:t>
      </w:r>
      <w:r w:rsidRPr="009E078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en-US" w:bidi="en-US"/>
        </w:rPr>
        <w:t>DHPC</w:t>
      </w:r>
      <w:r w:rsidRPr="009E078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en-US" w:bidi="en-US"/>
        </w:rPr>
        <w:t>)".</w:t>
      </w:r>
      <w:proofErr w:type="gramEnd"/>
    </w:p>
    <w:p w:rsidR="00595C9D" w:rsidRPr="009E0783" w:rsidRDefault="00595C9D" w:rsidP="00595C9D">
      <w:pPr>
        <w:spacing w:line="278" w:lineRule="exact"/>
        <w:rPr>
          <w:rFonts w:ascii="Times New Roman" w:hAnsi="Times New Roman" w:cs="Times New Roman"/>
          <w:sz w:val="28"/>
          <w:szCs w:val="28"/>
        </w:rPr>
      </w:pPr>
      <w:r w:rsidRPr="009E0783">
        <w:rPr>
          <w:rFonts w:ascii="Times New Roman" w:hAnsi="Times New Roman" w:cs="Times New Roman"/>
          <w:sz w:val="28"/>
          <w:szCs w:val="28"/>
        </w:rPr>
        <w:t xml:space="preserve">Отправьте заполненную и подписанную форму в </w:t>
      </w:r>
      <w:proofErr w:type="spellStart"/>
      <w:r w:rsidRPr="009E0783">
        <w:rPr>
          <w:rFonts w:ascii="Times New Roman" w:hAnsi="Times New Roman" w:cs="Times New Roman"/>
          <w:sz w:val="28"/>
          <w:szCs w:val="28"/>
          <w:lang w:val="en-US" w:eastAsia="en-US" w:bidi="en-US"/>
        </w:rPr>
        <w:t>Kedrion</w:t>
      </w:r>
      <w:proofErr w:type="spellEnd"/>
      <w:r w:rsidRPr="009E078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E0783">
        <w:rPr>
          <w:rFonts w:ascii="Times New Roman" w:hAnsi="Times New Roman" w:cs="Times New Roman"/>
          <w:sz w:val="28"/>
          <w:szCs w:val="28"/>
          <w:lang w:val="en-US" w:eastAsia="en-US" w:bidi="en-US"/>
        </w:rPr>
        <w:t>S</w:t>
      </w:r>
      <w:r w:rsidRPr="009E078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9E0783">
        <w:rPr>
          <w:rFonts w:ascii="Times New Roman" w:hAnsi="Times New Roman" w:cs="Times New Roman"/>
          <w:sz w:val="28"/>
          <w:szCs w:val="28"/>
          <w:lang w:val="en-US" w:eastAsia="en-US" w:bidi="en-US"/>
        </w:rPr>
        <w:t>p</w:t>
      </w:r>
      <w:r w:rsidRPr="009E078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9E0783">
        <w:rPr>
          <w:rFonts w:ascii="Times New Roman" w:hAnsi="Times New Roman" w:cs="Times New Roman"/>
          <w:sz w:val="28"/>
          <w:szCs w:val="28"/>
          <w:lang w:val="en-US" w:eastAsia="en-US" w:bidi="en-US"/>
        </w:rPr>
        <w:t>A</w:t>
      </w:r>
      <w:r w:rsidRPr="009E078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</w:t>
      </w:r>
      <w:r w:rsidRPr="009E0783">
        <w:rPr>
          <w:rFonts w:ascii="Times New Roman" w:hAnsi="Times New Roman" w:cs="Times New Roman"/>
          <w:sz w:val="28"/>
          <w:szCs w:val="28"/>
        </w:rPr>
        <w:t xml:space="preserve">в течение 24 часов </w:t>
      </w:r>
      <w:r w:rsidRPr="009E0783">
        <w:rPr>
          <w:rFonts w:ascii="Times New Roman" w:hAnsi="Times New Roman" w:cs="Times New Roman"/>
          <w:sz w:val="28"/>
          <w:szCs w:val="28"/>
        </w:rPr>
        <w:lastRenderedPageBreak/>
        <w:t xml:space="preserve">после получения сообщения по следующему адресу электронной почты </w:t>
      </w:r>
      <w:hyperlink r:id="rId8" w:history="1">
        <w:r w:rsidRPr="009E0783">
          <w:rPr>
            <w:rFonts w:ascii="Times New Roman" w:hAnsi="Times New Roman" w:cs="Times New Roman"/>
            <w:color w:val="0066CC"/>
            <w:sz w:val="28"/>
            <w:szCs w:val="28"/>
            <w:u w:val="single"/>
            <w:lang w:val="en-US" w:eastAsia="en-US" w:bidi="en-US"/>
          </w:rPr>
          <w:t>medinfo</w:t>
        </w:r>
        <w:r w:rsidRPr="009E0783">
          <w:rPr>
            <w:rFonts w:ascii="Times New Roman" w:hAnsi="Times New Roman" w:cs="Times New Roman"/>
            <w:color w:val="0066CC"/>
            <w:sz w:val="28"/>
            <w:szCs w:val="28"/>
            <w:u w:val="single"/>
            <w:lang w:eastAsia="en-US" w:bidi="en-US"/>
          </w:rPr>
          <w:t>@</w:t>
        </w:r>
        <w:r w:rsidRPr="009E0783">
          <w:rPr>
            <w:rFonts w:ascii="Times New Roman" w:hAnsi="Times New Roman" w:cs="Times New Roman"/>
            <w:color w:val="0066CC"/>
            <w:sz w:val="28"/>
            <w:szCs w:val="28"/>
            <w:u w:val="single"/>
            <w:lang w:val="en-US" w:eastAsia="en-US" w:bidi="en-US"/>
          </w:rPr>
          <w:t>kedrion</w:t>
        </w:r>
        <w:r w:rsidRPr="009E0783">
          <w:rPr>
            <w:rFonts w:ascii="Times New Roman" w:hAnsi="Times New Roman" w:cs="Times New Roman"/>
            <w:color w:val="0066CC"/>
            <w:sz w:val="28"/>
            <w:szCs w:val="28"/>
            <w:u w:val="single"/>
            <w:lang w:eastAsia="en-US" w:bidi="en-US"/>
          </w:rPr>
          <w:t>.</w:t>
        </w:r>
        <w:r w:rsidRPr="009E0783">
          <w:rPr>
            <w:rFonts w:ascii="Times New Roman" w:hAnsi="Times New Roman" w:cs="Times New Roman"/>
            <w:color w:val="0066CC"/>
            <w:sz w:val="28"/>
            <w:szCs w:val="28"/>
            <w:u w:val="single"/>
            <w:lang w:val="en-US" w:eastAsia="en-US" w:bidi="en-US"/>
          </w:rPr>
          <w:t>com</w:t>
        </w:r>
      </w:hyperlink>
      <w:r w:rsidRPr="009E078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595C9D" w:rsidRPr="009E0783" w:rsidRDefault="00595C9D" w:rsidP="00595C9D">
      <w:pPr>
        <w:spacing w:after="511" w:line="278" w:lineRule="exact"/>
        <w:rPr>
          <w:rFonts w:ascii="Times New Roman" w:hAnsi="Times New Roman" w:cs="Times New Roman"/>
          <w:sz w:val="28"/>
          <w:szCs w:val="28"/>
        </w:rPr>
      </w:pPr>
      <w:r w:rsidRPr="009E078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□ </w:t>
      </w:r>
      <w:r w:rsidRPr="009E0783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9E0783">
        <w:rPr>
          <w:rFonts w:ascii="Times New Roman" w:hAnsi="Times New Roman" w:cs="Times New Roman"/>
          <w:sz w:val="28"/>
          <w:szCs w:val="28"/>
        </w:rPr>
        <w:t xml:space="preserve"> подтверждаю, что сообщение было прочитано, понято и все рекомендованные действия были выполнены в соответствии с требованием.</w:t>
      </w:r>
    </w:p>
    <w:p w:rsidR="00595C9D" w:rsidRPr="009E0783" w:rsidRDefault="00595C9D" w:rsidP="00595C9D">
      <w:pPr>
        <w:spacing w:after="77" w:line="240" w:lineRule="exact"/>
        <w:rPr>
          <w:rFonts w:ascii="Times New Roman" w:hAnsi="Times New Roman" w:cs="Times New Roman"/>
          <w:sz w:val="28"/>
          <w:szCs w:val="28"/>
        </w:rPr>
      </w:pPr>
      <w:r w:rsidRPr="009E0783">
        <w:rPr>
          <w:rFonts w:ascii="Times New Roman" w:hAnsi="Times New Roman" w:cs="Times New Roman"/>
          <w:sz w:val="28"/>
          <w:szCs w:val="28"/>
        </w:rPr>
        <w:t>Отметьте соответствующее поле здесь ниже:</w:t>
      </w:r>
    </w:p>
    <w:p w:rsidR="00595C9D" w:rsidRPr="009E0783" w:rsidRDefault="00595C9D" w:rsidP="00595C9D">
      <w:pPr>
        <w:numPr>
          <w:ilvl w:val="0"/>
          <w:numId w:val="3"/>
        </w:numPr>
        <w:tabs>
          <w:tab w:val="left" w:pos="334"/>
        </w:tabs>
        <w:spacing w:after="60" w:line="27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Fonts w:ascii="Times New Roman" w:hAnsi="Times New Roman" w:cs="Times New Roman"/>
          <w:sz w:val="28"/>
          <w:szCs w:val="28"/>
        </w:rPr>
        <w:t>В нашем распоряжении НЕТ устройств из партий, перечисленных в Приложении А, так как все вышеупомянутые устройства были израсходованы.</w:t>
      </w:r>
    </w:p>
    <w:p w:rsidR="00595C9D" w:rsidRPr="009E0783" w:rsidRDefault="00595C9D" w:rsidP="00595C9D">
      <w:pPr>
        <w:numPr>
          <w:ilvl w:val="0"/>
          <w:numId w:val="3"/>
        </w:numPr>
        <w:tabs>
          <w:tab w:val="left" w:pos="338"/>
        </w:tabs>
        <w:spacing w:after="60" w:line="27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Fonts w:ascii="Times New Roman" w:hAnsi="Times New Roman" w:cs="Times New Roman"/>
          <w:sz w:val="28"/>
          <w:szCs w:val="28"/>
        </w:rPr>
        <w:t>У нас все еще есть устройства из партий, перечисленных в Приложении А, и у нас есть новые устройства, которые будут использоваться вместо тех, которые в настоящее время находятся в коробках.</w:t>
      </w:r>
    </w:p>
    <w:p w:rsidR="00595C9D" w:rsidRPr="009E0783" w:rsidRDefault="00595C9D" w:rsidP="00595C9D">
      <w:pPr>
        <w:numPr>
          <w:ilvl w:val="0"/>
          <w:numId w:val="3"/>
        </w:numPr>
        <w:tabs>
          <w:tab w:val="left" w:pos="334"/>
        </w:tabs>
        <w:spacing w:line="27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E0783">
        <w:rPr>
          <w:rFonts w:ascii="Times New Roman" w:hAnsi="Times New Roman" w:cs="Times New Roman"/>
          <w:sz w:val="28"/>
          <w:szCs w:val="28"/>
        </w:rPr>
        <w:t>У нас все еще есть устройства из партий, перечисленных в Приложении А, и у нас НЕТ новых устройств, которые можно использовать вместо тех, которые в настоящее время включены в комплект коробки.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2400"/>
        <w:gridCol w:w="2410"/>
        <w:gridCol w:w="2414"/>
      </w:tblGrid>
      <w:tr w:rsidR="00595C9D" w:rsidRPr="009E0783" w:rsidTr="00AD23C3">
        <w:trPr>
          <w:trHeight w:hRule="exact" w:val="845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spacing w:line="240" w:lineRule="exact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продукта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Партия </w:t>
            </w:r>
            <w:r w:rsidRPr="009E07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en-US" w:bidi="en-US"/>
              </w:rPr>
              <w:t>#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C9D" w:rsidRPr="009E0783" w:rsidRDefault="00595C9D" w:rsidP="00595C9D">
            <w:pPr>
              <w:framePr w:w="9653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(число единиц продукта)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C9D" w:rsidRPr="009E0783" w:rsidRDefault="00595C9D" w:rsidP="00595C9D">
            <w:pPr>
              <w:framePr w:w="9653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Доступность</w:t>
            </w:r>
          </w:p>
          <w:p w:rsidR="00595C9D" w:rsidRPr="009E0783" w:rsidRDefault="00595C9D" w:rsidP="00595C9D">
            <w:pPr>
              <w:framePr w:w="9653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устройства</w:t>
            </w:r>
          </w:p>
          <w:p w:rsidR="00595C9D" w:rsidRPr="009E0783" w:rsidRDefault="00595C9D" w:rsidP="00595C9D">
            <w:pPr>
              <w:framePr w:w="9653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(ДА/НЕТ)</w:t>
            </w:r>
          </w:p>
        </w:tc>
      </w:tr>
      <w:tr w:rsidR="00595C9D" w:rsidRPr="009E0783" w:rsidTr="00AD23C3">
        <w:trPr>
          <w:trHeight w:hRule="exact" w:val="514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C9D" w:rsidRPr="009E0783" w:rsidTr="00AD23C3">
        <w:trPr>
          <w:trHeight w:hRule="exact" w:val="514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C9D" w:rsidRPr="009E0783" w:rsidTr="00AD23C3">
        <w:trPr>
          <w:trHeight w:hRule="exact" w:val="514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C9D" w:rsidRPr="009E0783" w:rsidTr="00AD23C3">
        <w:trPr>
          <w:trHeight w:hRule="exact" w:val="514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C9D" w:rsidRPr="009E0783" w:rsidTr="00AD23C3">
        <w:trPr>
          <w:trHeight w:hRule="exact" w:val="514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C9D" w:rsidRPr="009E0783" w:rsidTr="00AD23C3">
        <w:trPr>
          <w:trHeight w:hRule="exact" w:val="523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5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C9D" w:rsidRPr="009E0783" w:rsidRDefault="00595C9D" w:rsidP="00595C9D">
      <w:pPr>
        <w:framePr w:w="9653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595C9D" w:rsidRPr="009E0783" w:rsidRDefault="00595C9D" w:rsidP="00595C9D">
      <w:pPr>
        <w:spacing w:line="222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4"/>
        <w:gridCol w:w="4810"/>
      </w:tblGrid>
      <w:tr w:rsidR="00595C9D" w:rsidRPr="009E0783" w:rsidTr="00AD23C3">
        <w:trPr>
          <w:trHeight w:hRule="exact" w:val="571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3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больницы/аптеки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C9D" w:rsidRPr="009E0783" w:rsidTr="00AD23C3">
        <w:trPr>
          <w:trHeight w:hRule="exact" w:val="562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3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Fonts w:ascii="Times New Roman" w:hAnsi="Times New Roman" w:cs="Times New Roman"/>
                <w:sz w:val="28"/>
                <w:szCs w:val="28"/>
              </w:rPr>
              <w:t>Отделение (если применимо)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C9D" w:rsidRPr="009E0783" w:rsidTr="00AD23C3">
        <w:trPr>
          <w:trHeight w:hRule="exact" w:val="576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3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C9D" w:rsidRPr="009E0783" w:rsidRDefault="00595C9D" w:rsidP="00595C9D">
      <w:pPr>
        <w:framePr w:w="9634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595C9D" w:rsidRPr="009E0783" w:rsidRDefault="00595C9D" w:rsidP="00595C9D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8"/>
        <w:gridCol w:w="4824"/>
      </w:tblGrid>
      <w:tr w:rsidR="00595C9D" w:rsidRPr="009E0783" w:rsidTr="00AD23C3">
        <w:trPr>
          <w:trHeight w:hRule="exact" w:val="576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62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Fonts w:ascii="Times New Roman" w:hAnsi="Times New Roman" w:cs="Times New Roman"/>
                <w:sz w:val="28"/>
                <w:szCs w:val="28"/>
              </w:rPr>
              <w:t>Почтовый код: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62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595C9D" w:rsidRPr="009E0783" w:rsidTr="00AD23C3">
        <w:trPr>
          <w:trHeight w:hRule="exact" w:val="566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62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Fonts w:ascii="Times New Roman" w:hAnsi="Times New Roman" w:cs="Times New Roman"/>
                <w:sz w:val="28"/>
                <w:szCs w:val="28"/>
              </w:rPr>
              <w:t>Контактное лицо: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62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Email:</w:t>
            </w:r>
          </w:p>
        </w:tc>
      </w:tr>
      <w:tr w:rsidR="00595C9D" w:rsidRPr="009E0783" w:rsidTr="00AD23C3">
        <w:trPr>
          <w:trHeight w:hRule="exact" w:val="562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62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Fonts w:ascii="Times New Roman" w:hAnsi="Times New Roman" w:cs="Times New Roman"/>
                <w:sz w:val="28"/>
                <w:szCs w:val="28"/>
              </w:rPr>
              <w:t>Роль в организации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6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C9D" w:rsidRPr="009E0783" w:rsidTr="00AD23C3">
        <w:trPr>
          <w:trHeight w:hRule="exact" w:val="562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62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6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C9D" w:rsidRPr="009E0783" w:rsidTr="00AD23C3">
        <w:trPr>
          <w:trHeight w:hRule="exact" w:val="581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62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Fonts w:ascii="Times New Roman" w:hAnsi="Times New Roman" w:cs="Times New Roman"/>
                <w:sz w:val="28"/>
                <w:szCs w:val="28"/>
              </w:rPr>
              <w:t>Подпись и печать: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C9D" w:rsidRPr="009E0783" w:rsidRDefault="00595C9D" w:rsidP="00595C9D">
            <w:pPr>
              <w:framePr w:w="9662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078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595C9D" w:rsidRPr="009E0783" w:rsidRDefault="00595C9D" w:rsidP="00595C9D">
      <w:pPr>
        <w:framePr w:w="9662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595C9D" w:rsidRPr="009E0783" w:rsidRDefault="00595C9D" w:rsidP="00595C9D">
      <w:pPr>
        <w:rPr>
          <w:rFonts w:ascii="Times New Roman" w:hAnsi="Times New Roman" w:cs="Times New Roman"/>
          <w:sz w:val="28"/>
          <w:szCs w:val="28"/>
        </w:rPr>
      </w:pPr>
    </w:p>
    <w:p w:rsidR="00595C9D" w:rsidRPr="009E0783" w:rsidRDefault="00595C9D" w:rsidP="00595C9D">
      <w:pPr>
        <w:rPr>
          <w:rFonts w:ascii="Times New Roman" w:hAnsi="Times New Roman" w:cs="Times New Roman"/>
          <w:sz w:val="28"/>
          <w:szCs w:val="28"/>
        </w:rPr>
      </w:pPr>
    </w:p>
    <w:p w:rsidR="00EC3B69" w:rsidRPr="009E0783" w:rsidRDefault="00EC3B69" w:rsidP="00EC3B69">
      <w:pPr>
        <w:pStyle w:val="40"/>
        <w:shd w:val="clear" w:color="auto" w:fill="auto"/>
        <w:spacing w:line="230" w:lineRule="exact"/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C3B69" w:rsidRPr="009E0783">
      <w:headerReference w:type="default" r:id="rId9"/>
      <w:footerReference w:type="default" r:id="rId10"/>
      <w:pgSz w:w="11900" w:h="16840"/>
      <w:pgMar w:top="2588" w:right="908" w:bottom="1954" w:left="691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0C3" w:rsidRDefault="00B710C3">
      <w:r>
        <w:separator/>
      </w:r>
    </w:p>
  </w:endnote>
  <w:endnote w:type="continuationSeparator" w:id="0">
    <w:p w:rsidR="00B710C3" w:rsidRDefault="00B7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44" w:rsidRDefault="00B710C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9.35pt;margin-top:793.25pt;width:126.7pt;height:23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5A44" w:rsidRDefault="00CD2F1E">
                <w:pPr>
                  <w:pStyle w:val="a5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a6"/>
                  </w:rPr>
                  <w:t>CF- PI - Reg. Imp.</w:t>
                </w:r>
                <w:proofErr w:type="gramEnd"/>
                <w:r>
                  <w:rPr>
                    <w:rStyle w:val="a6"/>
                  </w:rPr>
                  <w:t xml:space="preserve"> </w:t>
                </w:r>
                <w:proofErr w:type="gramStart"/>
                <w:r>
                  <w:rPr>
                    <w:rStyle w:val="a6"/>
                  </w:rPr>
                  <w:t>di</w:t>
                </w:r>
                <w:proofErr w:type="gramEnd"/>
                <w:r>
                  <w:rPr>
                    <w:rStyle w:val="a6"/>
                  </w:rPr>
                  <w:t xml:space="preserve"> Lucca 01779530466</w:t>
                </w:r>
              </w:p>
              <w:p w:rsidR="00445A44" w:rsidRDefault="00CD2F1E">
                <w:pPr>
                  <w:pStyle w:val="a5"/>
                  <w:shd w:val="clear" w:color="auto" w:fill="auto"/>
                  <w:spacing w:line="240" w:lineRule="auto"/>
                </w:pPr>
                <w:proofErr w:type="spellStart"/>
                <w:proofErr w:type="gramStart"/>
                <w:r>
                  <w:rPr>
                    <w:rStyle w:val="a6"/>
                  </w:rPr>
                  <w:t>Iscr</w:t>
                </w:r>
                <w:proofErr w:type="spellEnd"/>
                <w:r>
                  <w:rPr>
                    <w:rStyle w:val="a6"/>
                  </w:rPr>
                  <w:t>.</w:t>
                </w:r>
                <w:proofErr w:type="gramEnd"/>
                <w:r>
                  <w:rPr>
                    <w:rStyle w:val="a6"/>
                  </w:rPr>
                  <w:t xml:space="preserve"> REA 170535</w:t>
                </w:r>
              </w:p>
              <w:p w:rsidR="00445A44" w:rsidRDefault="00CD2F1E">
                <w:pPr>
                  <w:pStyle w:val="a5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a6"/>
                  </w:rPr>
                  <w:t>Capitate</w:t>
                </w:r>
                <w:proofErr w:type="spellEnd"/>
                <w:r>
                  <w:rPr>
                    <w:rStyle w:val="a6"/>
                  </w:rPr>
                  <w:t xml:space="preserve"> </w:t>
                </w:r>
                <w:proofErr w:type="spellStart"/>
                <w:r>
                  <w:rPr>
                    <w:rStyle w:val="a6"/>
                  </w:rPr>
                  <w:t>Sociale</w:t>
                </w:r>
                <w:proofErr w:type="spellEnd"/>
                <w:r>
                  <w:rPr>
                    <w:rStyle w:val="a6"/>
                  </w:rPr>
                  <w:t xml:space="preserve"> € 60.453.901</w:t>
                </w:r>
                <w:proofErr w:type="gramStart"/>
                <w:r>
                  <w:rPr>
                    <w:rStyle w:val="a6"/>
                  </w:rPr>
                  <w:t>,00</w:t>
                </w:r>
                <w:proofErr w:type="gramEnd"/>
                <w:r>
                  <w:rPr>
                    <w:rStyle w:val="a6"/>
                  </w:rPr>
                  <w:t xml:space="preserve"> int. </w:t>
                </w:r>
                <w:proofErr w:type="spellStart"/>
                <w:r>
                  <w:rPr>
                    <w:rStyle w:val="a6"/>
                  </w:rPr>
                  <w:t>vers</w:t>
                </w:r>
                <w:proofErr w:type="spellEnd"/>
                <w:r>
                  <w:rPr>
                    <w:rStyle w:val="a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05.2pt;margin-top:793.25pt;width:67.2pt;height:21.8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5A44" w:rsidRDefault="00CD2F1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Tel. +39 0583 767100</w:t>
                </w:r>
              </w:p>
              <w:p w:rsidR="00445A44" w:rsidRDefault="00CD2F1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Fax +39 02 57763789</w:t>
                </w:r>
              </w:p>
              <w:p w:rsidR="00445A44" w:rsidRDefault="00CD2F1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kedrion.com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.4pt;margin-top:793.5pt;width:124.1pt;height:23.0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5A44" w:rsidRDefault="00CD2F1E">
                <w:pPr>
                  <w:pStyle w:val="a5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a6"/>
                  </w:rPr>
                  <w:t>Kedrion</w:t>
                </w:r>
                <w:proofErr w:type="spellEnd"/>
                <w:r>
                  <w:rPr>
                    <w:rStyle w:val="a6"/>
                  </w:rPr>
                  <w:t xml:space="preserve"> </w:t>
                </w:r>
                <w:proofErr w:type="spellStart"/>
                <w:r>
                  <w:rPr>
                    <w:rStyle w:val="a6"/>
                  </w:rPr>
                  <w:t>S.p.A</w:t>
                </w:r>
                <w:proofErr w:type="spellEnd"/>
                <w:r>
                  <w:rPr>
                    <w:rStyle w:val="a6"/>
                  </w:rPr>
                  <w:t>.</w:t>
                </w:r>
              </w:p>
              <w:p w:rsidR="00445A44" w:rsidRDefault="00CD2F1E">
                <w:pPr>
                  <w:pStyle w:val="a5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a6"/>
                  </w:rPr>
                  <w:t>Sede</w:t>
                </w:r>
                <w:proofErr w:type="spellEnd"/>
                <w:r>
                  <w:rPr>
                    <w:rStyle w:val="a6"/>
                  </w:rPr>
                  <w:t xml:space="preserve"> </w:t>
                </w:r>
                <w:proofErr w:type="spellStart"/>
                <w:r>
                  <w:rPr>
                    <w:rStyle w:val="a6"/>
                  </w:rPr>
                  <w:t>Legale</w:t>
                </w:r>
                <w:proofErr w:type="spellEnd"/>
                <w:r>
                  <w:rPr>
                    <w:rStyle w:val="a6"/>
                  </w:rPr>
                  <w:t xml:space="preserve"> - Loc. Ai Conti,</w:t>
                </w:r>
              </w:p>
              <w:p w:rsidR="00445A44" w:rsidRDefault="00CD2F1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55051 </w:t>
                </w:r>
                <w:proofErr w:type="spellStart"/>
                <w:r>
                  <w:rPr>
                    <w:rStyle w:val="a6"/>
                  </w:rPr>
                  <w:t>Castelvecchio</w:t>
                </w:r>
                <w:proofErr w:type="spellEnd"/>
                <w:r>
                  <w:rPr>
                    <w:rStyle w:val="a6"/>
                  </w:rPr>
                  <w:t xml:space="preserve"> </w:t>
                </w:r>
                <w:proofErr w:type="spellStart"/>
                <w:r>
                  <w:rPr>
                    <w:rStyle w:val="a6"/>
                  </w:rPr>
                  <w:t>Pascoli</w:t>
                </w:r>
                <w:proofErr w:type="spellEnd"/>
                <w:r>
                  <w:rPr>
                    <w:rStyle w:val="a6"/>
                  </w:rPr>
                  <w:t xml:space="preserve"> - </w:t>
                </w:r>
                <w:proofErr w:type="spellStart"/>
                <w:r>
                  <w:rPr>
                    <w:rStyle w:val="a6"/>
                  </w:rPr>
                  <w:t>Barga</w:t>
                </w:r>
                <w:proofErr w:type="spellEnd"/>
                <w:r>
                  <w:rPr>
                    <w:rStyle w:val="a6"/>
                  </w:rPr>
                  <w:t xml:space="preserve"> (LU)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0C3" w:rsidRDefault="00B710C3"/>
  </w:footnote>
  <w:footnote w:type="continuationSeparator" w:id="0">
    <w:p w:rsidR="00B710C3" w:rsidRDefault="00B710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44" w:rsidRDefault="00B710C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.9pt;margin-top:37.5pt;width:113.75pt;height:32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5A44" w:rsidRDefault="00CD2F1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CenturyGothic27pt"/>
                  </w:rPr>
                  <w:t>KEDRION</w:t>
                </w:r>
              </w:p>
              <w:p w:rsidR="00445A44" w:rsidRDefault="00CD2F1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CenturyGothic10pt7pt"/>
                  </w:rPr>
                  <w:t>BIOPHARMA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7EB8"/>
    <w:multiLevelType w:val="multilevel"/>
    <w:tmpl w:val="7F0EDF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DA11C1"/>
    <w:multiLevelType w:val="multilevel"/>
    <w:tmpl w:val="8AA0849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D05496"/>
    <w:multiLevelType w:val="multilevel"/>
    <w:tmpl w:val="8B221F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45A44"/>
    <w:rsid w:val="00414E25"/>
    <w:rsid w:val="00445A44"/>
    <w:rsid w:val="00527613"/>
    <w:rsid w:val="00595C9D"/>
    <w:rsid w:val="009E0783"/>
    <w:rsid w:val="00B710C3"/>
    <w:rsid w:val="00CD2F1E"/>
    <w:rsid w:val="00EC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David" w:eastAsia="David" w:hAnsi="David" w:cs="Davi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TimesNewRoman115pt">
    <w:name w:val="Основной текст (4) + Times New Roman;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CenturyGothic27pt">
    <w:name w:val="Колонтитул + Century Gothic;27 pt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en-US" w:eastAsia="en-US" w:bidi="en-US"/>
    </w:rPr>
  </w:style>
  <w:style w:type="character" w:customStyle="1" w:styleId="CenturyGothic10pt7pt">
    <w:name w:val="Колонтитул + Century Gothic;10 pt;Интервал 7 pt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TimesNewRoman115pt0">
    <w:name w:val="Основной текст (4) + Times New Roman;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right"/>
    </w:pPr>
    <w:rPr>
      <w:rFonts w:ascii="David" w:eastAsia="David" w:hAnsi="David" w:cs="David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163" w:lineRule="exact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480" w:after="480" w:line="274" w:lineRule="exact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rsid w:val="00EC3B69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TimesNewRoman115pt">
    <w:name w:val="Основной текст (2) + Times New Roman;11;5 pt;Полужирный"/>
    <w:basedOn w:val="2"/>
    <w:rsid w:val="00EC3B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TimesNewRoman115pt0">
    <w:name w:val="Основной текст (2) + Times New Roman;11;5 pt"/>
    <w:basedOn w:val="2"/>
    <w:rsid w:val="00EC3B6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C3B69"/>
    <w:pPr>
      <w:shd w:val="clear" w:color="auto" w:fill="FFFFFF"/>
      <w:spacing w:before="420" w:after="60" w:line="250" w:lineRule="exact"/>
      <w:ind w:hanging="360"/>
      <w:jc w:val="both"/>
    </w:pPr>
    <w:rPr>
      <w:rFonts w:ascii="Arial" w:eastAsia="Arial" w:hAnsi="Arial" w:cs="Arial"/>
      <w:color w:val="auto"/>
      <w:sz w:val="20"/>
      <w:szCs w:val="20"/>
    </w:rPr>
  </w:style>
  <w:style w:type="character" w:customStyle="1" w:styleId="9">
    <w:name w:val="Основной текст (9)_"/>
    <w:basedOn w:val="a0"/>
    <w:link w:val="90"/>
    <w:rsid w:val="00EC3B6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TimesNewRoman115pt1">
    <w:name w:val="Основной текст (4) + Times New Roman;11;5 pt;Полужирный"/>
    <w:basedOn w:val="4"/>
    <w:rsid w:val="00EC3B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EC3B69"/>
    <w:pPr>
      <w:shd w:val="clear" w:color="auto" w:fill="FFFFFF"/>
      <w:spacing w:before="600" w:after="360" w:line="413" w:lineRule="exac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nfo@kedrio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Гульжазира Б. Шалабаева</cp:lastModifiedBy>
  <cp:revision>4</cp:revision>
  <dcterms:created xsi:type="dcterms:W3CDTF">2021-05-06T05:50:00Z</dcterms:created>
  <dcterms:modified xsi:type="dcterms:W3CDTF">2021-05-06T06:44:00Z</dcterms:modified>
</cp:coreProperties>
</file>