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CC62C3" w:rsidTr="00CC62C3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CC62C3" w:rsidRPr="00CC62C3" w:rsidRDefault="00CC62C3" w:rsidP="00F5438C">
            <w:pPr>
              <w:spacing w:line="1334" w:lineRule="exact"/>
              <w:rPr>
                <w:rFonts w:ascii="Times New Roman" w:eastAsia="Times New Roman" w:hAnsi="Times New Roman" w:cs="Times New Roman"/>
                <w:color w:val="0C0000"/>
                <w:sz w:val="24"/>
              </w:rPr>
            </w:pPr>
          </w:p>
        </w:tc>
      </w:tr>
    </w:tbl>
    <w:p w:rsidR="00D90568" w:rsidRPr="00990590" w:rsidRDefault="00470A13" w:rsidP="00F5438C">
      <w:pPr>
        <w:spacing w:line="1334" w:lineRule="exact"/>
        <w:rPr>
          <w:rFonts w:ascii="Times New Roman" w:eastAsia="Times New Roman" w:hAnsi="Times New Roman" w:cs="Times New Roman"/>
        </w:rPr>
      </w:pPr>
      <w:r w:rsidRPr="00990590">
        <w:rPr>
          <w:rFonts w:ascii="Times New Roman" w:eastAsia="Times New Roman" w:hAnsi="Times New Roman" w:cs="Times New Roman"/>
          <w:noProof/>
          <w:position w:val="-26"/>
          <w:lang w:val="ru-RU" w:eastAsia="ru-RU"/>
        </w:rPr>
        <w:drawing>
          <wp:inline distT="0" distB="0" distL="0" distR="0" wp14:anchorId="1AFDE114" wp14:editId="18B086AC">
            <wp:extent cx="5955527" cy="770060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938" cy="7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68" w:rsidRPr="00990590" w:rsidRDefault="00D90568" w:rsidP="00F5438C">
      <w:pPr>
        <w:spacing w:before="6"/>
        <w:rPr>
          <w:rFonts w:ascii="Times New Roman" w:eastAsia="Times New Roman" w:hAnsi="Times New Roman" w:cs="Times New Roman"/>
        </w:rPr>
      </w:pPr>
    </w:p>
    <w:p w:rsidR="00D90568" w:rsidRPr="00990590" w:rsidRDefault="00F5438C" w:rsidP="0016125F">
      <w:pPr>
        <w:spacing w:before="63"/>
        <w:jc w:val="both"/>
        <w:rPr>
          <w:rFonts w:ascii="Times New Roman" w:eastAsia="Times New Roman" w:hAnsi="Times New Roman" w:cs="Times New Roman"/>
          <w:lang w:val="ru-RU"/>
        </w:rPr>
      </w:pPr>
      <w:r w:rsidRPr="00990590">
        <w:rPr>
          <w:rFonts w:ascii="Times New Roman" w:hAnsi="Times New Roman" w:cs="Times New Roman"/>
          <w:b/>
        </w:rPr>
        <w:t>FDA</w:t>
      </w:r>
      <w:r w:rsidRPr="00990590">
        <w:rPr>
          <w:rFonts w:ascii="Times New Roman" w:hAnsi="Times New Roman" w:cs="Times New Roman"/>
          <w:b/>
          <w:lang w:val="ru-RU"/>
        </w:rPr>
        <w:t xml:space="preserve"> (Управление по контролю за пищевыми продуктами и лекарственными препаратами США) предупреждает о серьезных </w:t>
      </w:r>
      <w:r w:rsidR="0016125F" w:rsidRPr="00990590">
        <w:rPr>
          <w:rFonts w:ascii="Times New Roman" w:hAnsi="Times New Roman" w:cs="Times New Roman"/>
          <w:b/>
          <w:lang w:val="ru-RU"/>
        </w:rPr>
        <w:t>сердечных заболеваниях</w:t>
      </w:r>
      <w:r w:rsidR="00A54EF0" w:rsidRPr="00990590">
        <w:rPr>
          <w:rFonts w:ascii="Times New Roman" w:hAnsi="Times New Roman" w:cs="Times New Roman"/>
          <w:b/>
          <w:lang w:val="ru-RU"/>
        </w:rPr>
        <w:t xml:space="preserve"> при приеме </w:t>
      </w:r>
      <w:proofErr w:type="spellStart"/>
      <w:r w:rsidR="00A54EF0" w:rsidRPr="00990590">
        <w:rPr>
          <w:rFonts w:ascii="Times New Roman" w:hAnsi="Times New Roman" w:cs="Times New Roman"/>
          <w:b/>
          <w:lang w:val="ru-RU"/>
        </w:rPr>
        <w:t>противодиарейного</w:t>
      </w:r>
      <w:proofErr w:type="spellEnd"/>
      <w:r w:rsidR="00A54EF0" w:rsidRPr="00990590">
        <w:rPr>
          <w:rFonts w:ascii="Times New Roman" w:hAnsi="Times New Roman" w:cs="Times New Roman"/>
          <w:b/>
          <w:lang w:val="ru-RU"/>
        </w:rPr>
        <w:t xml:space="preserve"> препарата </w:t>
      </w:r>
      <w:proofErr w:type="spellStart"/>
      <w:r w:rsidR="00A54EF0" w:rsidRPr="00990590">
        <w:rPr>
          <w:rFonts w:ascii="Times New Roman" w:hAnsi="Times New Roman" w:cs="Times New Roman"/>
          <w:b/>
          <w:lang w:val="ru-RU"/>
        </w:rPr>
        <w:t>лоперамид</w:t>
      </w:r>
      <w:proofErr w:type="spellEnd"/>
      <w:r w:rsidR="00A54EF0" w:rsidRPr="00990590">
        <w:rPr>
          <w:rFonts w:ascii="Times New Roman" w:hAnsi="Times New Roman" w:cs="Times New Roman"/>
          <w:b/>
          <w:lang w:val="ru-RU"/>
        </w:rPr>
        <w:t xml:space="preserve"> </w:t>
      </w:r>
      <w:r w:rsidR="00470A13" w:rsidRPr="00990590">
        <w:rPr>
          <w:rFonts w:ascii="Times New Roman" w:hAnsi="Times New Roman" w:cs="Times New Roman"/>
          <w:b/>
          <w:lang w:val="ru-RU"/>
        </w:rPr>
        <w:t>(</w:t>
      </w:r>
      <w:r w:rsidR="00A54EF0" w:rsidRPr="00990590">
        <w:rPr>
          <w:rFonts w:ascii="Times New Roman" w:hAnsi="Times New Roman" w:cs="Times New Roman"/>
          <w:b/>
          <w:lang w:val="ru-RU"/>
        </w:rPr>
        <w:t>Имодиум</w:t>
      </w:r>
      <w:r w:rsidR="00470A13" w:rsidRPr="00990590">
        <w:rPr>
          <w:rFonts w:ascii="Times New Roman" w:hAnsi="Times New Roman" w:cs="Times New Roman"/>
          <w:b/>
          <w:lang w:val="ru-RU"/>
        </w:rPr>
        <w:t xml:space="preserve">), </w:t>
      </w:r>
      <w:r w:rsidR="00A54EF0" w:rsidRPr="00990590">
        <w:rPr>
          <w:rFonts w:ascii="Times New Roman" w:hAnsi="Times New Roman" w:cs="Times New Roman"/>
          <w:b/>
          <w:lang w:val="ru-RU"/>
        </w:rPr>
        <w:t>в том числе при злоупотреблении этим средством и неправильном применении</w:t>
      </w:r>
    </w:p>
    <w:p w:rsidR="00D90568" w:rsidRPr="00990590" w:rsidRDefault="00D90568" w:rsidP="00F5438C">
      <w:pPr>
        <w:spacing w:before="5"/>
        <w:rPr>
          <w:rFonts w:ascii="Times New Roman" w:eastAsia="Times New Roman" w:hAnsi="Times New Roman" w:cs="Times New Roman"/>
          <w:b/>
          <w:bCs/>
          <w:lang w:val="ru-RU"/>
        </w:rPr>
      </w:pPr>
    </w:p>
    <w:p w:rsidR="00D90568" w:rsidRPr="009C48E2" w:rsidRDefault="0016125F" w:rsidP="00F5438C">
      <w:pPr>
        <w:pStyle w:val="1"/>
        <w:ind w:left="0"/>
        <w:rPr>
          <w:rFonts w:cs="Times New Roman"/>
          <w:b w:val="0"/>
          <w:bCs w:val="0"/>
          <w:sz w:val="22"/>
          <w:szCs w:val="22"/>
          <w:lang w:val="ru-RU"/>
        </w:rPr>
      </w:pPr>
      <w:r w:rsidRPr="00990590">
        <w:rPr>
          <w:rFonts w:cs="Times New Roman"/>
          <w:sz w:val="22"/>
          <w:szCs w:val="22"/>
          <w:lang w:val="ru-RU"/>
        </w:rPr>
        <w:t>Инструктаж</w:t>
      </w:r>
      <w:r w:rsidRPr="009C48E2">
        <w:rPr>
          <w:rFonts w:cs="Times New Roman"/>
          <w:sz w:val="22"/>
          <w:szCs w:val="22"/>
          <w:lang w:val="ru-RU"/>
        </w:rPr>
        <w:t xml:space="preserve"> </w:t>
      </w:r>
      <w:r w:rsidRPr="00990590">
        <w:rPr>
          <w:rFonts w:cs="Times New Roman"/>
          <w:sz w:val="22"/>
          <w:szCs w:val="22"/>
          <w:lang w:val="ru-RU"/>
        </w:rPr>
        <w:t>по</w:t>
      </w:r>
      <w:r w:rsidRPr="009C48E2">
        <w:rPr>
          <w:rFonts w:cs="Times New Roman"/>
          <w:sz w:val="22"/>
          <w:szCs w:val="22"/>
          <w:lang w:val="ru-RU"/>
        </w:rPr>
        <w:t xml:space="preserve"> </w:t>
      </w:r>
      <w:r w:rsidRPr="00990590">
        <w:rPr>
          <w:rFonts w:cs="Times New Roman"/>
          <w:sz w:val="22"/>
          <w:szCs w:val="22"/>
          <w:lang w:val="ru-RU"/>
        </w:rPr>
        <w:t>безопасности</w:t>
      </w:r>
    </w:p>
    <w:p w:rsidR="00D90568" w:rsidRPr="009C48E2" w:rsidRDefault="00D90568" w:rsidP="00F5438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D90568" w:rsidRPr="00990590" w:rsidRDefault="00470A13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b/>
          <w:sz w:val="22"/>
          <w:szCs w:val="22"/>
          <w:lang w:val="ru-RU"/>
        </w:rPr>
        <w:t xml:space="preserve">[6-7-2016] </w:t>
      </w:r>
      <w:r w:rsidR="00A54EF0" w:rsidRPr="00990590">
        <w:rPr>
          <w:rFonts w:cs="Times New Roman"/>
          <w:sz w:val="22"/>
          <w:szCs w:val="22"/>
          <w:lang w:val="ru-RU"/>
        </w:rPr>
        <w:t xml:space="preserve">Управление по </w:t>
      </w:r>
      <w:proofErr w:type="gramStart"/>
      <w:r w:rsidR="00A54EF0" w:rsidRPr="00990590">
        <w:rPr>
          <w:rFonts w:cs="Times New Roman"/>
          <w:sz w:val="22"/>
          <w:szCs w:val="22"/>
          <w:lang w:val="ru-RU"/>
        </w:rPr>
        <w:t>контролю за</w:t>
      </w:r>
      <w:proofErr w:type="gramEnd"/>
      <w:r w:rsidR="00A54EF0" w:rsidRPr="00990590">
        <w:rPr>
          <w:rFonts w:cs="Times New Roman"/>
          <w:sz w:val="22"/>
          <w:szCs w:val="22"/>
          <w:lang w:val="ru-RU"/>
        </w:rPr>
        <w:t xml:space="preserve"> пищевыми продуктами и лекарственными препаратами США </w:t>
      </w:r>
      <w:r w:rsidRPr="00990590">
        <w:rPr>
          <w:rFonts w:cs="Times New Roman"/>
          <w:sz w:val="22"/>
          <w:szCs w:val="22"/>
          <w:lang w:val="ru-RU"/>
        </w:rPr>
        <w:t>(</w:t>
      </w:r>
      <w:r w:rsidRPr="00990590">
        <w:rPr>
          <w:rFonts w:cs="Times New Roman"/>
          <w:sz w:val="22"/>
          <w:szCs w:val="22"/>
        </w:rPr>
        <w:t>FDA</w:t>
      </w:r>
      <w:r w:rsidRPr="00990590">
        <w:rPr>
          <w:rFonts w:cs="Times New Roman"/>
          <w:sz w:val="22"/>
          <w:szCs w:val="22"/>
          <w:lang w:val="ru-RU"/>
        </w:rPr>
        <w:t xml:space="preserve">) </w:t>
      </w:r>
      <w:r w:rsidR="0016125F" w:rsidRPr="00990590">
        <w:rPr>
          <w:rFonts w:cs="Times New Roman"/>
          <w:sz w:val="22"/>
          <w:szCs w:val="22"/>
          <w:lang w:val="ru-RU"/>
        </w:rPr>
        <w:t xml:space="preserve">предупреждает о том, что прием доз безрецептурного и рецептурного </w:t>
      </w:r>
      <w:proofErr w:type="spellStart"/>
      <w:r w:rsidR="0016125F" w:rsidRPr="00990590">
        <w:rPr>
          <w:rFonts w:cs="Times New Roman"/>
          <w:sz w:val="22"/>
          <w:szCs w:val="22"/>
          <w:lang w:val="ru-RU"/>
        </w:rPr>
        <w:t>противодиарейного</w:t>
      </w:r>
      <w:proofErr w:type="spellEnd"/>
      <w:r w:rsidR="0016125F" w:rsidRPr="00990590">
        <w:rPr>
          <w:rFonts w:cs="Times New Roman"/>
          <w:sz w:val="22"/>
          <w:szCs w:val="22"/>
          <w:lang w:val="ru-RU"/>
        </w:rPr>
        <w:t xml:space="preserve"> препарата </w:t>
      </w:r>
      <w:proofErr w:type="spellStart"/>
      <w:r w:rsidR="0016125F"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16125F" w:rsidRPr="00990590">
        <w:rPr>
          <w:rFonts w:cs="Times New Roman"/>
          <w:sz w:val="22"/>
          <w:szCs w:val="22"/>
          <w:lang w:val="ru-RU"/>
        </w:rPr>
        <w:t xml:space="preserve"> (Имодиум), в том числе при злоупотреблении этим средством и неправильном применении выше рекомендованных</w:t>
      </w:r>
      <w:r w:rsidRPr="00990590">
        <w:rPr>
          <w:rFonts w:cs="Times New Roman"/>
          <w:sz w:val="22"/>
          <w:szCs w:val="22"/>
          <w:lang w:val="ru-RU"/>
        </w:rPr>
        <w:t xml:space="preserve">, </w:t>
      </w:r>
      <w:r w:rsidR="0016125F" w:rsidRPr="00990590">
        <w:rPr>
          <w:rFonts w:cs="Times New Roman"/>
          <w:sz w:val="22"/>
          <w:szCs w:val="22"/>
          <w:lang w:val="ru-RU"/>
        </w:rPr>
        <w:t xml:space="preserve">может вызвать серьезные проблемы с сердцем, которые </w:t>
      </w:r>
      <w:r w:rsidR="005943E8" w:rsidRPr="00990590">
        <w:rPr>
          <w:rFonts w:cs="Times New Roman"/>
          <w:sz w:val="22"/>
          <w:szCs w:val="22"/>
          <w:lang w:val="ru-RU"/>
        </w:rPr>
        <w:t>становятся причиной смерти</w:t>
      </w:r>
      <w:r w:rsidRPr="00990590">
        <w:rPr>
          <w:rFonts w:cs="Times New Roman"/>
          <w:sz w:val="22"/>
          <w:szCs w:val="22"/>
          <w:lang w:val="ru-RU"/>
        </w:rPr>
        <w:t xml:space="preserve">. </w:t>
      </w:r>
      <w:r w:rsidR="00EF6116" w:rsidRPr="00990590">
        <w:rPr>
          <w:rFonts w:cs="Times New Roman"/>
          <w:sz w:val="22"/>
          <w:szCs w:val="22"/>
          <w:lang w:val="ru-RU"/>
        </w:rPr>
        <w:t xml:space="preserve">Риск возникновения подобных серьезных сердечных заболеваний, включая аритмии, может также увеличиваться при приеме высоких доз </w:t>
      </w:r>
      <w:proofErr w:type="spellStart"/>
      <w:r w:rsidR="00EF6116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EF6116" w:rsidRPr="00990590">
        <w:rPr>
          <w:rFonts w:cs="Times New Roman"/>
          <w:sz w:val="22"/>
          <w:szCs w:val="22"/>
          <w:lang w:val="ru-RU"/>
        </w:rPr>
        <w:t xml:space="preserve"> с некоторыми видами лекарственных препаратов, которые взаимодействуют с </w:t>
      </w:r>
      <w:proofErr w:type="spellStart"/>
      <w:r w:rsidR="00EF6116"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(</w:t>
      </w:r>
      <w:r w:rsidR="00EF6116" w:rsidRPr="00990590">
        <w:rPr>
          <w:rFonts w:cs="Times New Roman"/>
          <w:sz w:val="22"/>
          <w:szCs w:val="22"/>
          <w:lang w:val="ru-RU"/>
        </w:rPr>
        <w:t>см. приме</w:t>
      </w:r>
      <w:bookmarkStart w:id="0" w:name="_GoBack"/>
      <w:bookmarkEnd w:id="0"/>
      <w:r w:rsidR="00EF6116" w:rsidRPr="00990590">
        <w:rPr>
          <w:rFonts w:cs="Times New Roman"/>
          <w:sz w:val="22"/>
          <w:szCs w:val="22"/>
          <w:lang w:val="ru-RU"/>
        </w:rPr>
        <w:t xml:space="preserve">ры лекарственных препаратов, которые потенциально могут взаимодействовать с </w:t>
      </w:r>
      <w:proofErr w:type="spellStart"/>
      <w:r w:rsidR="00EF6116"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Pr="00990590">
        <w:rPr>
          <w:rFonts w:cs="Times New Roman"/>
          <w:sz w:val="22"/>
          <w:szCs w:val="22"/>
          <w:lang w:val="ru-RU"/>
        </w:rPr>
        <w:t>).</w:t>
      </w:r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DE6157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sz w:val="22"/>
          <w:szCs w:val="22"/>
          <w:lang w:val="ru-RU"/>
        </w:rPr>
        <w:t xml:space="preserve">Большая часть сообщаемых серьезных сердечных заболеваний возникла у людей, намеренно неправильно принимавших и злоупотреблявших высокими дозами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, </w:t>
      </w:r>
      <w:r w:rsidR="00055F40" w:rsidRPr="00990590">
        <w:rPr>
          <w:rFonts w:cs="Times New Roman"/>
          <w:sz w:val="22"/>
          <w:szCs w:val="22"/>
          <w:lang w:val="ru-RU"/>
        </w:rPr>
        <w:t>которые пытались избавиться посредством самолечения от абстинентного синдрома или достигнуть чувства эйфории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055F40" w:rsidRPr="00990590">
        <w:rPr>
          <w:rFonts w:cs="Times New Roman"/>
          <w:sz w:val="22"/>
          <w:szCs w:val="22"/>
          <w:lang w:val="ru-RU"/>
        </w:rPr>
        <w:t xml:space="preserve">Мы продолжим оценку этой проблемы безопасности и определим необходимость принятия дополнительных мер со стороны </w:t>
      </w:r>
      <w:r w:rsidR="00470A13" w:rsidRPr="00990590">
        <w:rPr>
          <w:rFonts w:cs="Times New Roman"/>
          <w:sz w:val="22"/>
          <w:szCs w:val="22"/>
        </w:rPr>
        <w:t>FDA</w:t>
      </w:r>
      <w:r w:rsidR="00470A13" w:rsidRPr="00990590">
        <w:rPr>
          <w:rFonts w:cs="Times New Roman"/>
          <w:sz w:val="22"/>
          <w:szCs w:val="22"/>
          <w:lang w:val="ru-RU"/>
        </w:rPr>
        <w:t>.</w:t>
      </w:r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055F40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b/>
          <w:sz w:val="22"/>
          <w:szCs w:val="22"/>
          <w:lang w:val="ru-RU"/>
        </w:rPr>
        <w:t>Работники здравоохранения</w:t>
      </w:r>
      <w:r w:rsidR="00470A13" w:rsidRPr="00990590">
        <w:rPr>
          <w:rFonts w:cs="Times New Roman"/>
          <w:b/>
          <w:sz w:val="22"/>
          <w:szCs w:val="22"/>
          <w:lang w:val="ru-RU"/>
        </w:rPr>
        <w:t xml:space="preserve"> </w:t>
      </w:r>
      <w:r w:rsidRPr="00990590">
        <w:rPr>
          <w:rFonts w:cs="Times New Roman"/>
          <w:sz w:val="22"/>
          <w:szCs w:val="22"/>
          <w:lang w:val="ru-RU"/>
        </w:rPr>
        <w:t xml:space="preserve">должны знать, что прием доз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выше рекомендованных может привести к серьезным побочным реакциям со стороны  сердца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58686F" w:rsidRPr="00990590">
        <w:rPr>
          <w:rFonts w:cs="Times New Roman"/>
          <w:sz w:val="22"/>
          <w:szCs w:val="22"/>
          <w:lang w:val="ru-RU"/>
        </w:rPr>
        <w:t xml:space="preserve">Рассматривайте </w:t>
      </w:r>
      <w:proofErr w:type="spellStart"/>
      <w:r w:rsidR="0058686F"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58686F" w:rsidRPr="00990590">
        <w:rPr>
          <w:rFonts w:cs="Times New Roman"/>
          <w:sz w:val="22"/>
          <w:szCs w:val="22"/>
          <w:lang w:val="ru-RU"/>
        </w:rPr>
        <w:t xml:space="preserve">  как </w:t>
      </w:r>
      <w:r w:rsidR="00256810" w:rsidRPr="00990590">
        <w:rPr>
          <w:rFonts w:cs="Times New Roman"/>
          <w:sz w:val="22"/>
          <w:szCs w:val="22"/>
          <w:lang w:val="ru-RU"/>
        </w:rPr>
        <w:t xml:space="preserve">возможную причину возникновения кардиальных событий неизвестной этиологии, включая удлинение интервала </w:t>
      </w:r>
      <w:r w:rsidR="00470A13" w:rsidRPr="00990590">
        <w:rPr>
          <w:rFonts w:cs="Times New Roman"/>
          <w:sz w:val="22"/>
          <w:szCs w:val="22"/>
        </w:rPr>
        <w:t>QT</w:t>
      </w:r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="00256810" w:rsidRPr="00990590">
        <w:rPr>
          <w:rFonts w:cs="Times New Roman"/>
          <w:sz w:val="22"/>
          <w:szCs w:val="22"/>
          <w:lang w:val="ru-RU"/>
        </w:rPr>
        <w:t>двунаправленную желудочковую тахикардию или другие желудочковые аритмии</w:t>
      </w:r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="00256810" w:rsidRPr="00990590">
        <w:rPr>
          <w:rFonts w:cs="Times New Roman"/>
          <w:sz w:val="22"/>
          <w:szCs w:val="22"/>
          <w:lang w:val="ru-RU"/>
        </w:rPr>
        <w:t>синкопу и остановку сердца</w:t>
      </w:r>
      <w:r w:rsidR="00470A13" w:rsidRPr="00990590">
        <w:rPr>
          <w:rFonts w:cs="Times New Roman"/>
          <w:sz w:val="22"/>
          <w:szCs w:val="22"/>
          <w:lang w:val="ru-RU"/>
        </w:rPr>
        <w:t>.</w:t>
      </w:r>
      <w:r w:rsidR="00256810" w:rsidRPr="00990590">
        <w:rPr>
          <w:rFonts w:cs="Times New Roman"/>
          <w:sz w:val="22"/>
          <w:szCs w:val="22"/>
          <w:lang w:val="ru-RU"/>
        </w:rPr>
        <w:t xml:space="preserve"> В случае</w:t>
      </w:r>
      <w:r w:rsidR="00407D92" w:rsidRPr="00990590">
        <w:rPr>
          <w:rFonts w:cs="Times New Roman"/>
          <w:sz w:val="22"/>
          <w:szCs w:val="22"/>
          <w:lang w:val="ru-RU"/>
        </w:rPr>
        <w:t xml:space="preserve"> </w:t>
      </w:r>
      <w:r w:rsidR="00256810" w:rsidRPr="00990590">
        <w:rPr>
          <w:rFonts w:cs="Times New Roman"/>
          <w:sz w:val="22"/>
          <w:szCs w:val="22"/>
          <w:lang w:val="ru-RU"/>
        </w:rPr>
        <w:t>злоупотреблени</w:t>
      </w:r>
      <w:r w:rsidR="003B2D7A">
        <w:rPr>
          <w:rFonts w:cs="Times New Roman"/>
          <w:sz w:val="22"/>
          <w:szCs w:val="22"/>
          <w:lang w:val="ru-RU"/>
        </w:rPr>
        <w:t>я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="00407D92" w:rsidRPr="00990590">
        <w:rPr>
          <w:rFonts w:cs="Times New Roman"/>
          <w:sz w:val="22"/>
          <w:szCs w:val="22"/>
          <w:lang w:val="ru-RU"/>
        </w:rPr>
        <w:t xml:space="preserve">люди зачастую принимают другие лекарственные препараты с </w:t>
      </w:r>
      <w:proofErr w:type="spellStart"/>
      <w:r w:rsidR="00407D92"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="00407D92" w:rsidRPr="00990590">
        <w:rPr>
          <w:rFonts w:cs="Times New Roman"/>
          <w:sz w:val="22"/>
          <w:szCs w:val="22"/>
          <w:lang w:val="ru-RU"/>
        </w:rPr>
        <w:t>, стремясь повысить его всасывание и проникновение через гематоэнцефалический барьер</w:t>
      </w:r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="00407D92" w:rsidRPr="00990590">
        <w:rPr>
          <w:rFonts w:cs="Times New Roman"/>
          <w:sz w:val="22"/>
          <w:szCs w:val="22"/>
          <w:lang w:val="ru-RU"/>
        </w:rPr>
        <w:t xml:space="preserve">подавить метаболизм </w:t>
      </w:r>
      <w:proofErr w:type="spellStart"/>
      <w:r w:rsidR="00407D92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407D92" w:rsidRPr="00990590">
        <w:rPr>
          <w:rFonts w:cs="Times New Roman"/>
          <w:sz w:val="22"/>
          <w:szCs w:val="22"/>
          <w:lang w:val="ru-RU"/>
        </w:rPr>
        <w:t xml:space="preserve"> и усилить его эйфорическое действие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407D92" w:rsidRPr="00990590">
        <w:rPr>
          <w:rFonts w:cs="Times New Roman"/>
          <w:sz w:val="22"/>
          <w:szCs w:val="22"/>
          <w:lang w:val="ru-RU"/>
        </w:rPr>
        <w:t xml:space="preserve">При подозрении на отравление </w:t>
      </w:r>
      <w:proofErr w:type="spellStart"/>
      <w:r w:rsidR="00407D92"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="00407D92" w:rsidRPr="00990590">
        <w:rPr>
          <w:rFonts w:cs="Times New Roman"/>
          <w:sz w:val="22"/>
          <w:szCs w:val="22"/>
          <w:lang w:val="ru-RU"/>
        </w:rPr>
        <w:t>, незамедлительно отмените препарат и начните необходимое лечение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407D92" w:rsidRPr="00990590">
        <w:rPr>
          <w:rFonts w:cs="Times New Roman"/>
          <w:sz w:val="22"/>
          <w:szCs w:val="22"/>
          <w:lang w:val="ru-RU"/>
        </w:rPr>
        <w:t>При подозрении на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="00407D92" w:rsidRPr="00990590">
        <w:rPr>
          <w:rFonts w:cs="Times New Roman"/>
          <w:sz w:val="22"/>
          <w:szCs w:val="22"/>
          <w:lang w:val="ru-RU"/>
        </w:rPr>
        <w:t xml:space="preserve">прием </w:t>
      </w:r>
      <w:proofErr w:type="spellStart"/>
      <w:r w:rsidR="00407D92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407D92" w:rsidRPr="00990590">
        <w:rPr>
          <w:rFonts w:cs="Times New Roman"/>
          <w:sz w:val="22"/>
          <w:szCs w:val="22"/>
          <w:lang w:val="ru-RU"/>
        </w:rPr>
        <w:t xml:space="preserve"> 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="00407D92" w:rsidRPr="00990590">
        <w:rPr>
          <w:rFonts w:cs="Times New Roman"/>
          <w:sz w:val="22"/>
          <w:szCs w:val="22"/>
          <w:lang w:val="ru-RU"/>
        </w:rPr>
        <w:t>внутрь, измерить его уровень в крови, для чего может потребоваться специальный анализ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407D92" w:rsidRPr="00990590">
        <w:rPr>
          <w:rFonts w:cs="Times New Roman"/>
          <w:sz w:val="22"/>
          <w:szCs w:val="22"/>
          <w:lang w:val="ru-RU"/>
        </w:rPr>
        <w:t>В некоторых случаях</w:t>
      </w:r>
      <w:r w:rsidR="00D36AFA" w:rsidRPr="00990590">
        <w:rPr>
          <w:rFonts w:cs="Times New Roman"/>
          <w:sz w:val="22"/>
          <w:szCs w:val="22"/>
          <w:lang w:val="ru-RU"/>
        </w:rPr>
        <w:t xml:space="preserve"> двунаправленной желудочковой тахикардии, при которой </w:t>
      </w:r>
      <w:proofErr w:type="gramStart"/>
      <w:r w:rsidR="00D36AFA" w:rsidRPr="00990590">
        <w:rPr>
          <w:rFonts w:cs="Times New Roman"/>
          <w:sz w:val="22"/>
          <w:szCs w:val="22"/>
          <w:lang w:val="ru-RU"/>
        </w:rPr>
        <w:t>медикаментозное</w:t>
      </w:r>
      <w:proofErr w:type="gramEnd"/>
      <w:r w:rsidR="00D36AFA" w:rsidRPr="00990590">
        <w:rPr>
          <w:rFonts w:cs="Times New Roman"/>
          <w:sz w:val="22"/>
          <w:szCs w:val="22"/>
          <w:lang w:val="ru-RU"/>
        </w:rPr>
        <w:t xml:space="preserve"> лечение не</w:t>
      </w:r>
      <w:r w:rsidR="00276A23" w:rsidRPr="00990590">
        <w:rPr>
          <w:rFonts w:cs="Times New Roman"/>
          <w:sz w:val="22"/>
          <w:szCs w:val="22"/>
          <w:lang w:val="ru-RU"/>
        </w:rPr>
        <w:t>эффективно, может потребоваться</w:t>
      </w:r>
      <w:r w:rsidR="00407D92" w:rsidRPr="00990590">
        <w:rPr>
          <w:rFonts w:cs="Times New Roman"/>
          <w:sz w:val="22"/>
          <w:szCs w:val="22"/>
          <w:lang w:val="ru-RU"/>
        </w:rPr>
        <w:t xml:space="preserve"> </w:t>
      </w:r>
      <w:proofErr w:type="gramStart"/>
      <w:r w:rsidR="00D36AFA" w:rsidRPr="00990590">
        <w:rPr>
          <w:rFonts w:cs="Times New Roman"/>
          <w:sz w:val="22"/>
          <w:szCs w:val="22"/>
          <w:lang w:val="ru-RU"/>
        </w:rPr>
        <w:t>электрическая</w:t>
      </w:r>
      <w:proofErr w:type="gramEnd"/>
      <w:r w:rsidR="00D36AFA" w:rsidRPr="00990590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D36AFA" w:rsidRPr="00990590">
        <w:rPr>
          <w:rFonts w:cs="Times New Roman"/>
          <w:sz w:val="22"/>
          <w:szCs w:val="22"/>
          <w:lang w:val="ru-RU"/>
        </w:rPr>
        <w:t>кардиостимуляция</w:t>
      </w:r>
      <w:proofErr w:type="spellEnd"/>
      <w:r w:rsidR="00D36AFA" w:rsidRPr="00990590">
        <w:rPr>
          <w:rFonts w:cs="Times New Roman"/>
          <w:sz w:val="22"/>
          <w:szCs w:val="22"/>
          <w:lang w:val="ru-RU"/>
        </w:rPr>
        <w:t xml:space="preserve"> или </w:t>
      </w:r>
      <w:proofErr w:type="spellStart"/>
      <w:r w:rsidR="00D36AFA" w:rsidRPr="00990590">
        <w:rPr>
          <w:rFonts w:cs="Times New Roman"/>
          <w:sz w:val="22"/>
          <w:szCs w:val="22"/>
          <w:lang w:val="ru-RU"/>
        </w:rPr>
        <w:t>кардиостимуляция</w:t>
      </w:r>
      <w:proofErr w:type="spellEnd"/>
      <w:r w:rsidR="00D36AFA" w:rsidRPr="00990590">
        <w:rPr>
          <w:rFonts w:cs="Times New Roman"/>
          <w:sz w:val="22"/>
          <w:szCs w:val="22"/>
          <w:lang w:val="ru-RU"/>
        </w:rPr>
        <w:t xml:space="preserve"> электрошоком</w:t>
      </w:r>
      <w:r w:rsidR="00470A13" w:rsidRPr="00990590">
        <w:rPr>
          <w:rFonts w:cs="Times New Roman"/>
          <w:sz w:val="22"/>
          <w:szCs w:val="22"/>
          <w:lang w:val="ru-RU"/>
        </w:rPr>
        <w:t>.</w:t>
      </w:r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AB1955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sz w:val="22"/>
          <w:szCs w:val="22"/>
          <w:lang w:val="ru-RU"/>
        </w:rPr>
        <w:t xml:space="preserve">Информируйте пациентов, принимающих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о необходимости соблюдения рекомендаций по дозированию препарата, указанных на этикетке, поскольку намеренный или случайный прием доз выше рекоменд</w:t>
      </w:r>
      <w:r w:rsidR="00BF447E">
        <w:rPr>
          <w:rFonts w:cs="Times New Roman"/>
          <w:sz w:val="22"/>
          <w:szCs w:val="22"/>
          <w:lang w:val="ru-RU"/>
        </w:rPr>
        <w:t>ованных</w:t>
      </w:r>
      <w:r w:rsidRPr="00990590">
        <w:rPr>
          <w:rFonts w:cs="Times New Roman"/>
          <w:sz w:val="22"/>
          <w:szCs w:val="22"/>
          <w:lang w:val="ru-RU"/>
        </w:rPr>
        <w:t xml:space="preserve"> может стать причиной аритмий и серьезных побочных реакций со стороны  сердца, приводящих к смерти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Pr="00990590">
        <w:rPr>
          <w:rFonts w:cs="Times New Roman"/>
          <w:sz w:val="22"/>
          <w:szCs w:val="22"/>
          <w:lang w:val="ru-RU"/>
        </w:rPr>
        <w:t xml:space="preserve">Также информируйте пациентов о том, что лекарственные взаимодействия с широко используемыми лекарственными препаратами также повышает риск возникновения серьезных побочных реакций </w:t>
      </w:r>
      <w:r w:rsidR="000E3D16" w:rsidRPr="00990590">
        <w:rPr>
          <w:rFonts w:cs="Times New Roman"/>
          <w:sz w:val="22"/>
          <w:szCs w:val="22"/>
          <w:lang w:val="ru-RU"/>
        </w:rPr>
        <w:t>со стороны</w:t>
      </w:r>
      <w:r w:rsidRPr="00990590">
        <w:rPr>
          <w:rFonts w:cs="Times New Roman"/>
          <w:sz w:val="22"/>
          <w:szCs w:val="22"/>
          <w:lang w:val="ru-RU"/>
        </w:rPr>
        <w:t xml:space="preserve"> сердца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3762B2" w:rsidRPr="00990590">
        <w:rPr>
          <w:rFonts w:cs="Times New Roman"/>
          <w:sz w:val="22"/>
          <w:szCs w:val="22"/>
          <w:lang w:val="ru-RU"/>
        </w:rPr>
        <w:t xml:space="preserve">Направляйте пациентов с расстройствами, связанными с употреблением </w:t>
      </w:r>
      <w:proofErr w:type="spellStart"/>
      <w:r w:rsidR="003762B2" w:rsidRPr="00990590">
        <w:rPr>
          <w:rFonts w:cs="Times New Roman"/>
          <w:sz w:val="22"/>
          <w:szCs w:val="22"/>
          <w:lang w:val="ru-RU"/>
        </w:rPr>
        <w:t>опиоидов</w:t>
      </w:r>
      <w:proofErr w:type="spellEnd"/>
      <w:r w:rsidR="003762B2" w:rsidRPr="00990590">
        <w:rPr>
          <w:rFonts w:cs="Times New Roman"/>
          <w:sz w:val="22"/>
          <w:szCs w:val="22"/>
          <w:lang w:val="ru-RU"/>
        </w:rPr>
        <w:t>, на лечение</w:t>
      </w:r>
      <w:r w:rsidR="00470A13" w:rsidRPr="00990590">
        <w:rPr>
          <w:rFonts w:cs="Times New Roman"/>
          <w:sz w:val="22"/>
          <w:szCs w:val="22"/>
          <w:lang w:val="ru-RU"/>
        </w:rPr>
        <w:t xml:space="preserve"> (</w:t>
      </w:r>
      <w:r w:rsidR="003762B2" w:rsidRPr="00990590">
        <w:rPr>
          <w:rFonts w:cs="Times New Roman"/>
          <w:sz w:val="22"/>
          <w:szCs w:val="22"/>
          <w:lang w:val="ru-RU"/>
        </w:rPr>
        <w:t>см. Дополнительную информацию для работников здравоохранения</w:t>
      </w:r>
      <w:r w:rsidR="00470A13" w:rsidRPr="00990590">
        <w:rPr>
          <w:rFonts w:cs="Times New Roman"/>
          <w:sz w:val="22"/>
          <w:szCs w:val="22"/>
          <w:lang w:val="ru-RU"/>
        </w:rPr>
        <w:t>).</w:t>
      </w:r>
    </w:p>
    <w:p w:rsidR="003762B2" w:rsidRPr="00990590" w:rsidRDefault="003762B2" w:rsidP="0016125F">
      <w:pPr>
        <w:pStyle w:val="a3"/>
        <w:spacing w:before="56"/>
        <w:ind w:left="0" w:firstLine="0"/>
        <w:jc w:val="both"/>
        <w:rPr>
          <w:rFonts w:cs="Times New Roman"/>
          <w:b/>
          <w:sz w:val="22"/>
          <w:szCs w:val="22"/>
          <w:lang w:val="ru-RU"/>
        </w:rPr>
      </w:pPr>
    </w:p>
    <w:p w:rsidR="00D90568" w:rsidRPr="00990590" w:rsidRDefault="003762B2" w:rsidP="0016125F">
      <w:pPr>
        <w:pStyle w:val="a3"/>
        <w:spacing w:before="56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b/>
          <w:sz w:val="22"/>
          <w:szCs w:val="22"/>
          <w:lang w:val="ru-RU"/>
        </w:rPr>
        <w:t xml:space="preserve">Пациенты и потребители </w:t>
      </w:r>
      <w:r w:rsidRPr="00990590">
        <w:rPr>
          <w:rFonts w:cs="Times New Roman"/>
          <w:sz w:val="22"/>
          <w:szCs w:val="22"/>
          <w:lang w:val="ru-RU"/>
        </w:rPr>
        <w:t xml:space="preserve">должны принимать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только в дозировке, назначенной </w:t>
      </w:r>
      <w:r w:rsidR="000E3D16" w:rsidRPr="00990590">
        <w:rPr>
          <w:rFonts w:cs="Times New Roman"/>
          <w:sz w:val="22"/>
          <w:szCs w:val="22"/>
          <w:lang w:val="ru-RU"/>
        </w:rPr>
        <w:t xml:space="preserve">медицинскими работниками, </w:t>
      </w:r>
      <w:r w:rsidRPr="00990590">
        <w:rPr>
          <w:rFonts w:cs="Times New Roman"/>
          <w:sz w:val="22"/>
          <w:szCs w:val="22"/>
          <w:lang w:val="ru-RU"/>
        </w:rPr>
        <w:t>или согласно</w:t>
      </w:r>
      <w:r w:rsidR="000E3D16" w:rsidRPr="00990590">
        <w:rPr>
          <w:rFonts w:cs="Times New Roman"/>
          <w:sz w:val="22"/>
          <w:szCs w:val="22"/>
          <w:lang w:val="ru-RU"/>
        </w:rPr>
        <w:t xml:space="preserve"> </w:t>
      </w:r>
      <w:proofErr w:type="gramStart"/>
      <w:r w:rsidR="00B40EFC">
        <w:rPr>
          <w:rFonts w:cs="Times New Roman"/>
          <w:sz w:val="22"/>
          <w:szCs w:val="22"/>
          <w:lang w:val="ru-RU"/>
        </w:rPr>
        <w:t>фактам</w:t>
      </w:r>
      <w:r w:rsidR="000E3D16" w:rsidRPr="00990590">
        <w:rPr>
          <w:rFonts w:cs="Times New Roman"/>
          <w:sz w:val="22"/>
          <w:szCs w:val="22"/>
          <w:lang w:val="ru-RU"/>
        </w:rPr>
        <w:t xml:space="preserve"> о</w:t>
      </w:r>
      <w:proofErr w:type="gramEnd"/>
      <w:r w:rsidR="000E3D16" w:rsidRPr="00990590">
        <w:rPr>
          <w:rFonts w:cs="Times New Roman"/>
          <w:sz w:val="22"/>
          <w:szCs w:val="22"/>
          <w:lang w:val="ru-RU"/>
        </w:rPr>
        <w:t xml:space="preserve"> безрецептурном препарате</w:t>
      </w:r>
      <w:r w:rsidR="00B40EFC">
        <w:rPr>
          <w:rFonts w:cs="Times New Roman"/>
          <w:sz w:val="22"/>
          <w:szCs w:val="22"/>
          <w:lang w:val="ru-RU"/>
        </w:rPr>
        <w:t>, указанным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="000E3D16" w:rsidRPr="00990590">
        <w:rPr>
          <w:rFonts w:cs="Times New Roman"/>
          <w:sz w:val="22"/>
          <w:szCs w:val="22"/>
          <w:lang w:val="ru-RU"/>
        </w:rPr>
        <w:t>на этикетке. Не принимайте больше дозы, назначенной или указанной на этикетке, так как это может стать причиной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="000E3D16" w:rsidRPr="00990590">
        <w:rPr>
          <w:rFonts w:cs="Times New Roman"/>
          <w:sz w:val="22"/>
          <w:szCs w:val="22"/>
          <w:lang w:val="ru-RU"/>
        </w:rPr>
        <w:t>серьезных побочных реакций со стороны сердца или смерти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0E3D16" w:rsidRPr="00990590">
        <w:rPr>
          <w:rFonts w:cs="Times New Roman"/>
          <w:sz w:val="22"/>
          <w:szCs w:val="22"/>
          <w:lang w:val="ru-RU"/>
        </w:rPr>
        <w:t xml:space="preserve">Если диарея сохраняется более 2 дней, прекратите прием </w:t>
      </w:r>
      <w:proofErr w:type="spellStart"/>
      <w:r w:rsidR="000E3D16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0E3D16" w:rsidRPr="00990590">
        <w:rPr>
          <w:rFonts w:cs="Times New Roman"/>
          <w:sz w:val="22"/>
          <w:szCs w:val="22"/>
          <w:lang w:val="ru-RU"/>
        </w:rPr>
        <w:t xml:space="preserve"> и обратитесь к медицинскому работнику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0E3D16" w:rsidRPr="00990590">
        <w:rPr>
          <w:rFonts w:cs="Times New Roman"/>
          <w:sz w:val="22"/>
          <w:szCs w:val="22"/>
          <w:lang w:val="ru-RU"/>
        </w:rPr>
        <w:t xml:space="preserve">Незамедлительно обратитесь за медицинской помощью по номеру 911, если у вас или у </w:t>
      </w:r>
      <w:r w:rsidR="002717AD" w:rsidRPr="00990590">
        <w:rPr>
          <w:rFonts w:cs="Times New Roman"/>
          <w:sz w:val="22"/>
          <w:szCs w:val="22"/>
          <w:lang w:val="ru-RU"/>
        </w:rPr>
        <w:t xml:space="preserve">кого-то, кто </w:t>
      </w:r>
      <w:r w:rsidR="000E3D16" w:rsidRPr="00990590">
        <w:rPr>
          <w:rFonts w:cs="Times New Roman"/>
          <w:sz w:val="22"/>
          <w:szCs w:val="22"/>
          <w:lang w:val="ru-RU"/>
        </w:rPr>
        <w:t>принима</w:t>
      </w:r>
      <w:r w:rsidR="002717AD" w:rsidRPr="00990590">
        <w:rPr>
          <w:rFonts w:cs="Times New Roman"/>
          <w:sz w:val="22"/>
          <w:szCs w:val="22"/>
          <w:lang w:val="ru-RU"/>
        </w:rPr>
        <w:t xml:space="preserve">ет </w:t>
      </w:r>
      <w:proofErr w:type="spellStart"/>
      <w:r w:rsidR="002717AD"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2717AD" w:rsidRPr="00990590">
        <w:rPr>
          <w:rFonts w:cs="Times New Roman"/>
          <w:sz w:val="22"/>
          <w:szCs w:val="22"/>
          <w:lang w:val="ru-RU"/>
        </w:rPr>
        <w:t>, наблюдается следующее</w:t>
      </w:r>
      <w:r w:rsidR="00470A13" w:rsidRPr="00990590">
        <w:rPr>
          <w:rFonts w:cs="Times New Roman"/>
          <w:sz w:val="22"/>
          <w:szCs w:val="22"/>
          <w:lang w:val="ru-RU"/>
        </w:rPr>
        <w:t>:</w:t>
      </w:r>
    </w:p>
    <w:p w:rsidR="00D90568" w:rsidRPr="00990590" w:rsidRDefault="002717AD" w:rsidP="002717AD">
      <w:pPr>
        <w:pStyle w:val="a4"/>
        <w:numPr>
          <w:ilvl w:val="0"/>
          <w:numId w:val="3"/>
        </w:numPr>
        <w:tabs>
          <w:tab w:val="left" w:pos="840"/>
        </w:tabs>
        <w:spacing w:before="4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hAnsi="Times New Roman" w:cs="Times New Roman"/>
          <w:lang w:val="ru-RU"/>
        </w:rPr>
        <w:t>Потеря сознания</w:t>
      </w:r>
    </w:p>
    <w:p w:rsidR="00D90568" w:rsidRPr="00990590" w:rsidRDefault="002717AD" w:rsidP="002717AD">
      <w:pPr>
        <w:pStyle w:val="a4"/>
        <w:numPr>
          <w:ilvl w:val="0"/>
          <w:numId w:val="3"/>
        </w:numPr>
        <w:tabs>
          <w:tab w:val="left" w:pos="840"/>
        </w:tabs>
        <w:spacing w:before="40"/>
        <w:jc w:val="both"/>
        <w:rPr>
          <w:rFonts w:ascii="Times New Roman" w:eastAsia="Times New Roman" w:hAnsi="Times New Roman" w:cs="Times New Roman"/>
          <w:lang w:val="ru-RU"/>
        </w:rPr>
      </w:pPr>
      <w:r w:rsidRPr="00990590">
        <w:rPr>
          <w:rFonts w:ascii="Times New Roman" w:hAnsi="Times New Roman" w:cs="Times New Roman"/>
          <w:lang w:val="ru-RU"/>
        </w:rPr>
        <w:t>Быстрое сердцебиение или</w:t>
      </w:r>
      <w:r w:rsidR="00470A13" w:rsidRPr="00990590">
        <w:rPr>
          <w:rFonts w:ascii="Times New Roman" w:hAnsi="Times New Roman" w:cs="Times New Roman"/>
          <w:lang w:val="ru-RU"/>
        </w:rPr>
        <w:t xml:space="preserve"> </w:t>
      </w:r>
      <w:r w:rsidRPr="00990590">
        <w:rPr>
          <w:rFonts w:ascii="Times New Roman" w:hAnsi="Times New Roman" w:cs="Times New Roman"/>
          <w:lang w:val="ru-RU"/>
        </w:rPr>
        <w:t>нерегулярный сердечный ритм</w:t>
      </w:r>
    </w:p>
    <w:p w:rsidR="00D90568" w:rsidRPr="00990590" w:rsidRDefault="002717AD" w:rsidP="002717AD">
      <w:pPr>
        <w:pStyle w:val="a4"/>
        <w:numPr>
          <w:ilvl w:val="0"/>
          <w:numId w:val="3"/>
        </w:numPr>
        <w:tabs>
          <w:tab w:val="left" w:pos="840"/>
        </w:tabs>
        <w:spacing w:before="40"/>
        <w:jc w:val="both"/>
        <w:rPr>
          <w:rFonts w:ascii="Times New Roman" w:eastAsia="Times New Roman" w:hAnsi="Times New Roman" w:cs="Times New Roman"/>
          <w:lang w:val="ru-RU"/>
        </w:rPr>
      </w:pPr>
      <w:r w:rsidRPr="00990590">
        <w:rPr>
          <w:rFonts w:ascii="Times New Roman" w:hAnsi="Times New Roman" w:cs="Times New Roman"/>
          <w:lang w:val="ru-RU"/>
        </w:rPr>
        <w:t>Невосприимчивость</w:t>
      </w:r>
      <w:r w:rsidR="00470A13" w:rsidRPr="00990590">
        <w:rPr>
          <w:rFonts w:ascii="Times New Roman" w:eastAsia="Times New Roman" w:hAnsi="Times New Roman" w:cs="Times New Roman"/>
          <w:lang w:val="ru-RU"/>
        </w:rPr>
        <w:t xml:space="preserve">, </w:t>
      </w:r>
      <w:r w:rsidRPr="00990590">
        <w:rPr>
          <w:rFonts w:ascii="Times New Roman" w:eastAsia="Times New Roman" w:hAnsi="Times New Roman" w:cs="Times New Roman"/>
          <w:lang w:val="ru-RU"/>
        </w:rPr>
        <w:t xml:space="preserve">означающая, что вы не можете разбудить человека, или он не отвечает </w:t>
      </w:r>
      <w:r w:rsidR="00065B39" w:rsidRPr="00990590">
        <w:rPr>
          <w:rFonts w:ascii="Times New Roman" w:eastAsia="Times New Roman" w:hAnsi="Times New Roman" w:cs="Times New Roman"/>
          <w:lang w:val="ru-RU"/>
        </w:rPr>
        <w:t>или не реагирует как обычно</w:t>
      </w:r>
    </w:p>
    <w:p w:rsidR="00D90568" w:rsidRPr="00990590" w:rsidRDefault="00D90568" w:rsidP="0016125F">
      <w:pPr>
        <w:spacing w:before="4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276A23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sz w:val="22"/>
          <w:szCs w:val="22"/>
          <w:lang w:val="ru-RU"/>
        </w:rPr>
        <w:t>Обратитесь за консультацией к фармацевту или медицинскому работнику, если вы не уверены в том, какую дозу должны принимать</w:t>
      </w:r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Pr="00990590">
        <w:rPr>
          <w:rFonts w:cs="Times New Roman"/>
          <w:sz w:val="22"/>
          <w:szCs w:val="22"/>
          <w:lang w:val="ru-RU"/>
        </w:rPr>
        <w:t xml:space="preserve">как часто следует принимать лекарство и относительно взаимодействия лекарственного препарата, который вы принимаете, с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Pr="00990590">
        <w:rPr>
          <w:rFonts w:cs="Times New Roman"/>
          <w:sz w:val="22"/>
          <w:szCs w:val="22"/>
          <w:lang w:val="ru-RU"/>
        </w:rPr>
        <w:t xml:space="preserve">Медицинский работник должен знать обо всех препаратах, которые вы принимаете, включая препараты безрецептурного отпуска </w:t>
      </w:r>
      <w:r w:rsidR="00470A13" w:rsidRPr="00990590">
        <w:rPr>
          <w:rFonts w:cs="Times New Roman"/>
          <w:sz w:val="22"/>
          <w:szCs w:val="22"/>
          <w:lang w:val="ru-RU"/>
        </w:rPr>
        <w:t>(</w:t>
      </w:r>
      <w:r w:rsidRPr="00990590">
        <w:rPr>
          <w:rFonts w:cs="Times New Roman"/>
          <w:sz w:val="22"/>
          <w:szCs w:val="22"/>
          <w:lang w:val="ru-RU"/>
        </w:rPr>
        <w:t xml:space="preserve">см. примеры лекарственных препаратов, которые потенциально могут взаимодействовать с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="00470A13" w:rsidRPr="00990590">
        <w:rPr>
          <w:rFonts w:cs="Times New Roman"/>
          <w:sz w:val="22"/>
          <w:szCs w:val="22"/>
          <w:lang w:val="ru-RU"/>
        </w:rPr>
        <w:t>).</w:t>
      </w:r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652B26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</w:t>
      </w:r>
      <w:proofErr w:type="gramStart"/>
      <w:r w:rsidRPr="00990590">
        <w:rPr>
          <w:rFonts w:cs="Times New Roman"/>
          <w:sz w:val="22"/>
          <w:szCs w:val="22"/>
          <w:lang w:val="ru-RU"/>
        </w:rPr>
        <w:t>разрешен</w:t>
      </w:r>
      <w:proofErr w:type="gramEnd"/>
      <w:r w:rsidRPr="00990590">
        <w:rPr>
          <w:rFonts w:cs="Times New Roman"/>
          <w:sz w:val="22"/>
          <w:szCs w:val="22"/>
          <w:lang w:val="ru-RU"/>
        </w:rPr>
        <w:t xml:space="preserve"> к приему для помощи в управлении симптомами диареи, включая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Pr="00990590">
        <w:rPr>
          <w:rFonts w:cs="Times New Roman"/>
          <w:sz w:val="22"/>
          <w:szCs w:val="22"/>
          <w:lang w:val="ru-RU"/>
        </w:rPr>
        <w:t>Диарею путешественников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Pr="00990590">
        <w:rPr>
          <w:rFonts w:cs="Times New Roman"/>
          <w:sz w:val="22"/>
          <w:szCs w:val="22"/>
          <w:lang w:val="ru-RU"/>
        </w:rPr>
        <w:t>Максимальная разрешенная суточная доза для взрослых составляет 8 мг в сутки при безрецептурном отпуске и 16 мг в сутки при отпуске по рецепту врача</w:t>
      </w:r>
      <w:r w:rsidR="00470A13" w:rsidRPr="00990590">
        <w:rPr>
          <w:rFonts w:cs="Times New Roman"/>
          <w:sz w:val="22"/>
          <w:szCs w:val="22"/>
          <w:lang w:val="ru-RU"/>
        </w:rPr>
        <w:t>.</w:t>
      </w:r>
      <w:r w:rsidR="00806485" w:rsidRPr="00990590">
        <w:rPr>
          <w:rFonts w:cs="Times New Roman"/>
          <w:sz w:val="22"/>
          <w:szCs w:val="22"/>
          <w:lang w:val="ru-RU"/>
        </w:rPr>
        <w:t xml:space="preserve"> Без рецепта препарат отпускается под фирменным названием Имодиум </w:t>
      </w:r>
      <w:r w:rsidR="00470A13" w:rsidRPr="00990590">
        <w:rPr>
          <w:rFonts w:cs="Times New Roman"/>
          <w:sz w:val="22"/>
          <w:szCs w:val="22"/>
        </w:rPr>
        <w:t>A</w:t>
      </w:r>
      <w:r w:rsidR="00470A13" w:rsidRPr="00990590">
        <w:rPr>
          <w:rFonts w:cs="Times New Roman"/>
          <w:sz w:val="22"/>
          <w:szCs w:val="22"/>
          <w:lang w:val="ru-RU"/>
        </w:rPr>
        <w:t>-</w:t>
      </w:r>
      <w:r w:rsidR="00470A13" w:rsidRPr="00990590">
        <w:rPr>
          <w:rFonts w:cs="Times New Roman"/>
          <w:sz w:val="22"/>
          <w:szCs w:val="22"/>
        </w:rPr>
        <w:t>D</w:t>
      </w:r>
      <w:r w:rsidR="00470A13" w:rsidRPr="00990590">
        <w:rPr>
          <w:rFonts w:cs="Times New Roman"/>
          <w:sz w:val="22"/>
          <w:szCs w:val="22"/>
          <w:lang w:val="ru-RU"/>
        </w:rPr>
        <w:t>,</w:t>
      </w:r>
      <w:r w:rsidR="00806485" w:rsidRPr="00990590">
        <w:rPr>
          <w:rFonts w:cs="Times New Roman"/>
          <w:sz w:val="22"/>
          <w:szCs w:val="22"/>
          <w:lang w:val="ru-RU"/>
        </w:rPr>
        <w:t xml:space="preserve"> и как магазинная марка, и как </w:t>
      </w:r>
      <w:proofErr w:type="spellStart"/>
      <w:r w:rsidR="00806485" w:rsidRPr="00990590">
        <w:rPr>
          <w:rFonts w:cs="Times New Roman"/>
          <w:sz w:val="22"/>
          <w:szCs w:val="22"/>
          <w:lang w:val="ru-RU"/>
        </w:rPr>
        <w:t>дженериковый</w:t>
      </w:r>
      <w:proofErr w:type="spellEnd"/>
      <w:r w:rsidR="00806485" w:rsidRPr="00990590">
        <w:rPr>
          <w:rFonts w:cs="Times New Roman"/>
          <w:sz w:val="22"/>
          <w:szCs w:val="22"/>
          <w:lang w:val="ru-RU"/>
        </w:rPr>
        <w:t xml:space="preserve"> препарат.</w:t>
      </w:r>
    </w:p>
    <w:p w:rsidR="00D90568" w:rsidRPr="00990590" w:rsidRDefault="00D90568" w:rsidP="0016125F">
      <w:pPr>
        <w:spacing w:before="3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806485" w:rsidP="002A53AA">
      <w:pPr>
        <w:pStyle w:val="a3"/>
        <w:spacing w:line="276" w:lineRule="exact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sz w:val="22"/>
          <w:szCs w:val="22"/>
          <w:lang w:val="ru-RU"/>
        </w:rPr>
        <w:t>За</w:t>
      </w:r>
      <w:r w:rsidR="00470A13" w:rsidRPr="00990590">
        <w:rPr>
          <w:rFonts w:cs="Times New Roman"/>
          <w:sz w:val="22"/>
          <w:szCs w:val="22"/>
          <w:lang w:val="ru-RU"/>
        </w:rPr>
        <w:t xml:space="preserve"> 39 </w:t>
      </w:r>
      <w:r w:rsidRPr="00990590">
        <w:rPr>
          <w:rFonts w:cs="Times New Roman"/>
          <w:sz w:val="22"/>
          <w:szCs w:val="22"/>
          <w:lang w:val="ru-RU"/>
        </w:rPr>
        <w:t xml:space="preserve">лет </w:t>
      </w:r>
      <w:proofErr w:type="gramStart"/>
      <w:r w:rsidRPr="00990590">
        <w:rPr>
          <w:rFonts w:cs="Times New Roman"/>
          <w:sz w:val="22"/>
          <w:szCs w:val="22"/>
          <w:lang w:val="ru-RU"/>
        </w:rPr>
        <w:t xml:space="preserve">с </w:t>
      </w:r>
      <w:r w:rsidR="00260B0A">
        <w:rPr>
          <w:rFonts w:cs="Times New Roman"/>
          <w:sz w:val="22"/>
          <w:szCs w:val="22"/>
          <w:lang w:val="ru-RU"/>
        </w:rPr>
        <w:t>даты</w:t>
      </w:r>
      <w:proofErr w:type="gramEnd"/>
      <w:r w:rsidR="00260B0A">
        <w:rPr>
          <w:rFonts w:cs="Times New Roman"/>
          <w:sz w:val="22"/>
          <w:szCs w:val="22"/>
          <w:lang w:val="ru-RU"/>
        </w:rPr>
        <w:t xml:space="preserve"> </w:t>
      </w:r>
      <w:r w:rsidR="00260B0A" w:rsidRPr="00260B0A">
        <w:rPr>
          <w:rFonts w:cs="Times New Roman"/>
          <w:sz w:val="22"/>
          <w:szCs w:val="22"/>
          <w:lang w:val="ru-RU"/>
        </w:rPr>
        <w:t>первоначально</w:t>
      </w:r>
      <w:r w:rsidR="00260B0A">
        <w:rPr>
          <w:rFonts w:cs="Times New Roman"/>
          <w:sz w:val="22"/>
          <w:szCs w:val="22"/>
          <w:lang w:val="ru-RU"/>
        </w:rPr>
        <w:t>го</w:t>
      </w:r>
      <w:r w:rsidR="00260B0A" w:rsidRPr="00260B0A">
        <w:rPr>
          <w:rFonts w:cs="Times New Roman"/>
          <w:sz w:val="22"/>
          <w:szCs w:val="22"/>
          <w:lang w:val="ru-RU"/>
        </w:rPr>
        <w:t xml:space="preserve"> одобрени</w:t>
      </w:r>
      <w:r w:rsidR="00260B0A">
        <w:rPr>
          <w:rFonts w:cs="Times New Roman"/>
          <w:sz w:val="22"/>
          <w:szCs w:val="22"/>
          <w:lang w:val="ru-RU"/>
        </w:rPr>
        <w:t>я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в 1976 г. по 2015 г. </w:t>
      </w:r>
      <w:r w:rsidR="00470A13" w:rsidRPr="00990590">
        <w:rPr>
          <w:rFonts w:cs="Times New Roman"/>
          <w:sz w:val="22"/>
          <w:szCs w:val="22"/>
        </w:rPr>
        <w:t>FDA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Pr="00990590">
        <w:rPr>
          <w:rFonts w:cs="Times New Roman"/>
          <w:sz w:val="22"/>
          <w:szCs w:val="22"/>
          <w:lang w:val="ru-RU"/>
        </w:rPr>
        <w:t xml:space="preserve">были получены сообщения о 48 случаях серьезных сердечных заболеваний, ассоциированных с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DE27ED" w:rsidRPr="00990590">
        <w:rPr>
          <w:rFonts w:cs="Times New Roman"/>
          <w:sz w:val="22"/>
          <w:szCs w:val="22"/>
          <w:lang w:val="ru-RU"/>
        </w:rPr>
        <w:t xml:space="preserve">В это число входят только отчеты,  полученные </w:t>
      </w:r>
      <w:r w:rsidR="00470A13" w:rsidRPr="00990590">
        <w:rPr>
          <w:rFonts w:cs="Times New Roman"/>
          <w:sz w:val="22"/>
          <w:szCs w:val="22"/>
        </w:rPr>
        <w:t>FDA</w:t>
      </w:r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="00DE27ED" w:rsidRPr="00990590">
        <w:rPr>
          <w:rFonts w:cs="Times New Roman"/>
          <w:sz w:val="22"/>
          <w:szCs w:val="22"/>
          <w:lang w:val="ru-RU"/>
        </w:rPr>
        <w:t>так что, вероятно, есть случаи, о которых нам не известно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DE27ED" w:rsidRPr="00990590">
        <w:rPr>
          <w:rFonts w:cs="Times New Roman"/>
          <w:sz w:val="22"/>
          <w:szCs w:val="22"/>
          <w:lang w:val="ru-RU"/>
        </w:rPr>
        <w:t>В тридцати одном случае понадобилась госпитализация, 10 пациентов умерло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DE27ED" w:rsidRPr="00990590">
        <w:rPr>
          <w:rFonts w:cs="Times New Roman"/>
          <w:sz w:val="22"/>
          <w:szCs w:val="22"/>
          <w:lang w:val="ru-RU"/>
        </w:rPr>
        <w:t xml:space="preserve">Больше половины из этих 48 случаев были сообщены после 2010 г. Серьезные сердечные заболевания возникали чаще всего у пациентов, принимавших дозы гораздо выше </w:t>
      </w:r>
      <w:r w:rsidR="00BF447E" w:rsidRPr="00990590">
        <w:rPr>
          <w:rFonts w:cs="Times New Roman"/>
          <w:sz w:val="22"/>
          <w:szCs w:val="22"/>
          <w:lang w:val="ru-RU"/>
        </w:rPr>
        <w:t>рекоменд</w:t>
      </w:r>
      <w:r w:rsidR="00BF447E">
        <w:rPr>
          <w:rFonts w:cs="Times New Roman"/>
          <w:sz w:val="22"/>
          <w:szCs w:val="22"/>
          <w:lang w:val="ru-RU"/>
        </w:rPr>
        <w:t>ованных</w:t>
      </w:r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DE27ED" w:rsidRPr="00990590">
        <w:rPr>
          <w:rFonts w:cs="Times New Roman"/>
          <w:sz w:val="22"/>
          <w:szCs w:val="22"/>
          <w:lang w:val="ru-RU"/>
        </w:rPr>
        <w:t xml:space="preserve">В остальных случаях </w:t>
      </w:r>
      <w:r w:rsidR="001901C0" w:rsidRPr="00990590">
        <w:rPr>
          <w:rFonts w:cs="Times New Roman"/>
          <w:sz w:val="22"/>
          <w:szCs w:val="22"/>
          <w:lang w:val="ru-RU"/>
        </w:rPr>
        <w:t xml:space="preserve">пациенты принимали рекомендованные дозы </w:t>
      </w:r>
      <w:proofErr w:type="spellStart"/>
      <w:r w:rsidR="001901C0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1901C0" w:rsidRPr="00990590">
        <w:rPr>
          <w:rFonts w:cs="Times New Roman"/>
          <w:sz w:val="22"/>
          <w:szCs w:val="22"/>
          <w:lang w:val="ru-RU"/>
        </w:rPr>
        <w:t xml:space="preserve">, но они также принимали взаимодействующие лекарственные препараты, что привело к повышению уровней содержания </w:t>
      </w:r>
      <w:proofErr w:type="spellStart"/>
      <w:r w:rsidR="001901C0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470A13" w:rsidRPr="00990590">
        <w:rPr>
          <w:rFonts w:cs="Times New Roman"/>
          <w:sz w:val="22"/>
          <w:szCs w:val="22"/>
          <w:lang w:val="ru-RU"/>
        </w:rPr>
        <w:t xml:space="preserve">. </w:t>
      </w:r>
      <w:r w:rsidR="001901C0" w:rsidRPr="00990590">
        <w:rPr>
          <w:rFonts w:cs="Times New Roman"/>
          <w:sz w:val="22"/>
          <w:szCs w:val="22"/>
          <w:lang w:val="ru-RU"/>
        </w:rPr>
        <w:t xml:space="preserve">Дополнительные случаи серьезных сердечных заболеваний, связанные с приемом </w:t>
      </w:r>
      <w:proofErr w:type="spellStart"/>
      <w:r w:rsidR="001901C0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1901C0" w:rsidRPr="00990590">
        <w:rPr>
          <w:rFonts w:cs="Times New Roman"/>
          <w:sz w:val="22"/>
          <w:szCs w:val="22"/>
          <w:lang w:val="ru-RU"/>
        </w:rPr>
        <w:t>, сообщались в медицинской литературе</w:t>
      </w:r>
      <w:r w:rsidR="00470A13" w:rsidRPr="00990590">
        <w:rPr>
          <w:rFonts w:cs="Times New Roman"/>
          <w:sz w:val="22"/>
          <w:szCs w:val="22"/>
          <w:lang w:val="ru-RU"/>
        </w:rPr>
        <w:t>.</w:t>
      </w:r>
      <w:r w:rsidR="00470A13" w:rsidRPr="00990590">
        <w:rPr>
          <w:rFonts w:cs="Times New Roman"/>
          <w:position w:val="11"/>
          <w:sz w:val="22"/>
          <w:szCs w:val="22"/>
          <w:lang w:val="ru-RU"/>
        </w:rPr>
        <w:t xml:space="preserve">1-9 </w:t>
      </w:r>
      <w:r w:rsidR="001901C0" w:rsidRPr="00990590">
        <w:rPr>
          <w:rFonts w:cs="Times New Roman"/>
          <w:sz w:val="22"/>
          <w:szCs w:val="22"/>
          <w:lang w:val="ru-RU"/>
        </w:rPr>
        <w:t xml:space="preserve">Истории болезни, сообщенные в </w:t>
      </w:r>
      <w:r w:rsidR="00470A13" w:rsidRPr="00990590">
        <w:rPr>
          <w:rFonts w:cs="Times New Roman"/>
          <w:sz w:val="22"/>
          <w:szCs w:val="22"/>
        </w:rPr>
        <w:t>FDA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r w:rsidR="001901C0" w:rsidRPr="00990590">
        <w:rPr>
          <w:rFonts w:cs="Times New Roman"/>
          <w:sz w:val="22"/>
          <w:szCs w:val="22"/>
          <w:lang w:val="ru-RU"/>
        </w:rPr>
        <w:t>и в медицинской литературе, указывают на то,</w:t>
      </w:r>
      <w:r w:rsidR="002A53AA" w:rsidRPr="00990590">
        <w:rPr>
          <w:rFonts w:cs="Times New Roman"/>
          <w:sz w:val="22"/>
          <w:szCs w:val="22"/>
          <w:lang w:val="ru-RU"/>
        </w:rPr>
        <w:t xml:space="preserve"> </w:t>
      </w:r>
      <w:r w:rsidR="001901C0" w:rsidRPr="00990590">
        <w:rPr>
          <w:rFonts w:cs="Times New Roman"/>
          <w:sz w:val="22"/>
          <w:szCs w:val="22"/>
          <w:lang w:val="ru-RU"/>
        </w:rPr>
        <w:t xml:space="preserve">что </w:t>
      </w:r>
      <w:r w:rsidR="002A53AA" w:rsidRPr="00990590">
        <w:rPr>
          <w:rFonts w:cs="Times New Roman"/>
          <w:sz w:val="22"/>
          <w:szCs w:val="22"/>
          <w:lang w:val="ru-RU"/>
        </w:rPr>
        <w:t xml:space="preserve">люди принимают </w:t>
      </w:r>
      <w:proofErr w:type="gramStart"/>
      <w:r w:rsidR="002A53AA" w:rsidRPr="00990590">
        <w:rPr>
          <w:rFonts w:cs="Times New Roman"/>
          <w:sz w:val="22"/>
          <w:szCs w:val="22"/>
          <w:lang w:val="ru-RU"/>
        </w:rPr>
        <w:t>значительно большие</w:t>
      </w:r>
      <w:proofErr w:type="gramEnd"/>
      <w:r w:rsidR="002A53AA" w:rsidRPr="00990590">
        <w:rPr>
          <w:rFonts w:cs="Times New Roman"/>
          <w:sz w:val="22"/>
          <w:szCs w:val="22"/>
          <w:lang w:val="ru-RU"/>
        </w:rPr>
        <w:t xml:space="preserve"> дозы </w:t>
      </w:r>
      <w:proofErr w:type="spellStart"/>
      <w:r w:rsidR="002A53AA"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2A53AA" w:rsidRPr="00990590">
        <w:rPr>
          <w:rFonts w:cs="Times New Roman"/>
          <w:sz w:val="22"/>
          <w:szCs w:val="22"/>
          <w:lang w:val="ru-RU"/>
        </w:rPr>
        <w:t xml:space="preserve"> в случаях неправильного приема и злоупотребления</w:t>
      </w:r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="002A53AA" w:rsidRPr="00990590">
        <w:rPr>
          <w:rFonts w:cs="Times New Roman"/>
          <w:sz w:val="22"/>
          <w:szCs w:val="22"/>
          <w:lang w:val="ru-RU"/>
        </w:rPr>
        <w:t xml:space="preserve">зачастую пытаясь достигнуть эйфории или заняться самолечением абстинентного синдрома. Также </w:t>
      </w:r>
      <w:proofErr w:type="spellStart"/>
      <w:r w:rsidR="002A53AA" w:rsidRPr="00990590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2A53AA" w:rsidRPr="00990590">
        <w:rPr>
          <w:rFonts w:cs="Times New Roman"/>
          <w:sz w:val="22"/>
          <w:szCs w:val="22"/>
          <w:lang w:val="ru-RU"/>
        </w:rPr>
        <w:t xml:space="preserve"> </w:t>
      </w:r>
      <w:r w:rsidR="00E57573">
        <w:rPr>
          <w:rFonts w:cs="Times New Roman"/>
          <w:sz w:val="22"/>
          <w:szCs w:val="22"/>
          <w:lang w:val="ru-RU"/>
        </w:rPr>
        <w:t>принимают</w:t>
      </w:r>
      <w:r w:rsidR="002A53AA" w:rsidRPr="00990590">
        <w:rPr>
          <w:rFonts w:cs="Times New Roman"/>
          <w:sz w:val="22"/>
          <w:szCs w:val="22"/>
          <w:lang w:val="ru-RU"/>
        </w:rPr>
        <w:t xml:space="preserve"> с взаимодействующими лекарственными препаратами, пытаясь усилить такое действие лекарственного препарата.</w:t>
      </w:r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2A53AA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990590">
        <w:rPr>
          <w:rFonts w:cs="Times New Roman"/>
          <w:sz w:val="22"/>
          <w:szCs w:val="22"/>
          <w:lang w:val="ru-RU"/>
        </w:rPr>
        <w:t xml:space="preserve">Мы убеждаем пациентов, потребителей и медицинских работников сообщать о побочных эффектах, касающихся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Pr="00990590">
        <w:rPr>
          <w:rFonts w:cs="Times New Roman"/>
          <w:sz w:val="22"/>
          <w:szCs w:val="22"/>
          <w:lang w:val="ru-RU"/>
        </w:rPr>
        <w:t xml:space="preserve"> или других лекарственных препаратов, через программу </w:t>
      </w:r>
      <w:r w:rsidR="00470A13" w:rsidRPr="00990590">
        <w:rPr>
          <w:rFonts w:cs="Times New Roman"/>
          <w:sz w:val="22"/>
          <w:szCs w:val="22"/>
        </w:rPr>
        <w:t>FDA</w:t>
      </w:r>
      <w:r w:rsidR="00470A13" w:rsidRPr="00990590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470A13" w:rsidRPr="00990590">
        <w:rPr>
          <w:rFonts w:cs="Times New Roman"/>
          <w:sz w:val="22"/>
          <w:szCs w:val="22"/>
        </w:rPr>
        <w:t>MedWatch</w:t>
      </w:r>
      <w:proofErr w:type="spellEnd"/>
      <w:r w:rsidR="00470A13" w:rsidRPr="00990590">
        <w:rPr>
          <w:rFonts w:cs="Times New Roman"/>
          <w:sz w:val="22"/>
          <w:szCs w:val="22"/>
          <w:lang w:val="ru-RU"/>
        </w:rPr>
        <w:t xml:space="preserve">, </w:t>
      </w:r>
      <w:r w:rsidR="00990590" w:rsidRPr="00990590">
        <w:rPr>
          <w:rFonts w:cs="Times New Roman"/>
          <w:sz w:val="22"/>
          <w:szCs w:val="22"/>
          <w:lang w:val="ru-RU"/>
        </w:rPr>
        <w:t xml:space="preserve">используя информацию в окне «Связаться с </w:t>
      </w:r>
      <w:r w:rsidR="00470A13" w:rsidRPr="00990590">
        <w:rPr>
          <w:rFonts w:cs="Times New Roman"/>
          <w:sz w:val="22"/>
          <w:szCs w:val="22"/>
        </w:rPr>
        <w:t>FDA</w:t>
      </w:r>
      <w:r w:rsidR="00990590" w:rsidRPr="00990590">
        <w:rPr>
          <w:rFonts w:cs="Times New Roman"/>
          <w:sz w:val="22"/>
          <w:szCs w:val="22"/>
          <w:lang w:val="ru-RU"/>
        </w:rPr>
        <w:t>» внизу страницы.</w:t>
      </w:r>
    </w:p>
    <w:p w:rsidR="00D90568" w:rsidRPr="00990590" w:rsidRDefault="00D90568" w:rsidP="0016125F">
      <w:pPr>
        <w:spacing w:before="10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470A13" w:rsidP="0016125F">
      <w:pPr>
        <w:jc w:val="both"/>
        <w:rPr>
          <w:rFonts w:ascii="Times New Roman" w:eastAsia="Times New Roman" w:hAnsi="Times New Roman" w:cs="Times New Roman"/>
          <w:lang w:val="ru-RU"/>
        </w:rPr>
      </w:pPr>
      <w:r w:rsidRPr="00990590">
        <w:rPr>
          <w:rFonts w:ascii="Times New Roman" w:hAnsi="Times New Roman" w:cs="Times New Roman"/>
          <w:lang w:val="ru-RU"/>
        </w:rPr>
        <w:t>*</w:t>
      </w:r>
      <w:r w:rsidR="00990590" w:rsidRPr="00990590">
        <w:rPr>
          <w:rFonts w:ascii="Times New Roman" w:hAnsi="Times New Roman" w:cs="Times New Roman"/>
          <w:lang w:val="ru-RU"/>
        </w:rPr>
        <w:t>Случаи были зарегистрированы в</w:t>
      </w:r>
      <w:r w:rsidRPr="00990590">
        <w:rPr>
          <w:rFonts w:ascii="Times New Roman" w:hAnsi="Times New Roman" w:cs="Times New Roman"/>
          <w:lang w:val="ru-RU"/>
        </w:rPr>
        <w:t xml:space="preserve"> </w:t>
      </w:r>
      <w:r w:rsidR="00990590" w:rsidRPr="00990590">
        <w:rPr>
          <w:rFonts w:ascii="Times New Roman" w:hAnsi="Times New Roman" w:cs="Times New Roman"/>
          <w:lang w:val="ru-RU"/>
        </w:rPr>
        <w:t xml:space="preserve">Системе отчетов о нежелательных явлениях </w:t>
      </w:r>
      <w:r w:rsidR="007C68D4" w:rsidRPr="00990590">
        <w:rPr>
          <w:rFonts w:ascii="Times New Roman" w:hAnsi="Times New Roman" w:cs="Times New Roman"/>
          <w:lang w:val="ru-RU"/>
        </w:rPr>
        <w:t xml:space="preserve">FDA </w:t>
      </w:r>
      <w:hyperlink r:id="rId10">
        <w:r w:rsidRPr="00990590">
          <w:rPr>
            <w:rFonts w:ascii="Times New Roman" w:hAnsi="Times New Roman" w:cs="Times New Roman"/>
            <w:color w:val="0000FF"/>
            <w:u w:val="single" w:color="0000FF"/>
            <w:lang w:val="ru-RU"/>
          </w:rPr>
          <w:t>(</w:t>
        </w:r>
        <w:r w:rsidRPr="00990590">
          <w:rPr>
            <w:rFonts w:ascii="Times New Roman" w:hAnsi="Times New Roman" w:cs="Times New Roman"/>
            <w:color w:val="0000FF"/>
            <w:u w:val="single" w:color="0000FF"/>
          </w:rPr>
          <w:t>FAERS</w:t>
        </w:r>
        <w:r w:rsidRPr="00990590">
          <w:rPr>
            <w:rFonts w:ascii="Times New Roman" w:hAnsi="Times New Roman" w:cs="Times New Roman"/>
            <w:color w:val="0000FF"/>
            <w:u w:val="single" w:color="0000FF"/>
            <w:lang w:val="ru-RU"/>
          </w:rPr>
          <w:t>)</w:t>
        </w:r>
        <w:r w:rsidRPr="00990590">
          <w:rPr>
            <w:rFonts w:ascii="Times New Roman" w:hAnsi="Times New Roman" w:cs="Times New Roman"/>
            <w:lang w:val="ru-RU"/>
          </w:rPr>
          <w:t>.</w:t>
        </w:r>
      </w:hyperlink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  <w:sectPr w:rsidR="00D90568" w:rsidRPr="00990590" w:rsidSect="00F5438C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D90568" w:rsidRPr="00990590" w:rsidRDefault="00990590" w:rsidP="0016125F">
      <w:pPr>
        <w:pStyle w:val="1"/>
        <w:spacing w:before="64"/>
        <w:ind w:left="0"/>
        <w:jc w:val="both"/>
        <w:rPr>
          <w:rFonts w:cs="Times New Roman"/>
          <w:b w:val="0"/>
          <w:bCs w:val="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П</w:t>
      </w:r>
      <w:r w:rsidRPr="00990590">
        <w:rPr>
          <w:rFonts w:cs="Times New Roman"/>
          <w:sz w:val="22"/>
          <w:szCs w:val="22"/>
          <w:lang w:val="ru-RU"/>
        </w:rPr>
        <w:t xml:space="preserve">римеры лекарственных препаратов, которые потенциально могут взаимодействовать с </w:t>
      </w:r>
      <w:proofErr w:type="spellStart"/>
      <w:r w:rsidRPr="00990590">
        <w:rPr>
          <w:rFonts w:cs="Times New Roman"/>
          <w:sz w:val="22"/>
          <w:szCs w:val="22"/>
          <w:lang w:val="ru-RU"/>
        </w:rPr>
        <w:t>лоперамидом</w:t>
      </w:r>
      <w:proofErr w:type="spellEnd"/>
      <w:r w:rsidRPr="00990590">
        <w:rPr>
          <w:rFonts w:cs="Times New Roman"/>
          <w:position w:val="11"/>
          <w:sz w:val="22"/>
          <w:szCs w:val="22"/>
          <w:lang w:val="ru-RU"/>
        </w:rPr>
        <w:t xml:space="preserve"> </w:t>
      </w:r>
      <w:r w:rsidR="00470A13" w:rsidRPr="00990590">
        <w:rPr>
          <w:rFonts w:cs="Times New Roman"/>
          <w:position w:val="11"/>
          <w:sz w:val="22"/>
          <w:szCs w:val="22"/>
          <w:lang w:val="ru-RU"/>
        </w:rPr>
        <w:t>*</w:t>
      </w:r>
    </w:p>
    <w:p w:rsidR="00D90568" w:rsidRPr="00A04D61" w:rsidRDefault="00470A13" w:rsidP="0016125F">
      <w:pPr>
        <w:spacing w:before="239"/>
        <w:jc w:val="both"/>
        <w:rPr>
          <w:rFonts w:ascii="Times New Roman" w:eastAsia="Times New Roman" w:hAnsi="Times New Roman" w:cs="Times New Roman"/>
          <w:lang w:val="ru-RU"/>
        </w:rPr>
      </w:pPr>
      <w:r w:rsidRPr="00A04D61">
        <w:rPr>
          <w:rFonts w:ascii="Times New Roman" w:hAnsi="Times New Roman" w:cs="Times New Roman"/>
          <w:i/>
          <w:position w:val="11"/>
          <w:lang w:val="ru-RU"/>
        </w:rPr>
        <w:t>*</w:t>
      </w:r>
      <w:r w:rsidR="00990590">
        <w:rPr>
          <w:rFonts w:ascii="Times New Roman" w:hAnsi="Times New Roman" w:cs="Times New Roman"/>
          <w:i/>
          <w:lang w:val="ru-RU"/>
        </w:rPr>
        <w:t>Это</w:t>
      </w:r>
      <w:r w:rsidR="00990590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990590">
        <w:rPr>
          <w:rFonts w:ascii="Times New Roman" w:hAnsi="Times New Roman" w:cs="Times New Roman"/>
          <w:i/>
          <w:lang w:val="ru-RU"/>
        </w:rPr>
        <w:t>не</w:t>
      </w:r>
      <w:r w:rsidR="00990590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990590">
        <w:rPr>
          <w:rFonts w:ascii="Times New Roman" w:hAnsi="Times New Roman" w:cs="Times New Roman"/>
          <w:i/>
          <w:lang w:val="ru-RU"/>
        </w:rPr>
        <w:t>полный</w:t>
      </w:r>
      <w:r w:rsidR="00990590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990590">
        <w:rPr>
          <w:rFonts w:ascii="Times New Roman" w:hAnsi="Times New Roman" w:cs="Times New Roman"/>
          <w:i/>
          <w:lang w:val="ru-RU"/>
        </w:rPr>
        <w:t>перечень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A04D61">
        <w:rPr>
          <w:rFonts w:ascii="Times New Roman" w:hAnsi="Times New Roman" w:cs="Times New Roman"/>
          <w:i/>
          <w:lang w:val="ru-RU"/>
        </w:rPr>
        <w:t>и степень воздействия каждого препарата неизвестна</w:t>
      </w:r>
      <w:r w:rsidRPr="00A04D61">
        <w:rPr>
          <w:rFonts w:ascii="Times New Roman" w:hAnsi="Times New Roman" w:cs="Times New Roman"/>
          <w:i/>
          <w:lang w:val="ru-RU"/>
        </w:rPr>
        <w:t xml:space="preserve">. </w:t>
      </w:r>
      <w:r w:rsidR="00A04D61">
        <w:rPr>
          <w:rFonts w:ascii="Times New Roman" w:hAnsi="Times New Roman" w:cs="Times New Roman"/>
          <w:i/>
          <w:lang w:val="ru-RU"/>
        </w:rPr>
        <w:t>Если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A04D61">
        <w:rPr>
          <w:rFonts w:ascii="Times New Roman" w:hAnsi="Times New Roman" w:cs="Times New Roman"/>
          <w:i/>
          <w:lang w:val="ru-RU"/>
        </w:rPr>
        <w:t>вы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A04D61">
        <w:rPr>
          <w:rFonts w:ascii="Times New Roman" w:hAnsi="Times New Roman" w:cs="Times New Roman"/>
          <w:i/>
          <w:lang w:val="ru-RU"/>
        </w:rPr>
        <w:t>не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A04D61">
        <w:rPr>
          <w:rFonts w:ascii="Times New Roman" w:hAnsi="Times New Roman" w:cs="Times New Roman"/>
          <w:i/>
          <w:lang w:val="ru-RU"/>
        </w:rPr>
        <w:t>уверены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A04D61">
        <w:rPr>
          <w:rFonts w:ascii="Times New Roman" w:hAnsi="Times New Roman" w:cs="Times New Roman"/>
          <w:i/>
          <w:lang w:val="ru-RU"/>
        </w:rPr>
        <w:t>в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 </w:t>
      </w:r>
      <w:r w:rsidR="00A04D61">
        <w:rPr>
          <w:rFonts w:ascii="Times New Roman" w:hAnsi="Times New Roman" w:cs="Times New Roman"/>
          <w:i/>
          <w:lang w:val="ru-RU"/>
        </w:rPr>
        <w:t>том</w:t>
      </w:r>
      <w:r w:rsidR="00A04D61" w:rsidRPr="00A04D61">
        <w:rPr>
          <w:rFonts w:ascii="Times New Roman" w:hAnsi="Times New Roman" w:cs="Times New Roman"/>
          <w:i/>
          <w:lang w:val="ru-RU"/>
        </w:rPr>
        <w:t xml:space="preserve">, </w:t>
      </w:r>
      <w:r w:rsidR="00A04D61">
        <w:rPr>
          <w:rFonts w:ascii="Times New Roman" w:hAnsi="Times New Roman" w:cs="Times New Roman"/>
          <w:i/>
          <w:lang w:val="ru-RU"/>
        </w:rPr>
        <w:t xml:space="preserve">взаимодействует ли препарат, который вы принимаете, с </w:t>
      </w:r>
      <w:proofErr w:type="spellStart"/>
      <w:r w:rsidR="00A04D61">
        <w:rPr>
          <w:rFonts w:ascii="Times New Roman" w:hAnsi="Times New Roman" w:cs="Times New Roman"/>
          <w:i/>
          <w:lang w:val="ru-RU"/>
        </w:rPr>
        <w:t>лоперамидом</w:t>
      </w:r>
      <w:proofErr w:type="spellEnd"/>
      <w:r w:rsidR="00A04D61">
        <w:rPr>
          <w:rFonts w:ascii="Times New Roman" w:hAnsi="Times New Roman" w:cs="Times New Roman"/>
          <w:i/>
          <w:lang w:val="ru-RU"/>
        </w:rPr>
        <w:t>, обратитесь за консультацией к фармацевту или медицинскому работнику.</w:t>
      </w:r>
    </w:p>
    <w:p w:rsidR="00D90568" w:rsidRPr="00A04D61" w:rsidRDefault="00D90568" w:rsidP="0016125F">
      <w:pPr>
        <w:spacing w:before="7"/>
        <w:jc w:val="both"/>
        <w:rPr>
          <w:rFonts w:ascii="Times New Roman" w:eastAsia="Times New Roman" w:hAnsi="Times New Roman" w:cs="Times New Roman"/>
          <w:i/>
          <w:lang w:val="ru-RU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272"/>
        <w:gridCol w:w="7094"/>
      </w:tblGrid>
      <w:tr w:rsidR="00D90568" w:rsidRPr="004F2689" w:rsidTr="004F2689">
        <w:trPr>
          <w:trHeight w:hRule="exact" w:val="519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6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proofErr w:type="spellStart"/>
            <w:r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>еждународное</w:t>
            </w:r>
            <w:proofErr w:type="spellEnd"/>
            <w:r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>непатентованное</w:t>
            </w:r>
            <w:proofErr w:type="spellEnd"/>
            <w:r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A04D61">
            <w:pPr>
              <w:pStyle w:val="TableParagraph"/>
              <w:spacing w:before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6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Примеры фирменного названия</w:t>
            </w:r>
            <w:r w:rsidR="00470A13"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4F26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й</w:t>
            </w:r>
            <w:r w:rsidR="00470A13" w:rsidRPr="004F268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90568" w:rsidRPr="004F2689" w:rsidTr="004F2689">
        <w:trPr>
          <w:trHeight w:hRule="exact" w:val="287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циметидин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A04D61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Тагамет</w:t>
            </w:r>
            <w:proofErr w:type="spellEnd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70A13" w:rsidRPr="004F2689">
              <w:rPr>
                <w:rFonts w:ascii="Times New Roman" w:hAnsi="Times New Roman" w:cs="Times New Roman"/>
                <w:sz w:val="20"/>
                <w:szCs w:val="20"/>
              </w:rPr>
              <w:t>HB</w:t>
            </w:r>
          </w:p>
        </w:tc>
      </w:tr>
      <w:tr w:rsidR="00D90568" w:rsidRPr="004F2689" w:rsidTr="004F2689">
        <w:trPr>
          <w:trHeight w:hRule="exact" w:val="286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кларитромицин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биаксин</w:t>
            </w:r>
            <w:proofErr w:type="spellEnd"/>
            <w:r w:rsidR="00470A13" w:rsidRPr="004F2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превпак</w:t>
            </w:r>
            <w:proofErr w:type="spellEnd"/>
          </w:p>
        </w:tc>
      </w:tr>
      <w:tr w:rsidR="00D90568" w:rsidRPr="004F2689" w:rsidTr="004F2689">
        <w:trPr>
          <w:trHeight w:hRule="exact" w:val="286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эритромицин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470A13" w:rsidP="004F2689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689">
              <w:rPr>
                <w:rFonts w:ascii="Times New Roman" w:hAnsi="Times New Roman" w:cs="Times New Roman"/>
                <w:sz w:val="20"/>
                <w:szCs w:val="20"/>
              </w:rPr>
              <w:t xml:space="preserve">E.E.S., </w:t>
            </w:r>
            <w:r w:rsidR="004F2689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Эри</w:t>
            </w:r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F2689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</w:t>
            </w:r>
            <w:proofErr w:type="spellEnd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2689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Эрик</w:t>
            </w:r>
            <w:r w:rsidRPr="004F2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F2689" w:rsidRPr="004F2689">
              <w:rPr>
                <w:rFonts w:ascii="Times New Roman" w:hAnsi="Times New Roman" w:cs="Times New Roman"/>
                <w:sz w:val="20"/>
                <w:szCs w:val="20"/>
              </w:rPr>
              <w:t>эрипед</w:t>
            </w:r>
            <w:proofErr w:type="spellEnd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2689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ПЦЭ</w:t>
            </w:r>
          </w:p>
        </w:tc>
      </w:tr>
      <w:tr w:rsidR="00D90568" w:rsidRPr="004F2689" w:rsidTr="004F2689">
        <w:trPr>
          <w:trHeight w:hRule="exact" w:val="286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гемфиброзил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лопид</w:t>
            </w:r>
            <w:proofErr w:type="spellEnd"/>
          </w:p>
        </w:tc>
      </w:tr>
      <w:tr w:rsidR="00D90568" w:rsidRPr="004F2689" w:rsidTr="004F2689">
        <w:trPr>
          <w:trHeight w:hRule="exact" w:val="287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итраконазол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онмел</w:t>
            </w:r>
            <w:proofErr w:type="spellEnd"/>
            <w:r w:rsidR="00470A13" w:rsidRPr="004F2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споранокс</w:t>
            </w:r>
            <w:proofErr w:type="spellEnd"/>
          </w:p>
        </w:tc>
      </w:tr>
      <w:tr w:rsidR="00D90568" w:rsidRPr="009C48E2" w:rsidTr="004F2689">
        <w:trPr>
          <w:trHeight w:hRule="exact" w:val="286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кетоконазол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4F2689" w:rsidP="004F2689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Доступен</w:t>
            </w:r>
            <w:proofErr w:type="gramEnd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только под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международным </w:t>
            </w:r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непатентованн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</w:p>
        </w:tc>
      </w:tr>
      <w:tr w:rsidR="00D90568" w:rsidRPr="004F2689" w:rsidTr="004F2689">
        <w:trPr>
          <w:trHeight w:hRule="exact" w:val="286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line="29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eastAsia="Times New Roman" w:hAnsi="Times New Roman" w:cs="Times New Roman"/>
                <w:sz w:val="20"/>
                <w:szCs w:val="20"/>
              </w:rPr>
              <w:t>хинидин</w:t>
            </w:r>
            <w:proofErr w:type="spellEnd"/>
            <w:r w:rsidRPr="004F2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0A13" w:rsidRPr="004F2689"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†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4F2689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Нуэдекста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D90568" w:rsidRPr="004F2689" w:rsidTr="004F2689">
        <w:trPr>
          <w:trHeight w:hRule="exact" w:val="287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line="29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eastAsia="Times New Roman" w:hAnsi="Times New Roman" w:cs="Times New Roman"/>
                <w:sz w:val="20"/>
                <w:szCs w:val="20"/>
              </w:rPr>
              <w:t>хинин</w:t>
            </w:r>
            <w:proofErr w:type="spellEnd"/>
            <w:r w:rsidRPr="004F2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0A13" w:rsidRPr="004F2689"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†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4F2689" w:rsidP="00F5438C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Квалаквин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D90568" w:rsidRPr="004F2689" w:rsidTr="004F2689">
        <w:trPr>
          <w:trHeight w:hRule="exact" w:val="286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ранитидин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4F2689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</w:rPr>
              <w:t>Зантак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D90568" w:rsidRPr="009C48E2" w:rsidTr="004F2689">
        <w:trPr>
          <w:trHeight w:hRule="exact" w:val="287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A04D61" w:rsidP="00F5438C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ритонавир</w:t>
            </w:r>
            <w:proofErr w:type="spellEnd"/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68" w:rsidRPr="004F2689" w:rsidRDefault="004F2689" w:rsidP="004F2689">
            <w:pPr>
              <w:pStyle w:val="TableParagraph"/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Калетра</w:t>
            </w:r>
            <w:proofErr w:type="spellEnd"/>
            <w:r w:rsidR="00470A13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орвир</w:t>
            </w:r>
            <w:proofErr w:type="spellEnd"/>
            <w:r w:rsidR="00470A13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Техниви</w:t>
            </w:r>
            <w:proofErr w:type="spellEnd"/>
            <w:r w:rsidR="00470A13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70A13" w:rsidRPr="004F2689">
              <w:rPr>
                <w:rFonts w:ascii="Times New Roman" w:hAnsi="Times New Roman" w:cs="Times New Roman"/>
                <w:sz w:val="20"/>
                <w:szCs w:val="20"/>
              </w:rPr>
              <w:t>Viekira</w:t>
            </w:r>
            <w:proofErr w:type="spellEnd"/>
            <w:r w:rsidR="00470A13" w:rsidRPr="004F26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70A13" w:rsidRPr="004F2689">
              <w:rPr>
                <w:rFonts w:ascii="Times New Roman" w:hAnsi="Times New Roman" w:cs="Times New Roman"/>
                <w:sz w:val="20"/>
                <w:szCs w:val="20"/>
              </w:rPr>
              <w:t>Pak</w:t>
            </w:r>
          </w:p>
        </w:tc>
      </w:tr>
    </w:tbl>
    <w:p w:rsidR="00D90568" w:rsidRPr="006F5C63" w:rsidRDefault="00470A13" w:rsidP="0016125F">
      <w:pPr>
        <w:pStyle w:val="a3"/>
        <w:spacing w:line="291" w:lineRule="exact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6F5C63">
        <w:rPr>
          <w:rFonts w:cs="Times New Roman"/>
          <w:position w:val="11"/>
          <w:sz w:val="22"/>
          <w:szCs w:val="22"/>
          <w:lang w:val="ru-RU"/>
        </w:rPr>
        <w:t>†</w:t>
      </w:r>
      <w:r w:rsidR="004F2689">
        <w:rPr>
          <w:rFonts w:cs="Times New Roman"/>
          <w:sz w:val="22"/>
          <w:szCs w:val="22"/>
          <w:lang w:val="ru-RU"/>
        </w:rPr>
        <w:t>Хинин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4F2689">
        <w:rPr>
          <w:rFonts w:cs="Times New Roman"/>
          <w:sz w:val="22"/>
          <w:szCs w:val="22"/>
          <w:lang w:val="ru-RU"/>
        </w:rPr>
        <w:t>и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4F2689">
        <w:rPr>
          <w:rFonts w:cs="Times New Roman"/>
          <w:sz w:val="22"/>
          <w:szCs w:val="22"/>
          <w:lang w:val="ru-RU"/>
        </w:rPr>
        <w:t>его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4F2689">
        <w:rPr>
          <w:rFonts w:cs="Times New Roman"/>
          <w:sz w:val="22"/>
          <w:szCs w:val="22"/>
          <w:lang w:val="ru-RU"/>
        </w:rPr>
        <w:t>изомер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4F2689">
        <w:rPr>
          <w:rFonts w:cs="Times New Roman"/>
          <w:sz w:val="22"/>
          <w:szCs w:val="22"/>
          <w:lang w:val="ru-RU"/>
        </w:rPr>
        <w:t>хинидин</w:t>
      </w:r>
      <w:proofErr w:type="spellEnd"/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4F2689">
        <w:rPr>
          <w:rFonts w:cs="Times New Roman"/>
          <w:sz w:val="22"/>
          <w:szCs w:val="22"/>
          <w:lang w:val="ru-RU"/>
        </w:rPr>
        <w:t>также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4F2689">
        <w:rPr>
          <w:rFonts w:cs="Times New Roman"/>
          <w:sz w:val="22"/>
          <w:szCs w:val="22"/>
          <w:lang w:val="ru-RU"/>
        </w:rPr>
        <w:t>присутствуют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4F2689">
        <w:rPr>
          <w:rFonts w:cs="Times New Roman"/>
          <w:sz w:val="22"/>
          <w:szCs w:val="22"/>
          <w:lang w:val="ru-RU"/>
        </w:rPr>
        <w:t>в</w:t>
      </w:r>
      <w:r w:rsidR="004F2689" w:rsidRPr="006F5C63">
        <w:rPr>
          <w:rFonts w:cs="Times New Roman"/>
          <w:sz w:val="22"/>
          <w:szCs w:val="22"/>
          <w:lang w:val="ru-RU"/>
        </w:rPr>
        <w:t xml:space="preserve"> </w:t>
      </w:r>
      <w:r w:rsidR="006F5C63" w:rsidRPr="006F5C63">
        <w:rPr>
          <w:rFonts w:cs="Times New Roman"/>
          <w:sz w:val="22"/>
          <w:szCs w:val="22"/>
          <w:lang w:val="ru-RU"/>
        </w:rPr>
        <w:t>тонизирующи</w:t>
      </w:r>
      <w:r w:rsidR="006F5C63">
        <w:rPr>
          <w:rFonts w:cs="Times New Roman"/>
          <w:sz w:val="22"/>
          <w:szCs w:val="22"/>
          <w:lang w:val="ru-RU"/>
        </w:rPr>
        <w:t>х</w:t>
      </w:r>
      <w:r w:rsidR="006F5C63" w:rsidRPr="006F5C63">
        <w:rPr>
          <w:rFonts w:cs="Times New Roman"/>
          <w:sz w:val="22"/>
          <w:szCs w:val="22"/>
          <w:lang w:val="ru-RU"/>
        </w:rPr>
        <w:t xml:space="preserve"> напит</w:t>
      </w:r>
      <w:r w:rsidR="006F5C63">
        <w:rPr>
          <w:rFonts w:cs="Times New Roman"/>
          <w:sz w:val="22"/>
          <w:szCs w:val="22"/>
          <w:lang w:val="ru-RU"/>
        </w:rPr>
        <w:t>ках</w:t>
      </w:r>
      <w:r w:rsidRPr="006F5C63">
        <w:rPr>
          <w:rFonts w:cs="Times New Roman"/>
          <w:sz w:val="22"/>
          <w:szCs w:val="22"/>
          <w:lang w:val="ru-RU"/>
        </w:rPr>
        <w:t>.</w:t>
      </w:r>
    </w:p>
    <w:p w:rsidR="00D90568" w:rsidRPr="006F5C63" w:rsidRDefault="00D90568" w:rsidP="0016125F">
      <w:pPr>
        <w:spacing w:before="7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2F1E47" w:rsidRDefault="002F1E47" w:rsidP="0016125F">
      <w:pPr>
        <w:pStyle w:val="1"/>
        <w:ind w:left="0"/>
        <w:jc w:val="both"/>
        <w:rPr>
          <w:rFonts w:cs="Times New Roman"/>
          <w:b w:val="0"/>
          <w:bCs w:val="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Факты о </w:t>
      </w:r>
      <w:proofErr w:type="spellStart"/>
      <w:r>
        <w:rPr>
          <w:rFonts w:cs="Times New Roman"/>
          <w:sz w:val="22"/>
          <w:szCs w:val="22"/>
          <w:lang w:val="ru-RU"/>
        </w:rPr>
        <w:t>лоперамиде</w:t>
      </w:r>
      <w:proofErr w:type="spellEnd"/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D90568" w:rsidRPr="00990590" w:rsidRDefault="002F1E47" w:rsidP="002F1E47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2F1E47">
        <w:rPr>
          <w:rFonts w:ascii="Times New Roman" w:eastAsia="Times New Roman" w:hAnsi="Times New Roman" w:cs="Times New Roman"/>
          <w:lang w:val="ru-RU"/>
        </w:rPr>
        <w:t>Лоперамид</w:t>
      </w:r>
      <w:proofErr w:type="spellEnd"/>
      <w:r w:rsidRPr="002F1E47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2F1E47">
        <w:rPr>
          <w:rFonts w:ascii="Times New Roman" w:eastAsia="Times New Roman" w:hAnsi="Times New Roman" w:cs="Times New Roman"/>
          <w:lang w:val="ru-RU"/>
        </w:rPr>
        <w:t>разрешен</w:t>
      </w:r>
      <w:proofErr w:type="gramEnd"/>
      <w:r w:rsidRPr="002F1E47">
        <w:rPr>
          <w:rFonts w:ascii="Times New Roman" w:eastAsia="Times New Roman" w:hAnsi="Times New Roman" w:cs="Times New Roman"/>
          <w:lang w:val="ru-RU"/>
        </w:rPr>
        <w:t xml:space="preserve"> к приему для помощи в управлении симптомами диареи, включая Диарею путешественников. Без рецепта препарат отпускается под фирменным названием Имодиум A-D, и как магазинная марка, и как </w:t>
      </w:r>
      <w:proofErr w:type="spellStart"/>
      <w:r w:rsidRPr="002F1E47">
        <w:rPr>
          <w:rFonts w:ascii="Times New Roman" w:eastAsia="Times New Roman" w:hAnsi="Times New Roman" w:cs="Times New Roman"/>
          <w:lang w:val="ru-RU"/>
        </w:rPr>
        <w:t>дженериковый</w:t>
      </w:r>
      <w:proofErr w:type="spellEnd"/>
      <w:r w:rsidRPr="002F1E47">
        <w:rPr>
          <w:rFonts w:ascii="Times New Roman" w:eastAsia="Times New Roman" w:hAnsi="Times New Roman" w:cs="Times New Roman"/>
          <w:lang w:val="ru-RU"/>
        </w:rPr>
        <w:t xml:space="preserve"> препарат</w:t>
      </w:r>
      <w:r w:rsidR="00470A13" w:rsidRPr="002F1E47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Основная</w:t>
      </w:r>
      <w:r w:rsidRPr="002F1E4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часть</w:t>
      </w:r>
      <w:r w:rsidR="00470A13" w:rsidRPr="002F1E4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2F1E47">
        <w:rPr>
          <w:rFonts w:ascii="Times New Roman" w:eastAsia="Times New Roman" w:hAnsi="Times New Roman" w:cs="Times New Roman"/>
          <w:lang w:val="ru-RU"/>
        </w:rPr>
        <w:t>лоперамид</w:t>
      </w:r>
      <w:r>
        <w:rPr>
          <w:rFonts w:ascii="Times New Roman" w:eastAsia="Times New Roman" w:hAnsi="Times New Roman" w:cs="Times New Roman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lang w:val="ru-RU"/>
        </w:rPr>
        <w:t>, состоящего из одного ингредиента и продаваемого в США, отпускается без рецепта</w:t>
      </w:r>
      <w:r w:rsidR="00470A13" w:rsidRPr="002F1E47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Он</w:t>
      </w:r>
      <w:r w:rsidRPr="002F1E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также</w:t>
      </w:r>
      <w:r w:rsidRPr="002F1E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доступен</w:t>
      </w:r>
      <w:r w:rsidRPr="002F1E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</w:t>
      </w:r>
      <w:r w:rsidRPr="002F1E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рецепту.</w:t>
      </w:r>
    </w:p>
    <w:p w:rsidR="00D90568" w:rsidRPr="00990590" w:rsidRDefault="002F1E47" w:rsidP="002F1E47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2F1E47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воздействует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="00470A13" w:rsidRPr="002F1E47">
        <w:rPr>
          <w:rFonts w:ascii="Times New Roman" w:hAnsi="Times New Roman" w:cs="Times New Roman"/>
          <w:lang w:val="ru-RU"/>
        </w:rPr>
        <w:t xml:space="preserve"> </w:t>
      </w:r>
      <w:r w:rsidRPr="002F1E47">
        <w:rPr>
          <w:rFonts w:ascii="Times New Roman" w:hAnsi="Times New Roman" w:cs="Times New Roman"/>
          <w:lang w:val="ru-RU"/>
        </w:rPr>
        <w:t>опиоидны</w:t>
      </w:r>
      <w:r>
        <w:rPr>
          <w:rFonts w:ascii="Times New Roman" w:hAnsi="Times New Roman" w:cs="Times New Roman"/>
          <w:lang w:val="ru-RU"/>
        </w:rPr>
        <w:t>е</w:t>
      </w:r>
      <w:r w:rsidRPr="002F1E47">
        <w:rPr>
          <w:rFonts w:ascii="Times New Roman" w:hAnsi="Times New Roman" w:cs="Times New Roman"/>
          <w:lang w:val="ru-RU"/>
        </w:rPr>
        <w:t xml:space="preserve"> рецептор</w:t>
      </w:r>
      <w:r>
        <w:rPr>
          <w:rFonts w:ascii="Times New Roman" w:hAnsi="Times New Roman" w:cs="Times New Roman"/>
          <w:lang w:val="ru-RU"/>
        </w:rPr>
        <w:t>ы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кишечнике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замедления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перистальтики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F1E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кишках</w:t>
      </w:r>
      <w:r w:rsidR="00470A13" w:rsidRPr="002F1E4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Это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сокращает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количество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дефекаций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делает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стул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менее</w:t>
      </w:r>
      <w:r w:rsidRPr="002F1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водянистым.</w:t>
      </w:r>
    </w:p>
    <w:p w:rsidR="00D90568" w:rsidRPr="00A1716B" w:rsidRDefault="002F1E47" w:rsidP="002F1E47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A1716B">
        <w:rPr>
          <w:rFonts w:ascii="Times New Roman" w:hAnsi="Times New Roman" w:cs="Times New Roman"/>
          <w:lang w:val="ru-RU"/>
        </w:rPr>
        <w:t>Лоперамид</w:t>
      </w:r>
      <w:proofErr w:type="spellEnd"/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разрешен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к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применению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разовыми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дозами</w:t>
      </w:r>
      <w:r w:rsidR="00A1716B" w:rsidRPr="00A1716B">
        <w:rPr>
          <w:rFonts w:ascii="Times New Roman" w:hAnsi="Times New Roman" w:cs="Times New Roman"/>
          <w:lang w:val="ru-RU"/>
        </w:rPr>
        <w:t xml:space="preserve">, </w:t>
      </w:r>
      <w:r w:rsidR="00A1716B">
        <w:rPr>
          <w:rFonts w:ascii="Times New Roman" w:hAnsi="Times New Roman" w:cs="Times New Roman"/>
          <w:lang w:val="ru-RU"/>
        </w:rPr>
        <w:t>первая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доза</w:t>
      </w:r>
      <w:r w:rsidR="00A1716B" w:rsidRPr="00A1716B">
        <w:rPr>
          <w:rFonts w:ascii="Times New Roman" w:hAnsi="Times New Roman" w:cs="Times New Roman"/>
          <w:lang w:val="ru-RU"/>
        </w:rPr>
        <w:t xml:space="preserve"> - 4 </w:t>
      </w:r>
      <w:r w:rsidR="00A1716B">
        <w:rPr>
          <w:rFonts w:ascii="Times New Roman" w:hAnsi="Times New Roman" w:cs="Times New Roman"/>
          <w:lang w:val="ru-RU"/>
        </w:rPr>
        <w:t>мг</w:t>
      </w:r>
      <w:r w:rsidR="00A1716B" w:rsidRPr="00A1716B">
        <w:rPr>
          <w:rFonts w:ascii="Times New Roman" w:hAnsi="Times New Roman" w:cs="Times New Roman"/>
          <w:lang w:val="ru-RU"/>
        </w:rPr>
        <w:t xml:space="preserve">, </w:t>
      </w:r>
      <w:r w:rsidR="00A1716B">
        <w:rPr>
          <w:rFonts w:ascii="Times New Roman" w:hAnsi="Times New Roman" w:cs="Times New Roman"/>
          <w:lang w:val="ru-RU"/>
        </w:rPr>
        <w:t>затем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по</w:t>
      </w:r>
      <w:r w:rsidR="00A1716B" w:rsidRPr="00A1716B">
        <w:rPr>
          <w:rFonts w:ascii="Times New Roman" w:hAnsi="Times New Roman" w:cs="Times New Roman"/>
          <w:lang w:val="ru-RU"/>
        </w:rPr>
        <w:t xml:space="preserve"> 2 </w:t>
      </w:r>
      <w:r w:rsidR="00A1716B">
        <w:rPr>
          <w:rFonts w:ascii="Times New Roman" w:hAnsi="Times New Roman" w:cs="Times New Roman"/>
          <w:lang w:val="ru-RU"/>
        </w:rPr>
        <w:t>мг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после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каждого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жидкого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стула,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у</w:t>
      </w:r>
      <w:r w:rsidR="00A1716B" w:rsidRPr="00A1716B">
        <w:rPr>
          <w:rFonts w:ascii="Times New Roman" w:hAnsi="Times New Roman" w:cs="Times New Roman"/>
          <w:lang w:val="ru-RU"/>
        </w:rPr>
        <w:t xml:space="preserve"> </w:t>
      </w:r>
      <w:r w:rsidR="00A1716B">
        <w:rPr>
          <w:rFonts w:ascii="Times New Roman" w:hAnsi="Times New Roman" w:cs="Times New Roman"/>
          <w:lang w:val="ru-RU"/>
        </w:rPr>
        <w:t>взрослых</w:t>
      </w:r>
      <w:r w:rsidR="00470A13" w:rsidRPr="00A1716B">
        <w:rPr>
          <w:rFonts w:ascii="Times New Roman" w:hAnsi="Times New Roman" w:cs="Times New Roman"/>
          <w:lang w:val="ru-RU"/>
        </w:rPr>
        <w:t xml:space="preserve">. </w:t>
      </w:r>
      <w:r w:rsidR="00A1716B">
        <w:rPr>
          <w:rFonts w:ascii="Times New Roman" w:hAnsi="Times New Roman" w:cs="Times New Roman"/>
          <w:lang w:val="ru-RU"/>
        </w:rPr>
        <w:t>Максимальная разрешенная общая суточная доза составляет 8 мг в сутки при приеме без рецепта и 16 мг в сутки при назначении врача.</w:t>
      </w:r>
    </w:p>
    <w:p w:rsidR="00D90568" w:rsidRPr="00A1716B" w:rsidRDefault="00A1716B" w:rsidP="002F1E47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Дозировка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детей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зависит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возраста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ребенка</w:t>
      </w:r>
      <w:r w:rsidR="00470A13" w:rsidRPr="00A1716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2F1E47" w:rsidRPr="00A1716B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рекомендуется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назначать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детям</w:t>
      </w:r>
      <w:r w:rsidRPr="00A171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младше</w:t>
      </w:r>
      <w:r w:rsidRPr="00A1716B">
        <w:rPr>
          <w:rFonts w:ascii="Times New Roman" w:hAnsi="Times New Roman" w:cs="Times New Roman"/>
          <w:lang w:val="ru-RU"/>
        </w:rPr>
        <w:t xml:space="preserve"> 2 </w:t>
      </w:r>
      <w:r>
        <w:rPr>
          <w:rFonts w:ascii="Times New Roman" w:hAnsi="Times New Roman" w:cs="Times New Roman"/>
          <w:lang w:val="ru-RU"/>
        </w:rPr>
        <w:t>лет.</w:t>
      </w:r>
    </w:p>
    <w:p w:rsidR="00D90568" w:rsidRPr="00E50FEC" w:rsidRDefault="002F1E47" w:rsidP="002F1E47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E50FEC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E50FEC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E50FEC">
        <w:rPr>
          <w:rFonts w:ascii="Times New Roman" w:hAnsi="Times New Roman" w:cs="Times New Roman"/>
          <w:lang w:val="ru-RU"/>
        </w:rPr>
        <w:t>доступен</w:t>
      </w:r>
      <w:proofErr w:type="gramEnd"/>
      <w:r w:rsidR="00E50FEC">
        <w:rPr>
          <w:rFonts w:ascii="Times New Roman" w:hAnsi="Times New Roman" w:cs="Times New Roman"/>
          <w:lang w:val="ru-RU"/>
        </w:rPr>
        <w:t xml:space="preserve"> в форм таблеток, капсул или жидкости, принимаемых перорально</w:t>
      </w:r>
      <w:r w:rsidR="00470A13" w:rsidRPr="00E50FEC">
        <w:rPr>
          <w:rFonts w:ascii="Times New Roman" w:hAnsi="Times New Roman" w:cs="Times New Roman"/>
          <w:lang w:val="ru-RU"/>
        </w:rPr>
        <w:t xml:space="preserve">. </w:t>
      </w:r>
      <w:r w:rsidR="00E50FEC">
        <w:rPr>
          <w:rFonts w:ascii="Times New Roman" w:hAnsi="Times New Roman" w:cs="Times New Roman"/>
          <w:lang w:val="ru-RU"/>
        </w:rPr>
        <w:t>Хотя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препарат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принимают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после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каждого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жидкого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стула</w:t>
      </w:r>
      <w:r w:rsidR="00E50FEC" w:rsidRPr="00E50FEC">
        <w:rPr>
          <w:rFonts w:ascii="Times New Roman" w:hAnsi="Times New Roman" w:cs="Times New Roman"/>
          <w:lang w:val="ru-RU"/>
        </w:rPr>
        <w:t xml:space="preserve">, </w:t>
      </w:r>
      <w:r w:rsidR="00E50FEC">
        <w:rPr>
          <w:rFonts w:ascii="Times New Roman" w:hAnsi="Times New Roman" w:cs="Times New Roman"/>
          <w:lang w:val="ru-RU"/>
        </w:rPr>
        <w:t>важно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не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превысить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общую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суточную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дозу</w:t>
      </w:r>
      <w:r w:rsidR="00E50FEC" w:rsidRPr="00E50FEC">
        <w:rPr>
          <w:rFonts w:ascii="Times New Roman" w:hAnsi="Times New Roman" w:cs="Times New Roman"/>
          <w:lang w:val="ru-RU"/>
        </w:rPr>
        <w:t xml:space="preserve">, </w:t>
      </w:r>
      <w:r w:rsidR="00E50FEC">
        <w:rPr>
          <w:rFonts w:ascii="Times New Roman" w:hAnsi="Times New Roman" w:cs="Times New Roman"/>
          <w:lang w:val="ru-RU"/>
        </w:rPr>
        <w:t>указанную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на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этикетке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лекарственного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препарата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или</w:t>
      </w:r>
      <w:r w:rsidR="00E50FEC" w:rsidRPr="00E50FEC">
        <w:rPr>
          <w:rFonts w:ascii="Times New Roman" w:hAnsi="Times New Roman" w:cs="Times New Roman"/>
          <w:lang w:val="ru-RU"/>
        </w:rPr>
        <w:t xml:space="preserve"> </w:t>
      </w:r>
      <w:r w:rsidR="00E50FEC">
        <w:rPr>
          <w:rFonts w:ascii="Times New Roman" w:hAnsi="Times New Roman" w:cs="Times New Roman"/>
          <w:lang w:val="ru-RU"/>
        </w:rPr>
        <w:t>назначенную медицинским работником.</w:t>
      </w:r>
    </w:p>
    <w:p w:rsidR="00D90568" w:rsidRPr="00B0305E" w:rsidRDefault="00B0305E" w:rsidP="00B0305E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распространенным побочным эффектам относятся сухость во рту, головокружение, </w:t>
      </w:r>
      <w:r w:rsidRPr="00B0305E">
        <w:rPr>
          <w:rFonts w:ascii="Times New Roman" w:hAnsi="Times New Roman" w:cs="Times New Roman"/>
          <w:lang w:val="ru-RU"/>
        </w:rPr>
        <w:t>сонливость</w:t>
      </w:r>
      <w:r w:rsidR="00470A13" w:rsidRPr="00B0305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желудочный дискомфорт</w:t>
      </w:r>
      <w:r w:rsidR="00470A13" w:rsidRPr="00B0305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тошноту или рвоту и запор</w:t>
      </w:r>
      <w:r w:rsidR="00470A13" w:rsidRPr="00B0305E">
        <w:rPr>
          <w:rFonts w:ascii="Times New Roman" w:hAnsi="Times New Roman" w:cs="Times New Roman"/>
          <w:lang w:val="ru-RU"/>
        </w:rPr>
        <w:t>.</w:t>
      </w:r>
    </w:p>
    <w:p w:rsidR="00D90568" w:rsidRPr="003607D4" w:rsidRDefault="002F1E47" w:rsidP="002F1E47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proofErr w:type="gramStart"/>
      <w:r w:rsidRPr="003607D4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 xml:space="preserve"> </w:t>
      </w:r>
      <w:r w:rsidR="00B0305E" w:rsidRPr="003607D4">
        <w:rPr>
          <w:rFonts w:ascii="Times New Roman" w:hAnsi="Times New Roman" w:cs="Times New Roman"/>
          <w:lang w:val="ru-RU"/>
        </w:rPr>
        <w:t xml:space="preserve">может взаимодействовать с противогрибковыми лекарственными препаратами, например,  </w:t>
      </w:r>
      <w:proofErr w:type="spellStart"/>
      <w:r w:rsidR="00B0305E" w:rsidRPr="003607D4">
        <w:rPr>
          <w:rFonts w:ascii="Times New Roman" w:hAnsi="Times New Roman" w:cs="Times New Roman"/>
          <w:lang w:val="ru-RU"/>
        </w:rPr>
        <w:t>итраконазолом</w:t>
      </w:r>
      <w:proofErr w:type="spellEnd"/>
      <w:r w:rsidR="00B0305E" w:rsidRPr="003607D4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B0305E" w:rsidRPr="003607D4">
        <w:rPr>
          <w:rFonts w:ascii="Times New Roman" w:hAnsi="Times New Roman" w:cs="Times New Roman"/>
          <w:lang w:val="ru-RU"/>
        </w:rPr>
        <w:t>кетоконазолом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="004A7E06" w:rsidRPr="003607D4">
        <w:rPr>
          <w:rFonts w:ascii="Times New Roman" w:hAnsi="Times New Roman" w:cs="Times New Roman"/>
          <w:lang w:val="ru-RU"/>
        </w:rPr>
        <w:t>противо</w:t>
      </w:r>
      <w:r w:rsidR="00B0305E" w:rsidRPr="003607D4">
        <w:rPr>
          <w:rFonts w:ascii="Times New Roman" w:hAnsi="Times New Roman" w:cs="Times New Roman"/>
          <w:lang w:val="ru-RU"/>
        </w:rPr>
        <w:t>холестериновый</w:t>
      </w:r>
      <w:proofErr w:type="spellEnd"/>
      <w:r w:rsidR="00B0305E" w:rsidRPr="003607D4">
        <w:rPr>
          <w:rFonts w:ascii="Times New Roman" w:hAnsi="Times New Roman" w:cs="Times New Roman"/>
          <w:lang w:val="ru-RU"/>
        </w:rPr>
        <w:t xml:space="preserve"> препарат </w:t>
      </w:r>
      <w:proofErr w:type="spellStart"/>
      <w:r w:rsidR="004A7E06" w:rsidRPr="003607D4">
        <w:rPr>
          <w:rFonts w:ascii="Times New Roman" w:hAnsi="Times New Roman" w:cs="Times New Roman"/>
          <w:lang w:val="ru-RU"/>
        </w:rPr>
        <w:t>гемфиброзил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 xml:space="preserve">; </w:t>
      </w:r>
      <w:r w:rsidR="004A7E06" w:rsidRPr="003607D4">
        <w:rPr>
          <w:rFonts w:ascii="Times New Roman" w:hAnsi="Times New Roman" w:cs="Times New Roman"/>
          <w:lang w:val="ru-RU"/>
        </w:rPr>
        <w:t xml:space="preserve">сердечный препарат </w:t>
      </w:r>
      <w:proofErr w:type="spellStart"/>
      <w:r w:rsidR="004A7E06" w:rsidRPr="003607D4">
        <w:rPr>
          <w:rFonts w:ascii="Times New Roman" w:hAnsi="Times New Roman" w:cs="Times New Roman"/>
          <w:lang w:val="ru-RU"/>
        </w:rPr>
        <w:t>хинидин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 xml:space="preserve">; </w:t>
      </w:r>
      <w:r w:rsidR="004A7E06" w:rsidRPr="003607D4">
        <w:rPr>
          <w:rFonts w:ascii="Times New Roman" w:hAnsi="Times New Roman" w:cs="Times New Roman"/>
          <w:lang w:val="ru-RU"/>
        </w:rPr>
        <w:t>противомалярийный препарат хинин</w:t>
      </w:r>
      <w:r w:rsidR="00470A13" w:rsidRPr="003607D4">
        <w:rPr>
          <w:rFonts w:ascii="Times New Roman" w:hAnsi="Times New Roman" w:cs="Times New Roman"/>
          <w:lang w:val="ru-RU"/>
        </w:rPr>
        <w:t xml:space="preserve">; </w:t>
      </w:r>
      <w:r w:rsidR="00CA4469" w:rsidRPr="003607D4">
        <w:rPr>
          <w:rFonts w:ascii="Times New Roman" w:hAnsi="Times New Roman" w:cs="Times New Roman"/>
          <w:lang w:val="ru-RU"/>
        </w:rPr>
        <w:t xml:space="preserve">препарат для лечения ВИЧ </w:t>
      </w:r>
      <w:proofErr w:type="spellStart"/>
      <w:r w:rsidR="00CA4469" w:rsidRPr="003607D4">
        <w:rPr>
          <w:rFonts w:ascii="Times New Roman" w:hAnsi="Times New Roman" w:cs="Times New Roman"/>
          <w:lang w:val="ru-RU"/>
        </w:rPr>
        <w:t>ритонавир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 xml:space="preserve">; </w:t>
      </w:r>
      <w:r w:rsidR="00CA4469" w:rsidRPr="003607D4">
        <w:rPr>
          <w:rFonts w:ascii="Times New Roman" w:hAnsi="Times New Roman" w:cs="Times New Roman"/>
          <w:lang w:val="ru-RU"/>
        </w:rPr>
        <w:t xml:space="preserve">лекарственные препараты, назначаемые для лечения кислотного рефлюкса, включая антагонисты </w:t>
      </w:r>
      <w:proofErr w:type="spellStart"/>
      <w:r w:rsidR="00CA4469" w:rsidRPr="003607D4">
        <w:rPr>
          <w:rFonts w:ascii="Times New Roman" w:hAnsi="Times New Roman" w:cs="Times New Roman"/>
          <w:lang w:val="ru-RU"/>
        </w:rPr>
        <w:t>гистаминовых</w:t>
      </w:r>
      <w:proofErr w:type="spellEnd"/>
      <w:r w:rsidR="00CA4469" w:rsidRPr="003607D4">
        <w:rPr>
          <w:rFonts w:ascii="Times New Roman" w:hAnsi="Times New Roman" w:cs="Times New Roman"/>
          <w:lang w:val="ru-RU"/>
        </w:rPr>
        <w:t xml:space="preserve"> рецепторов 2 типа </w:t>
      </w:r>
      <w:r w:rsidR="00470A13" w:rsidRPr="003607D4">
        <w:rPr>
          <w:rFonts w:ascii="Times New Roman" w:hAnsi="Times New Roman" w:cs="Times New Roman"/>
          <w:lang w:val="ru-RU"/>
        </w:rPr>
        <w:t>(</w:t>
      </w:r>
      <w:r w:rsidR="00470A13" w:rsidRPr="003607D4">
        <w:rPr>
          <w:rFonts w:ascii="Times New Roman" w:hAnsi="Times New Roman" w:cs="Times New Roman"/>
        </w:rPr>
        <w:t>H</w:t>
      </w:r>
      <w:r w:rsidR="00470A13" w:rsidRPr="003607D4">
        <w:rPr>
          <w:rFonts w:ascii="Times New Roman" w:hAnsi="Times New Roman" w:cs="Times New Roman"/>
          <w:lang w:val="ru-RU"/>
        </w:rPr>
        <w:t>2</w:t>
      </w:r>
      <w:r w:rsidR="00470A13" w:rsidRPr="003607D4">
        <w:rPr>
          <w:rFonts w:ascii="Times New Roman" w:hAnsi="Times New Roman" w:cs="Times New Roman"/>
        </w:rPr>
        <w:t>RAs</w:t>
      </w:r>
      <w:r w:rsidR="00470A13" w:rsidRPr="003607D4">
        <w:rPr>
          <w:rFonts w:ascii="Times New Roman" w:hAnsi="Times New Roman" w:cs="Times New Roman"/>
          <w:lang w:val="ru-RU"/>
        </w:rPr>
        <w:t xml:space="preserve">); </w:t>
      </w:r>
      <w:r w:rsidR="00CA4469" w:rsidRPr="003607D4">
        <w:rPr>
          <w:rFonts w:ascii="Times New Roman" w:hAnsi="Times New Roman" w:cs="Times New Roman"/>
          <w:lang w:val="ru-RU"/>
        </w:rPr>
        <w:t xml:space="preserve">и антибиотики эритромицин и </w:t>
      </w:r>
      <w:proofErr w:type="spellStart"/>
      <w:r w:rsidR="00CA4469" w:rsidRPr="003607D4">
        <w:rPr>
          <w:rFonts w:ascii="Times New Roman" w:hAnsi="Times New Roman" w:cs="Times New Roman"/>
          <w:sz w:val="20"/>
          <w:szCs w:val="20"/>
          <w:lang w:val="ru-RU"/>
        </w:rPr>
        <w:t>кларитромицин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 xml:space="preserve"> (</w:t>
      </w:r>
      <w:r w:rsidR="00CA4469" w:rsidRPr="003607D4">
        <w:rPr>
          <w:rFonts w:ascii="Times New Roman" w:hAnsi="Times New Roman" w:cs="Times New Roman"/>
          <w:lang w:val="ru-RU"/>
        </w:rPr>
        <w:t>см.</w:t>
      </w:r>
      <w:r w:rsidR="00470A13" w:rsidRPr="003607D4">
        <w:rPr>
          <w:rFonts w:ascii="Times New Roman" w:hAnsi="Times New Roman" w:cs="Times New Roman"/>
          <w:lang w:val="ru-RU"/>
        </w:rPr>
        <w:t xml:space="preserve"> </w:t>
      </w:r>
      <w:r w:rsidR="00CA4469" w:rsidRPr="003607D4">
        <w:rPr>
          <w:rFonts w:ascii="Times New Roman" w:hAnsi="Times New Roman" w:cs="Times New Roman"/>
          <w:lang w:val="ru-RU"/>
        </w:rPr>
        <w:t xml:space="preserve">Примеры лекарственных препаратов, которые потенциально могут взаимодействовать с </w:t>
      </w:r>
      <w:proofErr w:type="spellStart"/>
      <w:r w:rsidR="00CA4469" w:rsidRPr="003607D4">
        <w:rPr>
          <w:rFonts w:ascii="Times New Roman" w:hAnsi="Times New Roman" w:cs="Times New Roman"/>
          <w:lang w:val="ru-RU"/>
        </w:rPr>
        <w:t>лоперамидом</w:t>
      </w:r>
      <w:proofErr w:type="spellEnd"/>
      <w:r w:rsidR="00470A13" w:rsidRPr="003607D4">
        <w:rPr>
          <w:rFonts w:ascii="Times New Roman" w:hAnsi="Times New Roman" w:cs="Times New Roman"/>
          <w:lang w:val="ru-RU"/>
        </w:rPr>
        <w:t>).</w:t>
      </w:r>
      <w:proofErr w:type="gramEnd"/>
      <w:r w:rsidR="00470A13" w:rsidRPr="003607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A4469" w:rsidRPr="003607D4">
        <w:rPr>
          <w:rFonts w:ascii="Times New Roman" w:hAnsi="Times New Roman" w:cs="Times New Roman"/>
          <w:lang w:val="ru-RU"/>
        </w:rPr>
        <w:t>Лбой</w:t>
      </w:r>
      <w:proofErr w:type="spellEnd"/>
      <w:r w:rsidR="00CA4469" w:rsidRPr="003607D4">
        <w:rPr>
          <w:rFonts w:ascii="Times New Roman" w:hAnsi="Times New Roman" w:cs="Times New Roman"/>
          <w:lang w:val="ru-RU"/>
        </w:rPr>
        <w:t xml:space="preserve"> из этих лекарственных препаратов, при приеме с </w:t>
      </w:r>
      <w:proofErr w:type="spellStart"/>
      <w:r w:rsidRPr="003607D4">
        <w:rPr>
          <w:rFonts w:ascii="Times New Roman" w:hAnsi="Times New Roman" w:cs="Times New Roman"/>
          <w:lang w:val="ru-RU"/>
        </w:rPr>
        <w:t>лоперамид</w:t>
      </w:r>
      <w:r w:rsidR="00CA4469" w:rsidRPr="003607D4">
        <w:rPr>
          <w:rFonts w:ascii="Times New Roman" w:hAnsi="Times New Roman" w:cs="Times New Roman"/>
          <w:lang w:val="ru-RU"/>
        </w:rPr>
        <w:t>ом</w:t>
      </w:r>
      <w:proofErr w:type="spellEnd"/>
      <w:r w:rsidR="00CA4469" w:rsidRPr="003607D4">
        <w:rPr>
          <w:rFonts w:ascii="Times New Roman" w:hAnsi="Times New Roman" w:cs="Times New Roman"/>
          <w:lang w:val="ru-RU"/>
        </w:rPr>
        <w:t>, могут повышать</w:t>
      </w:r>
      <w:r w:rsidR="00470A13" w:rsidRPr="003607D4">
        <w:rPr>
          <w:rFonts w:ascii="Times New Roman" w:hAnsi="Times New Roman" w:cs="Times New Roman"/>
          <w:lang w:val="ru-RU"/>
        </w:rPr>
        <w:t xml:space="preserve"> </w:t>
      </w:r>
      <w:r w:rsidR="003607D4" w:rsidRPr="003607D4">
        <w:rPr>
          <w:rFonts w:ascii="Times New Roman" w:hAnsi="Times New Roman" w:cs="Times New Roman"/>
          <w:lang w:val="ru-RU"/>
        </w:rPr>
        <w:t xml:space="preserve">уровни </w:t>
      </w:r>
      <w:proofErr w:type="spellStart"/>
      <w:r w:rsidRPr="003607D4">
        <w:rPr>
          <w:rFonts w:ascii="Times New Roman" w:hAnsi="Times New Roman" w:cs="Times New Roman"/>
          <w:lang w:val="ru-RU"/>
        </w:rPr>
        <w:t>лоперамид</w:t>
      </w:r>
      <w:r w:rsidR="003607D4" w:rsidRPr="003607D4">
        <w:rPr>
          <w:rFonts w:ascii="Times New Roman" w:hAnsi="Times New Roman" w:cs="Times New Roman"/>
          <w:lang w:val="ru-RU"/>
        </w:rPr>
        <w:t>а</w:t>
      </w:r>
      <w:proofErr w:type="spellEnd"/>
      <w:r w:rsidR="003607D4" w:rsidRPr="003607D4">
        <w:rPr>
          <w:rFonts w:ascii="Times New Roman" w:hAnsi="Times New Roman" w:cs="Times New Roman"/>
          <w:lang w:val="ru-RU"/>
        </w:rPr>
        <w:t xml:space="preserve"> в крови</w:t>
      </w:r>
      <w:r w:rsidR="003607D4">
        <w:rPr>
          <w:rFonts w:ascii="Times New Roman" w:hAnsi="Times New Roman" w:cs="Times New Roman"/>
          <w:lang w:val="ru-RU"/>
        </w:rPr>
        <w:t>.</w:t>
      </w:r>
    </w:p>
    <w:p w:rsidR="003607D4" w:rsidRDefault="003607D4" w:rsidP="0016125F">
      <w:pPr>
        <w:pStyle w:val="1"/>
        <w:spacing w:before="40"/>
        <w:ind w:left="0"/>
        <w:jc w:val="both"/>
        <w:rPr>
          <w:rFonts w:cs="Times New Roman"/>
          <w:sz w:val="22"/>
          <w:szCs w:val="22"/>
          <w:lang w:val="ru-RU"/>
        </w:rPr>
      </w:pPr>
    </w:p>
    <w:p w:rsidR="00D90568" w:rsidRPr="009C48E2" w:rsidRDefault="003607D4" w:rsidP="0016125F">
      <w:pPr>
        <w:pStyle w:val="1"/>
        <w:spacing w:before="40"/>
        <w:ind w:left="0"/>
        <w:jc w:val="both"/>
        <w:rPr>
          <w:rFonts w:cs="Times New Roman"/>
          <w:b w:val="0"/>
          <w:bCs w:val="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Дополнительная информация для пациентов и потребителей</w:t>
      </w:r>
    </w:p>
    <w:p w:rsidR="00D90568" w:rsidRPr="009C48E2" w:rsidRDefault="00D90568" w:rsidP="0016125F">
      <w:pPr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D90568" w:rsidRPr="00CF50E8" w:rsidRDefault="00CF50E8" w:rsidP="00CF50E8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Прием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доз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противодиарейного</w:t>
      </w:r>
      <w:proofErr w:type="spellEnd"/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препарата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лоперамид</w:t>
      </w:r>
      <w:proofErr w:type="spellEnd"/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выше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рекомендованных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привести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к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серьезным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сердечным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болезням</w:t>
      </w:r>
      <w:r w:rsidRPr="00CF50E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аритмии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смерть</w:t>
      </w:r>
      <w:r w:rsidR="00470A13" w:rsidRPr="00CF50E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Не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принимайте</w:t>
      </w:r>
      <w:r w:rsidRPr="00CF50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CF50E8">
        <w:rPr>
          <w:rFonts w:ascii="Times New Roman" w:hAnsi="Times New Roman" w:cs="Times New Roman"/>
          <w:lang w:val="ru-RU"/>
        </w:rPr>
        <w:t xml:space="preserve"> </w:t>
      </w:r>
      <w:r w:rsidR="00E57573">
        <w:rPr>
          <w:rFonts w:ascii="Times New Roman" w:hAnsi="Times New Roman" w:cs="Times New Roman"/>
          <w:lang w:val="ru-RU"/>
        </w:rPr>
        <w:t>в дозировках выше указанных</w:t>
      </w:r>
      <w:r>
        <w:rPr>
          <w:rFonts w:ascii="Times New Roman" w:hAnsi="Times New Roman" w:cs="Times New Roman"/>
          <w:lang w:val="ru-RU"/>
        </w:rPr>
        <w:t xml:space="preserve"> </w:t>
      </w:r>
      <w:r w:rsidR="00E57573">
        <w:rPr>
          <w:rFonts w:ascii="Times New Roman" w:hAnsi="Times New Roman" w:cs="Times New Roman"/>
          <w:lang w:val="ru-RU"/>
        </w:rPr>
        <w:t>на этикетке или назначенных</w:t>
      </w:r>
      <w:r>
        <w:rPr>
          <w:rFonts w:ascii="Times New Roman" w:hAnsi="Times New Roman" w:cs="Times New Roman"/>
          <w:lang w:val="ru-RU"/>
        </w:rPr>
        <w:t xml:space="preserve"> медицинским работником</w:t>
      </w:r>
      <w:r w:rsidR="00470A13" w:rsidRPr="00CF50E8">
        <w:rPr>
          <w:rFonts w:ascii="Times New Roman" w:hAnsi="Times New Roman" w:cs="Times New Roman"/>
          <w:lang w:val="ru-RU"/>
        </w:rPr>
        <w:t>.</w:t>
      </w:r>
    </w:p>
    <w:p w:rsidR="00D90568" w:rsidRPr="00CF50E8" w:rsidRDefault="00BF447E" w:rsidP="00CF50E8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Прием</w:t>
      </w:r>
      <w:r w:rsidR="00470A13" w:rsidRPr="00BF447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а</w:t>
      </w:r>
      <w:proofErr w:type="spellEnd"/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несколькими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типами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широко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распространенных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лекарственных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препаратов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повысить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уровень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содержания</w:t>
      </w:r>
      <w:r w:rsidRPr="00BF447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r w:rsidR="00E57573">
        <w:rPr>
          <w:rFonts w:ascii="Times New Roman" w:hAnsi="Times New Roman" w:cs="Times New Roman"/>
          <w:lang w:val="ru-RU"/>
        </w:rPr>
        <w:t>а</w:t>
      </w:r>
      <w:proofErr w:type="spellEnd"/>
      <w:r w:rsidR="00E57573">
        <w:rPr>
          <w:rFonts w:ascii="Times New Roman" w:hAnsi="Times New Roman" w:cs="Times New Roman"/>
          <w:lang w:val="ru-RU"/>
        </w:rPr>
        <w:t xml:space="preserve"> в орг</w:t>
      </w:r>
      <w:r>
        <w:rPr>
          <w:rFonts w:ascii="Times New Roman" w:hAnsi="Times New Roman" w:cs="Times New Roman"/>
          <w:lang w:val="ru-RU"/>
        </w:rPr>
        <w:t xml:space="preserve">анизме и может повысить риск возникновения серьезных сердечных заболеваний и риск смерти, особенно, если вы принимаете дозы </w:t>
      </w:r>
      <w:proofErr w:type="spellStart"/>
      <w:r>
        <w:rPr>
          <w:rFonts w:ascii="Times New Roman" w:hAnsi="Times New Roman" w:cs="Times New Roman"/>
          <w:lang w:val="ru-RU"/>
        </w:rPr>
        <w:t>лоперамида</w:t>
      </w:r>
      <w:proofErr w:type="spellEnd"/>
      <w:r>
        <w:rPr>
          <w:rFonts w:ascii="Times New Roman" w:hAnsi="Times New Roman" w:cs="Times New Roman"/>
          <w:lang w:val="ru-RU"/>
        </w:rPr>
        <w:t xml:space="preserve"> выше рекомендованных</w:t>
      </w:r>
      <w:r w:rsidR="00470A13" w:rsidRPr="00BF447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См. Примеры лекарственных препаратов, которые потенциально могут взаимодействовать с </w:t>
      </w:r>
      <w:proofErr w:type="spellStart"/>
      <w:r>
        <w:rPr>
          <w:rFonts w:ascii="Times New Roman" w:hAnsi="Times New Roman" w:cs="Times New Roman"/>
          <w:lang w:val="ru-RU"/>
        </w:rPr>
        <w:t>лоперамидом</w:t>
      </w:r>
      <w:proofErr w:type="spellEnd"/>
      <w:r w:rsidR="00470A13" w:rsidRPr="00CF50E8">
        <w:rPr>
          <w:rFonts w:ascii="Times New Roman" w:hAnsi="Times New Roman" w:cs="Times New Roman"/>
          <w:lang w:val="ru-RU"/>
        </w:rPr>
        <w:t>.</w:t>
      </w:r>
    </w:p>
    <w:p w:rsidR="00D90568" w:rsidRPr="00B40EFC" w:rsidRDefault="00B40EFC" w:rsidP="00CF50E8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</w:t>
      </w:r>
      <w:r w:rsidRPr="00B40E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должны</w:t>
      </w:r>
      <w:r w:rsidRPr="00B40E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сообщить</w:t>
      </w:r>
      <w:r w:rsidRPr="00B40E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медицинскому</w:t>
      </w:r>
      <w:r w:rsidRPr="00B40E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работнику обо всех лекарственных препаратах, которые вы принимаете, включая безрецептурные лекарства, витамины и другие пищевые добавки</w:t>
      </w:r>
      <w:r w:rsidR="00470A13" w:rsidRPr="00B40EFC">
        <w:rPr>
          <w:rFonts w:ascii="Times New Roman" w:hAnsi="Times New Roman" w:cs="Times New Roman"/>
          <w:lang w:val="ru-RU"/>
        </w:rPr>
        <w:t>.</w:t>
      </w:r>
    </w:p>
    <w:p w:rsidR="00B40EFC" w:rsidRPr="00B40EFC" w:rsidRDefault="00B40EFC" w:rsidP="00B40EFC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lang w:val="ru-RU"/>
        </w:rPr>
      </w:pPr>
      <w:r w:rsidRPr="00B40EFC">
        <w:rPr>
          <w:rFonts w:ascii="Times New Roman" w:hAnsi="Times New Roman" w:cs="Times New Roman"/>
          <w:lang w:val="ru-RU"/>
        </w:rPr>
        <w:t xml:space="preserve">Незамедлительно обратитесь за медицинской помощью, если у вас или у кого-то, кто принимает </w:t>
      </w:r>
      <w:proofErr w:type="spellStart"/>
      <w:r w:rsidRPr="00B40EFC">
        <w:rPr>
          <w:rFonts w:ascii="Times New Roman" w:hAnsi="Times New Roman" w:cs="Times New Roman"/>
          <w:lang w:val="ru-RU"/>
        </w:rPr>
        <w:t>лоперамид</w:t>
      </w:r>
      <w:proofErr w:type="spellEnd"/>
      <w:r w:rsidRPr="00B40EFC">
        <w:rPr>
          <w:rFonts w:ascii="Times New Roman" w:hAnsi="Times New Roman" w:cs="Times New Roman"/>
          <w:lang w:val="ru-RU"/>
        </w:rPr>
        <w:t>, наблюдается следующее: потеря сознания, быстрое сердцебиение или нерегулярный сердечный ритм</w:t>
      </w:r>
      <w:r>
        <w:rPr>
          <w:rFonts w:ascii="Times New Roman" w:hAnsi="Times New Roman" w:cs="Times New Roman"/>
          <w:lang w:val="ru-RU"/>
        </w:rPr>
        <w:t>, н</w:t>
      </w:r>
      <w:r w:rsidRPr="00B40EFC">
        <w:rPr>
          <w:rFonts w:ascii="Times New Roman" w:hAnsi="Times New Roman" w:cs="Times New Roman"/>
          <w:lang w:val="ru-RU"/>
        </w:rPr>
        <w:t>евосприимчивость</w:t>
      </w:r>
      <w:r w:rsidRPr="00B40EFC">
        <w:rPr>
          <w:rFonts w:ascii="Times New Roman" w:eastAsia="Times New Roman" w:hAnsi="Times New Roman" w:cs="Times New Roman"/>
          <w:lang w:val="ru-RU"/>
        </w:rPr>
        <w:t>, означающая, что вы не можете разбудить человека, или он не отвечает или не реагирует как обычно</w:t>
      </w:r>
    </w:p>
    <w:p w:rsidR="00D90568" w:rsidRPr="00554A2C" w:rsidRDefault="00554A2C" w:rsidP="00CF50E8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должны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ознакомиться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этикетками</w:t>
      </w:r>
      <w:r w:rsidR="00E57573">
        <w:rPr>
          <w:rFonts w:ascii="Times New Roman" w:hAnsi="Times New Roman" w:cs="Times New Roman"/>
          <w:lang w:val="ru-RU"/>
        </w:rPr>
        <w:t xml:space="preserve">, содержащими </w:t>
      </w:r>
      <w:proofErr w:type="gramStart"/>
      <w:r w:rsidR="00E57573">
        <w:rPr>
          <w:rFonts w:ascii="Times New Roman" w:hAnsi="Times New Roman" w:cs="Times New Roman"/>
          <w:lang w:val="ru-RU"/>
        </w:rPr>
        <w:t>факты</w:t>
      </w:r>
      <w:proofErr w:type="gramEnd"/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обо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всех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безрецептурных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лекарственных</w:t>
      </w:r>
      <w:r w:rsidRPr="00554A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препаратах, чтобы узнать, сколько и как часто вы должны принимать их и содержат ли лекарственные препараты</w:t>
      </w:r>
      <w:r w:rsidR="00470A13" w:rsidRPr="00554A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554A2C">
        <w:rPr>
          <w:rFonts w:ascii="Times New Roman" w:hAnsi="Times New Roman" w:cs="Times New Roman"/>
          <w:lang w:val="ru-RU"/>
        </w:rPr>
        <w:t>.</w:t>
      </w:r>
    </w:p>
    <w:p w:rsidR="00D90568" w:rsidRPr="00CF50E8" w:rsidRDefault="00765646" w:rsidP="00765646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765646">
        <w:rPr>
          <w:rFonts w:ascii="Times New Roman" w:hAnsi="Times New Roman" w:cs="Times New Roman"/>
          <w:lang w:val="ru-RU"/>
        </w:rPr>
        <w:t xml:space="preserve">Обратитесь за консультацией к фармацевту или медицинскому работнику, если вы не уверены в том, какую дозу должны принимать, как часто следует принимать лекарство и относительно взаимодействия лекарственного препарата, который вы принимаете, с </w:t>
      </w:r>
      <w:proofErr w:type="spellStart"/>
      <w:r w:rsidRPr="00765646">
        <w:rPr>
          <w:rFonts w:ascii="Times New Roman" w:hAnsi="Times New Roman" w:cs="Times New Roman"/>
          <w:lang w:val="ru-RU"/>
        </w:rPr>
        <w:t>лоперамидом</w:t>
      </w:r>
      <w:proofErr w:type="spellEnd"/>
      <w:r w:rsidR="00470A13" w:rsidRPr="00CF50E8">
        <w:rPr>
          <w:rFonts w:ascii="Times New Roman" w:hAnsi="Times New Roman" w:cs="Times New Roman"/>
          <w:lang w:val="ru-RU"/>
        </w:rPr>
        <w:t>.</w:t>
      </w:r>
    </w:p>
    <w:p w:rsidR="00D90568" w:rsidRPr="00765646" w:rsidRDefault="00765646" w:rsidP="00765646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Прекратите</w:t>
      </w:r>
      <w:r w:rsidRPr="007656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прием</w:t>
      </w:r>
      <w:r w:rsidRPr="007656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а</w:t>
      </w:r>
      <w:proofErr w:type="spellEnd"/>
      <w:r w:rsidRPr="007656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656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обратитесь</w:t>
      </w:r>
      <w:r w:rsidRPr="007656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765646">
        <w:rPr>
          <w:rFonts w:ascii="Times New Roman" w:hAnsi="Times New Roman" w:cs="Times New Roman"/>
          <w:lang w:val="ru-RU"/>
        </w:rPr>
        <w:t xml:space="preserve"> медицинскому работнику</w:t>
      </w:r>
      <w:r>
        <w:rPr>
          <w:rFonts w:ascii="Times New Roman" w:hAnsi="Times New Roman" w:cs="Times New Roman"/>
          <w:lang w:val="ru-RU"/>
        </w:rPr>
        <w:t xml:space="preserve">, если диарея сохраняется более 2 дней, симптомы ухудшаются или у вас </w:t>
      </w:r>
      <w:r w:rsidRPr="00765646">
        <w:rPr>
          <w:rFonts w:ascii="Times New Roman" w:hAnsi="Times New Roman" w:cs="Times New Roman"/>
          <w:lang w:val="ru-RU"/>
        </w:rPr>
        <w:t xml:space="preserve">вздутие </w:t>
      </w:r>
      <w:r>
        <w:rPr>
          <w:rFonts w:ascii="Times New Roman" w:hAnsi="Times New Roman" w:cs="Times New Roman"/>
          <w:lang w:val="ru-RU"/>
        </w:rPr>
        <w:t xml:space="preserve">или выпячивание </w:t>
      </w:r>
      <w:r w:rsidRPr="00765646">
        <w:rPr>
          <w:rFonts w:ascii="Times New Roman" w:hAnsi="Times New Roman" w:cs="Times New Roman"/>
          <w:lang w:val="ru-RU"/>
        </w:rPr>
        <w:t>живота</w:t>
      </w:r>
      <w:r>
        <w:rPr>
          <w:rFonts w:ascii="Times New Roman" w:hAnsi="Times New Roman" w:cs="Times New Roman"/>
          <w:lang w:val="ru-RU"/>
        </w:rPr>
        <w:t>.</w:t>
      </w:r>
    </w:p>
    <w:p w:rsidR="00D90568" w:rsidRPr="00A06F3F" w:rsidRDefault="00765646" w:rsidP="00CF50E8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</w:t>
      </w:r>
      <w:r w:rsidRPr="00A06F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давайте</w:t>
      </w:r>
      <w:r w:rsidRPr="00A06F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A06F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детям</w:t>
      </w:r>
      <w:r w:rsidRPr="00A06F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младше</w:t>
      </w:r>
      <w:r w:rsidRPr="00A06F3F">
        <w:rPr>
          <w:rFonts w:ascii="Times New Roman" w:hAnsi="Times New Roman" w:cs="Times New Roman"/>
          <w:lang w:val="ru-RU"/>
        </w:rPr>
        <w:t xml:space="preserve"> 2 </w:t>
      </w:r>
      <w:r>
        <w:rPr>
          <w:rFonts w:ascii="Times New Roman" w:hAnsi="Times New Roman" w:cs="Times New Roman"/>
          <w:lang w:val="ru-RU"/>
        </w:rPr>
        <w:t>лет</w:t>
      </w:r>
      <w:r w:rsidRPr="00A06F3F">
        <w:rPr>
          <w:rFonts w:ascii="Times New Roman" w:hAnsi="Times New Roman" w:cs="Times New Roman"/>
          <w:lang w:val="ru-RU"/>
        </w:rPr>
        <w:t xml:space="preserve">, </w:t>
      </w:r>
      <w:r w:rsidR="00A06F3F">
        <w:rPr>
          <w:rFonts w:ascii="Times New Roman" w:hAnsi="Times New Roman" w:cs="Times New Roman"/>
          <w:lang w:val="ru-RU"/>
        </w:rPr>
        <w:t xml:space="preserve">кроме как по значению </w:t>
      </w:r>
      <w:r w:rsidR="00A06F3F" w:rsidRPr="00765646">
        <w:rPr>
          <w:rFonts w:ascii="Times New Roman" w:hAnsi="Times New Roman" w:cs="Times New Roman"/>
          <w:lang w:val="ru-RU"/>
        </w:rPr>
        <w:t>медицинско</w:t>
      </w:r>
      <w:r w:rsidR="00A06F3F">
        <w:rPr>
          <w:rFonts w:ascii="Times New Roman" w:hAnsi="Times New Roman" w:cs="Times New Roman"/>
          <w:lang w:val="ru-RU"/>
        </w:rPr>
        <w:t>го</w:t>
      </w:r>
      <w:r w:rsidR="00A06F3F" w:rsidRPr="00765646">
        <w:rPr>
          <w:rFonts w:ascii="Times New Roman" w:hAnsi="Times New Roman" w:cs="Times New Roman"/>
          <w:lang w:val="ru-RU"/>
        </w:rPr>
        <w:t xml:space="preserve"> работник</w:t>
      </w:r>
      <w:r w:rsidR="00A06F3F">
        <w:rPr>
          <w:rFonts w:ascii="Times New Roman" w:hAnsi="Times New Roman" w:cs="Times New Roman"/>
          <w:lang w:val="ru-RU"/>
        </w:rPr>
        <w:t>а</w:t>
      </w:r>
      <w:r w:rsidR="00470A13" w:rsidRPr="00A06F3F">
        <w:rPr>
          <w:rFonts w:ascii="Times New Roman" w:hAnsi="Times New Roman" w:cs="Times New Roman"/>
          <w:lang w:val="ru-RU"/>
        </w:rPr>
        <w:t>.</w:t>
      </w:r>
    </w:p>
    <w:p w:rsidR="00D90568" w:rsidRPr="00CF50E8" w:rsidRDefault="00A06F3F" w:rsidP="00A06F3F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Сообщайте о побочных эффектах </w:t>
      </w:r>
      <w:proofErr w:type="spellStart"/>
      <w:r w:rsidR="002F1E47" w:rsidRPr="00CF50E8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или других лекарственных препаратов в программу </w:t>
      </w:r>
      <w:r w:rsidR="00470A13" w:rsidRPr="00CF50E8">
        <w:rPr>
          <w:rFonts w:ascii="Times New Roman" w:hAnsi="Times New Roman" w:cs="Times New Roman"/>
          <w:lang w:val="ru-RU"/>
        </w:rPr>
        <w:t xml:space="preserve">FDA </w:t>
      </w:r>
      <w:proofErr w:type="spellStart"/>
      <w:r w:rsidR="00470A13" w:rsidRPr="00CF50E8">
        <w:rPr>
          <w:rFonts w:ascii="Times New Roman" w:hAnsi="Times New Roman" w:cs="Times New Roman"/>
          <w:lang w:val="ru-RU"/>
        </w:rPr>
        <w:t>MedWatch</w:t>
      </w:r>
      <w:proofErr w:type="spellEnd"/>
      <w:r w:rsidR="00470A13" w:rsidRPr="00CF50E8">
        <w:rPr>
          <w:rFonts w:ascii="Times New Roman" w:hAnsi="Times New Roman" w:cs="Times New Roman"/>
          <w:lang w:val="ru-RU"/>
        </w:rPr>
        <w:t xml:space="preserve">, </w:t>
      </w:r>
      <w:r w:rsidRPr="00A06F3F">
        <w:rPr>
          <w:rFonts w:ascii="Times New Roman" w:hAnsi="Times New Roman" w:cs="Times New Roman"/>
          <w:lang w:val="ru-RU"/>
        </w:rPr>
        <w:t>используя информацию в окне «Связаться с FDA» внизу страницы</w:t>
      </w:r>
      <w:r w:rsidR="00470A13" w:rsidRPr="00CF50E8">
        <w:rPr>
          <w:rFonts w:ascii="Times New Roman" w:hAnsi="Times New Roman" w:cs="Times New Roman"/>
          <w:lang w:val="ru-RU"/>
        </w:rPr>
        <w:t>.</w:t>
      </w:r>
    </w:p>
    <w:p w:rsidR="00D90568" w:rsidRPr="00A06F3F" w:rsidRDefault="00D90568" w:rsidP="0016125F">
      <w:pPr>
        <w:spacing w:before="7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A06F3F" w:rsidP="0016125F">
      <w:pPr>
        <w:pStyle w:val="1"/>
        <w:ind w:left="0"/>
        <w:jc w:val="both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Дополнительная информация для медицинских работников</w:t>
      </w:r>
    </w:p>
    <w:p w:rsidR="00D90568" w:rsidRPr="00990590" w:rsidRDefault="00D90568" w:rsidP="0016125F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D90568" w:rsidRPr="00E55D1A" w:rsidRDefault="003B2D7A" w:rsidP="00E55D1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Прием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доз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лоперамида</w:t>
      </w:r>
      <w:proofErr w:type="spellEnd"/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выше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рекомендованных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 w:rsidR="00E55D1A">
        <w:rPr>
          <w:rFonts w:ascii="Times New Roman" w:hAnsi="Times New Roman" w:cs="Times New Roman"/>
          <w:lang w:val="ru-RU"/>
        </w:rPr>
        <w:t>может</w:t>
      </w:r>
      <w:r w:rsidR="00E55D1A" w:rsidRPr="00E55D1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E55D1A">
        <w:rPr>
          <w:rFonts w:ascii="Times New Roman" w:hAnsi="Times New Roman" w:cs="Times New Roman"/>
          <w:lang w:val="ru-RU"/>
        </w:rPr>
        <w:t>стать</w:t>
      </w:r>
      <w:proofErr w:type="gramEnd"/>
      <w:r w:rsidR="00E55D1A" w:rsidRPr="00E55D1A">
        <w:rPr>
          <w:rFonts w:ascii="Times New Roman" w:hAnsi="Times New Roman" w:cs="Times New Roman"/>
          <w:lang w:val="ru-RU"/>
        </w:rPr>
        <w:t xml:space="preserve"> </w:t>
      </w:r>
      <w:r w:rsidR="00E55D1A">
        <w:rPr>
          <w:rFonts w:ascii="Times New Roman" w:hAnsi="Times New Roman" w:cs="Times New Roman"/>
          <w:lang w:val="ru-RU"/>
        </w:rPr>
        <w:t>причиной</w:t>
      </w:r>
      <w:r w:rsidR="00E55D1A" w:rsidRPr="00E55D1A">
        <w:rPr>
          <w:rFonts w:ascii="Times New Roman" w:hAnsi="Times New Roman" w:cs="Times New Roman"/>
          <w:lang w:val="ru-RU"/>
        </w:rPr>
        <w:t xml:space="preserve"> </w:t>
      </w:r>
      <w:r w:rsidR="00E55D1A">
        <w:rPr>
          <w:rFonts w:ascii="Times New Roman" w:hAnsi="Times New Roman" w:cs="Times New Roman"/>
          <w:lang w:val="ru-RU"/>
        </w:rPr>
        <w:t>серьезных</w:t>
      </w:r>
      <w:r w:rsidR="00E55D1A" w:rsidRPr="00E55D1A">
        <w:rPr>
          <w:rFonts w:ascii="Times New Roman" w:hAnsi="Times New Roman" w:cs="Times New Roman"/>
          <w:lang w:val="ru-RU"/>
        </w:rPr>
        <w:t xml:space="preserve"> </w:t>
      </w:r>
      <w:r w:rsidR="00E55D1A">
        <w:rPr>
          <w:rFonts w:ascii="Times New Roman" w:hAnsi="Times New Roman" w:cs="Times New Roman"/>
          <w:lang w:val="ru-RU"/>
        </w:rPr>
        <w:t>сердечных</w:t>
      </w:r>
      <w:r w:rsidR="00E55D1A" w:rsidRPr="00E55D1A">
        <w:rPr>
          <w:rFonts w:ascii="Times New Roman" w:hAnsi="Times New Roman" w:cs="Times New Roman"/>
          <w:lang w:val="ru-RU"/>
        </w:rPr>
        <w:t xml:space="preserve"> </w:t>
      </w:r>
      <w:r w:rsidR="00E55D1A">
        <w:rPr>
          <w:rFonts w:ascii="Times New Roman" w:hAnsi="Times New Roman" w:cs="Times New Roman"/>
          <w:lang w:val="ru-RU"/>
        </w:rPr>
        <w:t>заболеваний</w:t>
      </w:r>
      <w:r w:rsidRPr="00E55D1A">
        <w:rPr>
          <w:rFonts w:ascii="Times New Roman" w:hAnsi="Times New Roman" w:cs="Times New Roman"/>
          <w:lang w:val="ru-RU"/>
        </w:rPr>
        <w:t xml:space="preserve">, включая удлинение интервала </w:t>
      </w:r>
      <w:r w:rsidRPr="003B2D7A">
        <w:rPr>
          <w:rFonts w:ascii="Times New Roman" w:hAnsi="Times New Roman" w:cs="Times New Roman"/>
        </w:rPr>
        <w:t>QT</w:t>
      </w:r>
      <w:r w:rsidRPr="00E55D1A">
        <w:rPr>
          <w:rFonts w:ascii="Times New Roman" w:hAnsi="Times New Roman" w:cs="Times New Roman"/>
          <w:lang w:val="ru-RU"/>
        </w:rPr>
        <w:t xml:space="preserve">, двунаправленную желудочковую тахикардию или другие желудочковые аритмии, </w:t>
      </w:r>
      <w:r w:rsidR="00E55D1A" w:rsidRPr="00E55D1A">
        <w:rPr>
          <w:rFonts w:ascii="Times New Roman" w:hAnsi="Times New Roman" w:cs="Times New Roman"/>
          <w:lang w:val="ru-RU"/>
        </w:rPr>
        <w:t xml:space="preserve">остановку сердца,  </w:t>
      </w:r>
      <w:r w:rsidRPr="00E55D1A">
        <w:rPr>
          <w:rFonts w:ascii="Times New Roman" w:hAnsi="Times New Roman" w:cs="Times New Roman"/>
          <w:lang w:val="ru-RU"/>
        </w:rPr>
        <w:t xml:space="preserve">синкопу и </w:t>
      </w:r>
      <w:r w:rsidR="00E55D1A">
        <w:rPr>
          <w:rFonts w:ascii="Times New Roman" w:hAnsi="Times New Roman" w:cs="Times New Roman"/>
          <w:lang w:val="ru-RU"/>
        </w:rPr>
        <w:t>смерть.</w:t>
      </w:r>
    </w:p>
    <w:p w:rsidR="00D90568" w:rsidRPr="00E55D1A" w:rsidRDefault="00E55D1A" w:rsidP="00E55D1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Рассматривайте </w:t>
      </w:r>
      <w:proofErr w:type="spellStart"/>
      <w:r>
        <w:rPr>
          <w:rFonts w:ascii="Times New Roman" w:hAnsi="Times New Roman" w:cs="Times New Roman"/>
          <w:lang w:val="ru-RU"/>
        </w:rPr>
        <w:t>лоперамид</w:t>
      </w:r>
      <w:proofErr w:type="spellEnd"/>
      <w:r>
        <w:rPr>
          <w:rFonts w:ascii="Times New Roman" w:hAnsi="Times New Roman" w:cs="Times New Roman"/>
          <w:lang w:val="ru-RU"/>
        </w:rPr>
        <w:t xml:space="preserve"> как возможную причину </w:t>
      </w:r>
      <w:r w:rsidRPr="00E55D1A">
        <w:rPr>
          <w:rFonts w:ascii="Times New Roman" w:hAnsi="Times New Roman" w:cs="Times New Roman"/>
          <w:lang w:val="ru-RU"/>
        </w:rPr>
        <w:t>кардиальных событий неизвестной этиологии</w:t>
      </w:r>
      <w:r w:rsidR="00470A13" w:rsidRPr="003B2D7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некоторых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сообщенных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случаях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эти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явления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отнесены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лоперамиду</w:t>
      </w:r>
      <w:proofErr w:type="spellEnd"/>
      <w:r w:rsidRPr="00E55D1A">
        <w:rPr>
          <w:rFonts w:ascii="Times New Roman" w:hAnsi="Times New Roman" w:cs="Times New Roman"/>
          <w:lang w:val="ru-RU"/>
        </w:rPr>
        <w:t xml:space="preserve">, что привело к неэффективному и/или </w:t>
      </w:r>
      <w:r>
        <w:rPr>
          <w:rFonts w:ascii="Times New Roman" w:hAnsi="Times New Roman" w:cs="Times New Roman"/>
          <w:lang w:val="ru-RU"/>
        </w:rPr>
        <w:t>позднему лечению</w:t>
      </w:r>
      <w:r w:rsidR="00470A13" w:rsidRPr="00E55D1A">
        <w:rPr>
          <w:rFonts w:ascii="Times New Roman" w:hAnsi="Times New Roman" w:cs="Times New Roman"/>
          <w:lang w:val="ru-RU"/>
        </w:rPr>
        <w:t>.</w:t>
      </w:r>
    </w:p>
    <w:p w:rsidR="00D90568" w:rsidRPr="00E55D1A" w:rsidRDefault="00E55D1A" w:rsidP="00E55D1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подозрении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55D1A">
        <w:rPr>
          <w:rFonts w:ascii="Times New Roman" w:hAnsi="Times New Roman" w:cs="Times New Roman"/>
          <w:lang w:val="ru-RU"/>
        </w:rPr>
        <w:t>кардиотоксичность</w:t>
      </w:r>
      <w:proofErr w:type="spellEnd"/>
      <w:r w:rsidR="00E57573">
        <w:rPr>
          <w:rFonts w:ascii="Times New Roman" w:hAnsi="Times New Roman" w:cs="Times New Roman"/>
          <w:lang w:val="ru-RU"/>
        </w:rPr>
        <w:t>,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вызванную</w:t>
      </w:r>
      <w:proofErr w:type="gramEnd"/>
      <w:r w:rsidR="00470A13" w:rsidRPr="00E55D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ом</w:t>
      </w:r>
      <w:proofErr w:type="spellEnd"/>
      <w:r w:rsidR="00470A13" w:rsidRPr="00E55D1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немедленно отмените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начните лечение для управления и профилактики сердечных аритмий и тяжелых исходов</w:t>
      </w:r>
      <w:r w:rsidR="00470A13" w:rsidRPr="00E55D1A">
        <w:rPr>
          <w:rFonts w:ascii="Times New Roman" w:hAnsi="Times New Roman" w:cs="Times New Roman"/>
          <w:lang w:val="ru-RU"/>
        </w:rPr>
        <w:t>.</w:t>
      </w:r>
    </w:p>
    <w:p w:rsidR="00D90568" w:rsidRPr="008857D9" w:rsidRDefault="00E55D1A" w:rsidP="008857D9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Измеряйте уровни</w:t>
      </w:r>
      <w:r w:rsidR="00470A13" w:rsidRPr="003B2D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в крови</w:t>
      </w:r>
      <w:r w:rsidR="00470A13" w:rsidRPr="003B2D7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Стандартные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методы</w:t>
      </w:r>
      <w:r w:rsidRPr="00E55D1A">
        <w:rPr>
          <w:rFonts w:ascii="Times New Roman" w:hAnsi="Times New Roman" w:cs="Times New Roman"/>
          <w:lang w:val="ru-RU"/>
        </w:rPr>
        <w:t xml:space="preserve"> анализ</w:t>
      </w:r>
      <w:r>
        <w:rPr>
          <w:rFonts w:ascii="Times New Roman" w:hAnsi="Times New Roman" w:cs="Times New Roman"/>
          <w:lang w:val="ru-RU"/>
        </w:rPr>
        <w:t>а</w:t>
      </w:r>
      <w:r w:rsidRPr="00E55D1A">
        <w:rPr>
          <w:rFonts w:ascii="Times New Roman" w:hAnsi="Times New Roman" w:cs="Times New Roman"/>
          <w:lang w:val="ru-RU"/>
        </w:rPr>
        <w:t xml:space="preserve"> на наличие </w:t>
      </w:r>
      <w:proofErr w:type="spellStart"/>
      <w:r>
        <w:rPr>
          <w:rFonts w:ascii="Times New Roman" w:hAnsi="Times New Roman" w:cs="Times New Roman"/>
          <w:lang w:val="ru-RU"/>
        </w:rPr>
        <w:t>опиоидов</w:t>
      </w:r>
      <w:proofErr w:type="spellEnd"/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включают</w:t>
      </w:r>
      <w:r w:rsidRPr="00E55D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анализ на</w:t>
      </w:r>
      <w:r w:rsidR="00470A13" w:rsidRPr="00E55D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E55D1A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t xml:space="preserve">такой анализ </w:t>
      </w:r>
      <w:r w:rsidR="008857D9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="008857D9">
        <w:rPr>
          <w:rFonts w:ascii="Times New Roman" w:hAnsi="Times New Roman" w:cs="Times New Roman"/>
          <w:lang w:val="ru-RU"/>
        </w:rPr>
        <w:t>опиоиды</w:t>
      </w:r>
      <w:proofErr w:type="spellEnd"/>
      <w:r w:rsidR="008857D9">
        <w:rPr>
          <w:rFonts w:ascii="Times New Roman" w:hAnsi="Times New Roman" w:cs="Times New Roman"/>
          <w:lang w:val="ru-RU"/>
        </w:rPr>
        <w:t xml:space="preserve"> дат отрицательные результаты даже при наличии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 w:rsidR="008857D9">
        <w:rPr>
          <w:rFonts w:ascii="Times New Roman" w:hAnsi="Times New Roman" w:cs="Times New Roman"/>
          <w:lang w:val="ru-RU"/>
        </w:rPr>
        <w:t>а</w:t>
      </w:r>
      <w:proofErr w:type="spellEnd"/>
      <w:r w:rsidR="00470A13" w:rsidRPr="00E55D1A">
        <w:rPr>
          <w:rFonts w:ascii="Times New Roman" w:hAnsi="Times New Roman" w:cs="Times New Roman"/>
          <w:lang w:val="ru-RU"/>
        </w:rPr>
        <w:t xml:space="preserve">. </w:t>
      </w:r>
      <w:r w:rsidR="008857D9">
        <w:rPr>
          <w:rFonts w:ascii="Times New Roman" w:hAnsi="Times New Roman" w:cs="Times New Roman"/>
          <w:lang w:val="ru-RU"/>
        </w:rPr>
        <w:t>Если</w:t>
      </w:r>
      <w:r w:rsidR="008857D9" w:rsidRPr="008857D9">
        <w:rPr>
          <w:rFonts w:ascii="Times New Roman" w:hAnsi="Times New Roman" w:cs="Times New Roman"/>
          <w:lang w:val="ru-RU"/>
        </w:rPr>
        <w:t xml:space="preserve"> </w:t>
      </w:r>
      <w:r w:rsidR="008857D9">
        <w:rPr>
          <w:rFonts w:ascii="Times New Roman" w:hAnsi="Times New Roman" w:cs="Times New Roman"/>
          <w:lang w:val="ru-RU"/>
        </w:rPr>
        <w:t>вам</w:t>
      </w:r>
      <w:r w:rsidR="008857D9" w:rsidRPr="008857D9">
        <w:rPr>
          <w:rFonts w:ascii="Times New Roman" w:hAnsi="Times New Roman" w:cs="Times New Roman"/>
          <w:lang w:val="ru-RU"/>
        </w:rPr>
        <w:t xml:space="preserve"> </w:t>
      </w:r>
      <w:r w:rsidR="008857D9">
        <w:rPr>
          <w:rFonts w:ascii="Times New Roman" w:hAnsi="Times New Roman" w:cs="Times New Roman"/>
          <w:lang w:val="ru-RU"/>
        </w:rPr>
        <w:t>необходимо</w:t>
      </w:r>
      <w:r w:rsidR="008857D9" w:rsidRPr="008857D9">
        <w:rPr>
          <w:rFonts w:ascii="Times New Roman" w:hAnsi="Times New Roman" w:cs="Times New Roman"/>
          <w:lang w:val="ru-RU"/>
        </w:rPr>
        <w:t xml:space="preserve"> </w:t>
      </w:r>
      <w:r w:rsidR="008857D9">
        <w:rPr>
          <w:rFonts w:ascii="Times New Roman" w:hAnsi="Times New Roman" w:cs="Times New Roman"/>
          <w:lang w:val="ru-RU"/>
        </w:rPr>
        <w:t>измерить</w:t>
      </w:r>
      <w:r w:rsidR="008857D9" w:rsidRPr="008857D9">
        <w:rPr>
          <w:rFonts w:ascii="Times New Roman" w:hAnsi="Times New Roman" w:cs="Times New Roman"/>
          <w:lang w:val="ru-RU"/>
        </w:rPr>
        <w:t xml:space="preserve"> </w:t>
      </w:r>
      <w:r w:rsidR="008857D9">
        <w:rPr>
          <w:rFonts w:ascii="Times New Roman" w:hAnsi="Times New Roman" w:cs="Times New Roman"/>
          <w:lang w:val="ru-RU"/>
        </w:rPr>
        <w:t>уровень</w:t>
      </w:r>
      <w:r w:rsidR="008857D9" w:rsidRPr="008857D9">
        <w:rPr>
          <w:rFonts w:ascii="Times New Roman" w:hAnsi="Times New Roman" w:cs="Times New Roman"/>
          <w:lang w:val="ru-RU"/>
        </w:rPr>
        <w:t xml:space="preserve"> </w:t>
      </w:r>
      <w:r w:rsidR="008857D9">
        <w:rPr>
          <w:rFonts w:ascii="Times New Roman" w:hAnsi="Times New Roman" w:cs="Times New Roman"/>
          <w:lang w:val="ru-RU"/>
        </w:rPr>
        <w:t>содержания</w:t>
      </w:r>
      <w:r w:rsidR="008857D9" w:rsidRPr="008857D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 w:rsidR="008857D9">
        <w:rPr>
          <w:rFonts w:ascii="Times New Roman" w:hAnsi="Times New Roman" w:cs="Times New Roman"/>
          <w:lang w:val="ru-RU"/>
        </w:rPr>
        <w:t>а</w:t>
      </w:r>
      <w:proofErr w:type="spellEnd"/>
      <w:r w:rsidR="008857D9">
        <w:rPr>
          <w:rFonts w:ascii="Times New Roman" w:hAnsi="Times New Roman" w:cs="Times New Roman"/>
          <w:lang w:val="ru-RU"/>
        </w:rPr>
        <w:t xml:space="preserve"> в крови</w:t>
      </w:r>
      <w:r w:rsidR="00470A13" w:rsidRPr="008857D9">
        <w:rPr>
          <w:rFonts w:ascii="Times New Roman" w:hAnsi="Times New Roman" w:cs="Times New Roman"/>
          <w:lang w:val="ru-RU"/>
        </w:rPr>
        <w:t xml:space="preserve">, </w:t>
      </w:r>
      <w:r w:rsidR="008857D9">
        <w:rPr>
          <w:rFonts w:ascii="Times New Roman" w:hAnsi="Times New Roman" w:cs="Times New Roman"/>
          <w:lang w:val="ru-RU"/>
        </w:rPr>
        <w:t>точно определите анализ.</w:t>
      </w:r>
    </w:p>
    <w:p w:rsidR="00D90568" w:rsidRPr="007F4EF6" w:rsidRDefault="008857D9" w:rsidP="007F4EF6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Рассматривайте</w:t>
      </w:r>
      <w:r w:rsidRPr="008857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электрическую</w:t>
      </w:r>
      <w:r w:rsidRPr="008857D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857D9">
        <w:rPr>
          <w:rFonts w:ascii="Times New Roman" w:hAnsi="Times New Roman" w:cs="Times New Roman"/>
          <w:lang w:val="ru-RU"/>
        </w:rPr>
        <w:t>кардиостимуляци</w:t>
      </w:r>
      <w:r>
        <w:rPr>
          <w:rFonts w:ascii="Times New Roman" w:hAnsi="Times New Roman" w:cs="Times New Roman"/>
          <w:lang w:val="ru-RU"/>
        </w:rPr>
        <w:t>ю</w:t>
      </w:r>
      <w:proofErr w:type="spellEnd"/>
      <w:r w:rsidRPr="008857D9">
        <w:rPr>
          <w:rFonts w:ascii="Times New Roman" w:hAnsi="Times New Roman" w:cs="Times New Roman"/>
          <w:lang w:val="ru-RU"/>
        </w:rPr>
        <w:t xml:space="preserve"> или </w:t>
      </w:r>
      <w:proofErr w:type="spellStart"/>
      <w:r w:rsidRPr="008857D9">
        <w:rPr>
          <w:rFonts w:ascii="Times New Roman" w:hAnsi="Times New Roman" w:cs="Times New Roman"/>
          <w:lang w:val="ru-RU"/>
        </w:rPr>
        <w:t>кардиостимуляци</w:t>
      </w:r>
      <w:r>
        <w:rPr>
          <w:rFonts w:ascii="Times New Roman" w:hAnsi="Times New Roman" w:cs="Times New Roman"/>
          <w:lang w:val="ru-RU"/>
        </w:rPr>
        <w:t>ю</w:t>
      </w:r>
      <w:proofErr w:type="spellEnd"/>
      <w:r w:rsidRPr="008857D9">
        <w:rPr>
          <w:rFonts w:ascii="Times New Roman" w:hAnsi="Times New Roman" w:cs="Times New Roman"/>
          <w:lang w:val="ru-RU"/>
        </w:rPr>
        <w:t xml:space="preserve"> электрошоком</w:t>
      </w:r>
      <w:r>
        <w:rPr>
          <w:rFonts w:ascii="Times New Roman" w:hAnsi="Times New Roman" w:cs="Times New Roman"/>
          <w:lang w:val="ru-RU"/>
        </w:rPr>
        <w:t xml:space="preserve"> для лечения </w:t>
      </w:r>
      <w:r w:rsidRPr="008857D9">
        <w:rPr>
          <w:rFonts w:ascii="Times New Roman" w:hAnsi="Times New Roman" w:cs="Times New Roman"/>
          <w:lang w:val="ru-RU"/>
        </w:rPr>
        <w:t>двунаправленн</w:t>
      </w:r>
      <w:r>
        <w:rPr>
          <w:rFonts w:ascii="Times New Roman" w:hAnsi="Times New Roman" w:cs="Times New Roman"/>
          <w:lang w:val="ru-RU"/>
        </w:rPr>
        <w:t>ой</w:t>
      </w:r>
      <w:r w:rsidRPr="008857D9">
        <w:rPr>
          <w:rFonts w:ascii="Times New Roman" w:hAnsi="Times New Roman" w:cs="Times New Roman"/>
          <w:lang w:val="ru-RU"/>
        </w:rPr>
        <w:t xml:space="preserve"> желудочков</w:t>
      </w:r>
      <w:r>
        <w:rPr>
          <w:rFonts w:ascii="Times New Roman" w:hAnsi="Times New Roman" w:cs="Times New Roman"/>
          <w:lang w:val="ru-RU"/>
        </w:rPr>
        <w:t>ой</w:t>
      </w:r>
      <w:r w:rsidRPr="008857D9">
        <w:rPr>
          <w:rFonts w:ascii="Times New Roman" w:hAnsi="Times New Roman" w:cs="Times New Roman"/>
          <w:lang w:val="ru-RU"/>
        </w:rPr>
        <w:t xml:space="preserve"> тахикарди</w:t>
      </w:r>
      <w:r>
        <w:rPr>
          <w:rFonts w:ascii="Times New Roman" w:hAnsi="Times New Roman" w:cs="Times New Roman"/>
          <w:lang w:val="ru-RU"/>
        </w:rPr>
        <w:t xml:space="preserve">и, вызванной </w:t>
      </w:r>
      <w:r w:rsidRPr="008857D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ом</w:t>
      </w:r>
      <w:proofErr w:type="spellEnd"/>
      <w:r>
        <w:rPr>
          <w:rFonts w:ascii="Times New Roman" w:hAnsi="Times New Roman" w:cs="Times New Roman"/>
          <w:lang w:val="ru-RU"/>
        </w:rPr>
        <w:t xml:space="preserve">, которая </w:t>
      </w:r>
      <w:proofErr w:type="gramStart"/>
      <w:r>
        <w:rPr>
          <w:rFonts w:ascii="Times New Roman" w:hAnsi="Times New Roman" w:cs="Times New Roman"/>
          <w:lang w:val="ru-RU"/>
        </w:rPr>
        <w:t>сохраняется</w:t>
      </w:r>
      <w:proofErr w:type="gramEnd"/>
      <w:r>
        <w:rPr>
          <w:rFonts w:ascii="Times New Roman" w:hAnsi="Times New Roman" w:cs="Times New Roman"/>
          <w:lang w:val="ru-RU"/>
        </w:rPr>
        <w:t xml:space="preserve"> несмотря на</w:t>
      </w:r>
      <w:r w:rsidR="00470A13" w:rsidRPr="008857D9">
        <w:rPr>
          <w:rFonts w:ascii="Times New Roman" w:hAnsi="Times New Roman" w:cs="Times New Roman"/>
          <w:lang w:val="ru-RU"/>
        </w:rPr>
        <w:t xml:space="preserve"> </w:t>
      </w:r>
      <w:r w:rsidRPr="008857D9">
        <w:rPr>
          <w:rFonts w:ascii="Times New Roman" w:hAnsi="Times New Roman" w:cs="Times New Roman"/>
          <w:lang w:val="ru-RU"/>
        </w:rPr>
        <w:t>медикаментозное лечение</w:t>
      </w:r>
      <w:r w:rsidR="00470A13" w:rsidRPr="008857D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Во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многих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сообщаемых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случаях</w:t>
      </w:r>
      <w:r w:rsidRPr="007F4EF6">
        <w:rPr>
          <w:rFonts w:ascii="Times New Roman" w:hAnsi="Times New Roman" w:cs="Times New Roman"/>
          <w:lang w:val="ru-RU"/>
        </w:rPr>
        <w:t xml:space="preserve"> противоаритмически</w:t>
      </w:r>
      <w:r>
        <w:rPr>
          <w:rFonts w:ascii="Times New Roman" w:hAnsi="Times New Roman" w:cs="Times New Roman"/>
          <w:lang w:val="ru-RU"/>
        </w:rPr>
        <w:t>е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средства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оказались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неэффективными</w:t>
      </w:r>
      <w:r w:rsidRPr="007F4EF6">
        <w:rPr>
          <w:rFonts w:ascii="Times New Roman" w:hAnsi="Times New Roman" w:cs="Times New Roman"/>
          <w:lang w:val="ru-RU"/>
        </w:rPr>
        <w:t xml:space="preserve"> </w:t>
      </w:r>
      <w:r w:rsidR="007F4EF6">
        <w:rPr>
          <w:rFonts w:ascii="Times New Roman" w:hAnsi="Times New Roman" w:cs="Times New Roman"/>
          <w:lang w:val="ru-RU"/>
        </w:rPr>
        <w:t>и для контроля аритмий потребовалась</w:t>
      </w:r>
      <w:r w:rsidR="007F4EF6" w:rsidRPr="007F4EF6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7F4EF6">
        <w:rPr>
          <w:rFonts w:ascii="Times New Roman" w:hAnsi="Times New Roman" w:cs="Times New Roman"/>
          <w:lang w:val="ru-RU"/>
        </w:rPr>
        <w:t>электрическая</w:t>
      </w:r>
      <w:proofErr w:type="gramEnd"/>
      <w:r w:rsidR="007F4EF6" w:rsidRPr="008857D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F4EF6" w:rsidRPr="008857D9">
        <w:rPr>
          <w:rFonts w:ascii="Times New Roman" w:hAnsi="Times New Roman" w:cs="Times New Roman"/>
          <w:lang w:val="ru-RU"/>
        </w:rPr>
        <w:t>кардиостимуляци</w:t>
      </w:r>
      <w:r w:rsidR="007F4EF6">
        <w:rPr>
          <w:rFonts w:ascii="Times New Roman" w:hAnsi="Times New Roman" w:cs="Times New Roman"/>
          <w:lang w:val="ru-RU"/>
        </w:rPr>
        <w:t>я</w:t>
      </w:r>
      <w:proofErr w:type="spellEnd"/>
      <w:r w:rsidR="007F4EF6" w:rsidRPr="008857D9">
        <w:rPr>
          <w:rFonts w:ascii="Times New Roman" w:hAnsi="Times New Roman" w:cs="Times New Roman"/>
          <w:lang w:val="ru-RU"/>
        </w:rPr>
        <w:t xml:space="preserve"> или </w:t>
      </w:r>
      <w:proofErr w:type="spellStart"/>
      <w:r w:rsidR="007F4EF6" w:rsidRPr="008857D9">
        <w:rPr>
          <w:rFonts w:ascii="Times New Roman" w:hAnsi="Times New Roman" w:cs="Times New Roman"/>
          <w:lang w:val="ru-RU"/>
        </w:rPr>
        <w:t>кардиостимуляци</w:t>
      </w:r>
      <w:r w:rsidR="007F4EF6">
        <w:rPr>
          <w:rFonts w:ascii="Times New Roman" w:hAnsi="Times New Roman" w:cs="Times New Roman"/>
          <w:lang w:val="ru-RU"/>
        </w:rPr>
        <w:t>я</w:t>
      </w:r>
      <w:proofErr w:type="spellEnd"/>
      <w:r w:rsidR="007F4EF6" w:rsidRPr="008857D9">
        <w:rPr>
          <w:rFonts w:ascii="Times New Roman" w:hAnsi="Times New Roman" w:cs="Times New Roman"/>
          <w:lang w:val="ru-RU"/>
        </w:rPr>
        <w:t xml:space="preserve"> электрошоком</w:t>
      </w:r>
      <w:r w:rsidR="007F4EF6">
        <w:rPr>
          <w:rFonts w:ascii="Times New Roman" w:hAnsi="Times New Roman" w:cs="Times New Roman"/>
          <w:lang w:val="ru-RU"/>
        </w:rPr>
        <w:t>.</w:t>
      </w:r>
    </w:p>
    <w:p w:rsidR="00D90568" w:rsidRPr="00712A2A" w:rsidRDefault="00712A2A" w:rsidP="003B2D7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большинстве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тяжелых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случаев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пациенты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специально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злоупотребляли</w:t>
      </w:r>
      <w:r w:rsidR="00470A13" w:rsidRPr="00712A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ом</w:t>
      </w:r>
      <w:proofErr w:type="spellEnd"/>
      <w:r>
        <w:rPr>
          <w:rFonts w:ascii="Times New Roman" w:hAnsi="Times New Roman" w:cs="Times New Roman"/>
          <w:lang w:val="ru-RU"/>
        </w:rPr>
        <w:t>, принимая</w:t>
      </w:r>
      <w:r w:rsidR="00470A13"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огромные дозы для достижения чувства эйфории или предотвращения абстинентного синдрома. Некоторые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пациенты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злоупотребляли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ом</w:t>
      </w:r>
      <w:proofErr w:type="spellEnd"/>
      <w:r>
        <w:rPr>
          <w:rFonts w:ascii="Times New Roman" w:hAnsi="Times New Roman" w:cs="Times New Roman"/>
          <w:lang w:val="ru-RU"/>
        </w:rPr>
        <w:t xml:space="preserve">, принимая дозы выше </w:t>
      </w:r>
      <w:proofErr w:type="gramStart"/>
      <w:r>
        <w:rPr>
          <w:rFonts w:ascii="Times New Roman" w:hAnsi="Times New Roman" w:cs="Times New Roman"/>
          <w:lang w:val="ru-RU"/>
        </w:rPr>
        <w:t>рекомендованных</w:t>
      </w:r>
      <w:proofErr w:type="gramEnd"/>
      <w:r>
        <w:rPr>
          <w:rFonts w:ascii="Times New Roman" w:hAnsi="Times New Roman" w:cs="Times New Roman"/>
          <w:lang w:val="ru-RU"/>
        </w:rPr>
        <w:t xml:space="preserve"> для лечения диареи. В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большинстве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тяжелых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случаев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пациенты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занимались самолечением, принимая дозы от 70 мг до 1600 мг в сутки, что от 4 до 10 раз превышает рекомендованную дозу.</w:t>
      </w:r>
    </w:p>
    <w:p w:rsidR="00D90568" w:rsidRPr="003C1414" w:rsidRDefault="00712A2A" w:rsidP="003C1414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нескольких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случаях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пациенты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принимали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сопутствующие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препараты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повышения</w:t>
      </w:r>
      <w:r w:rsidRPr="00712A2A">
        <w:rPr>
          <w:rFonts w:ascii="Times New Roman" w:hAnsi="Times New Roman" w:cs="Times New Roman"/>
          <w:lang w:val="ru-RU"/>
        </w:rPr>
        <w:t xml:space="preserve"> </w:t>
      </w:r>
      <w:r w:rsidR="00470A13" w:rsidRPr="00712A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всасывания в ЖКТ, снижения метаболизма</w:t>
      </w:r>
      <w:r w:rsidR="00470A13" w:rsidRPr="00712A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r w:rsidRPr="00712A2A">
        <w:rPr>
          <w:rFonts w:ascii="Times New Roman" w:hAnsi="Times New Roman" w:cs="Times New Roman"/>
          <w:lang w:val="ru-RU"/>
        </w:rPr>
        <w:t>повы</w:t>
      </w:r>
      <w:r>
        <w:rPr>
          <w:rFonts w:ascii="Times New Roman" w:hAnsi="Times New Roman" w:cs="Times New Roman"/>
          <w:lang w:val="ru-RU"/>
        </w:rPr>
        <w:t>шения</w:t>
      </w:r>
      <w:r w:rsidRPr="00712A2A">
        <w:rPr>
          <w:rFonts w:ascii="Times New Roman" w:hAnsi="Times New Roman" w:cs="Times New Roman"/>
          <w:lang w:val="ru-RU"/>
        </w:rPr>
        <w:t xml:space="preserve"> проникновени</w:t>
      </w:r>
      <w:r>
        <w:rPr>
          <w:rFonts w:ascii="Times New Roman" w:hAnsi="Times New Roman" w:cs="Times New Roman"/>
          <w:lang w:val="ru-RU"/>
        </w:rPr>
        <w:t>я</w:t>
      </w:r>
      <w:r w:rsidRPr="00712A2A">
        <w:rPr>
          <w:rFonts w:ascii="Times New Roman" w:hAnsi="Times New Roman" w:cs="Times New Roman"/>
          <w:lang w:val="ru-RU"/>
        </w:rPr>
        <w:t xml:space="preserve"> через гематоэнцефалический барьер</w:t>
      </w:r>
      <w:r w:rsidR="00470A13" w:rsidRPr="00712A2A">
        <w:rPr>
          <w:rFonts w:ascii="Times New Roman" w:hAnsi="Times New Roman" w:cs="Times New Roman"/>
          <w:lang w:val="ru-RU"/>
        </w:rPr>
        <w:t xml:space="preserve">. </w:t>
      </w:r>
      <w:r w:rsidR="003C1414">
        <w:rPr>
          <w:rFonts w:ascii="Times New Roman" w:hAnsi="Times New Roman" w:cs="Times New Roman"/>
          <w:lang w:val="ru-RU"/>
        </w:rPr>
        <w:t>К</w:t>
      </w:r>
      <w:r w:rsidR="003C1414" w:rsidRPr="003C1414">
        <w:rPr>
          <w:rFonts w:ascii="Times New Roman" w:hAnsi="Times New Roman" w:cs="Times New Roman"/>
          <w:lang w:val="ru-RU"/>
        </w:rPr>
        <w:t xml:space="preserve"> </w:t>
      </w:r>
      <w:r w:rsidR="003C1414">
        <w:rPr>
          <w:rFonts w:ascii="Times New Roman" w:hAnsi="Times New Roman" w:cs="Times New Roman"/>
          <w:lang w:val="ru-RU"/>
        </w:rPr>
        <w:t>этим</w:t>
      </w:r>
      <w:r w:rsidR="003C1414" w:rsidRPr="003C1414">
        <w:rPr>
          <w:rFonts w:ascii="Times New Roman" w:hAnsi="Times New Roman" w:cs="Times New Roman"/>
          <w:lang w:val="ru-RU"/>
        </w:rPr>
        <w:t xml:space="preserve"> </w:t>
      </w:r>
      <w:r w:rsidR="003C1414">
        <w:rPr>
          <w:rFonts w:ascii="Times New Roman" w:hAnsi="Times New Roman" w:cs="Times New Roman"/>
          <w:lang w:val="ru-RU"/>
        </w:rPr>
        <w:t xml:space="preserve">препаратам относятся ингибиторы </w:t>
      </w:r>
      <w:proofErr w:type="spellStart"/>
      <w:r w:rsidR="003C1414">
        <w:rPr>
          <w:rFonts w:ascii="Times New Roman" w:hAnsi="Times New Roman" w:cs="Times New Roman"/>
          <w:lang w:val="ru-RU"/>
        </w:rPr>
        <w:t>цитохрома</w:t>
      </w:r>
      <w:proofErr w:type="spellEnd"/>
      <w:r w:rsidR="003C1414">
        <w:rPr>
          <w:rFonts w:ascii="Times New Roman" w:hAnsi="Times New Roman" w:cs="Times New Roman"/>
          <w:lang w:val="ru-RU"/>
        </w:rPr>
        <w:t xml:space="preserve"> </w:t>
      </w:r>
      <w:r w:rsidR="00470A13" w:rsidRPr="003C1414">
        <w:rPr>
          <w:rFonts w:ascii="Times New Roman" w:hAnsi="Times New Roman" w:cs="Times New Roman"/>
        </w:rPr>
        <w:t>P</w:t>
      </w:r>
      <w:r w:rsidR="00470A13" w:rsidRPr="003C1414">
        <w:rPr>
          <w:rFonts w:ascii="Times New Roman" w:hAnsi="Times New Roman" w:cs="Times New Roman"/>
          <w:lang w:val="ru-RU"/>
        </w:rPr>
        <w:t>3</w:t>
      </w:r>
      <w:r w:rsidR="00470A13" w:rsidRPr="003C1414">
        <w:rPr>
          <w:rFonts w:ascii="Times New Roman" w:hAnsi="Times New Roman" w:cs="Times New Roman"/>
        </w:rPr>
        <w:t>A</w:t>
      </w:r>
      <w:r w:rsidR="00470A13" w:rsidRPr="003C1414">
        <w:rPr>
          <w:rFonts w:ascii="Times New Roman" w:hAnsi="Times New Roman" w:cs="Times New Roman"/>
          <w:lang w:val="ru-RU"/>
        </w:rPr>
        <w:t>4 (</w:t>
      </w:r>
      <w:r w:rsidR="003C1414">
        <w:rPr>
          <w:rFonts w:ascii="Times New Roman" w:hAnsi="Times New Roman" w:cs="Times New Roman"/>
          <w:lang w:val="ru-RU"/>
        </w:rPr>
        <w:t xml:space="preserve">например, </w:t>
      </w:r>
      <w:proofErr w:type="spellStart"/>
      <w:r w:rsidR="003C1414">
        <w:rPr>
          <w:rFonts w:ascii="Times New Roman" w:hAnsi="Times New Roman" w:cs="Times New Roman"/>
          <w:lang w:val="ru-RU"/>
        </w:rPr>
        <w:t>и</w:t>
      </w:r>
      <w:r w:rsidR="003C1414" w:rsidRPr="003C1414">
        <w:rPr>
          <w:rFonts w:ascii="Times New Roman" w:hAnsi="Times New Roman" w:cs="Times New Roman"/>
          <w:lang w:val="ru-RU"/>
        </w:rPr>
        <w:t>нтраконазол</w:t>
      </w:r>
      <w:proofErr w:type="spellEnd"/>
      <w:r w:rsidR="00470A13" w:rsidRPr="003C141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C1414" w:rsidRPr="003C1414">
        <w:rPr>
          <w:rFonts w:ascii="Times New Roman" w:hAnsi="Times New Roman" w:cs="Times New Roman"/>
          <w:lang w:val="ru-RU"/>
        </w:rPr>
        <w:t>кларитромицин</w:t>
      </w:r>
      <w:proofErr w:type="spellEnd"/>
      <w:r w:rsidR="00470A13" w:rsidRPr="003C1414">
        <w:rPr>
          <w:rFonts w:ascii="Times New Roman" w:hAnsi="Times New Roman" w:cs="Times New Roman"/>
          <w:lang w:val="ru-RU"/>
        </w:rPr>
        <w:t xml:space="preserve">), </w:t>
      </w:r>
      <w:r w:rsidR="003C1414">
        <w:rPr>
          <w:rFonts w:ascii="Times New Roman" w:hAnsi="Times New Roman" w:cs="Times New Roman"/>
          <w:lang w:val="ru-RU"/>
        </w:rPr>
        <w:t xml:space="preserve">ингибиторы </w:t>
      </w:r>
      <w:proofErr w:type="spellStart"/>
      <w:r w:rsidR="003C1414">
        <w:rPr>
          <w:rFonts w:ascii="Times New Roman" w:hAnsi="Times New Roman" w:cs="Times New Roman"/>
          <w:lang w:val="ru-RU"/>
        </w:rPr>
        <w:t>цитохрома</w:t>
      </w:r>
      <w:proofErr w:type="spellEnd"/>
      <w:r w:rsidR="003C1414">
        <w:rPr>
          <w:rFonts w:ascii="Times New Roman" w:hAnsi="Times New Roman" w:cs="Times New Roman"/>
          <w:lang w:val="ru-RU"/>
        </w:rPr>
        <w:t xml:space="preserve"> </w:t>
      </w:r>
      <w:r w:rsidR="00470A13" w:rsidRPr="003C1414">
        <w:rPr>
          <w:rFonts w:ascii="Times New Roman" w:hAnsi="Times New Roman" w:cs="Times New Roman"/>
        </w:rPr>
        <w:t>P</w:t>
      </w:r>
      <w:r w:rsidR="00470A13" w:rsidRPr="003C1414">
        <w:rPr>
          <w:rFonts w:ascii="Times New Roman" w:hAnsi="Times New Roman" w:cs="Times New Roman"/>
          <w:lang w:val="ru-RU"/>
        </w:rPr>
        <w:t>2</w:t>
      </w:r>
      <w:r w:rsidR="00470A13" w:rsidRPr="003C1414">
        <w:rPr>
          <w:rFonts w:ascii="Times New Roman" w:hAnsi="Times New Roman" w:cs="Times New Roman"/>
        </w:rPr>
        <w:t>C</w:t>
      </w:r>
      <w:r w:rsidR="00470A13" w:rsidRPr="003C1414">
        <w:rPr>
          <w:rFonts w:ascii="Times New Roman" w:hAnsi="Times New Roman" w:cs="Times New Roman"/>
          <w:lang w:val="ru-RU"/>
        </w:rPr>
        <w:t>8 (</w:t>
      </w:r>
      <w:r w:rsidR="003C1414">
        <w:rPr>
          <w:rFonts w:ascii="Times New Roman" w:hAnsi="Times New Roman" w:cs="Times New Roman"/>
          <w:lang w:val="ru-RU"/>
        </w:rPr>
        <w:t xml:space="preserve">например, </w:t>
      </w:r>
      <w:proofErr w:type="spellStart"/>
      <w:r w:rsidR="003C1414" w:rsidRPr="003C1414">
        <w:rPr>
          <w:rFonts w:ascii="Times New Roman" w:hAnsi="Times New Roman" w:cs="Times New Roman"/>
          <w:lang w:val="ru-RU"/>
        </w:rPr>
        <w:lastRenderedPageBreak/>
        <w:t>гемфиброзил</w:t>
      </w:r>
      <w:proofErr w:type="spellEnd"/>
      <w:r w:rsidR="00470A13" w:rsidRPr="003C1414">
        <w:rPr>
          <w:rFonts w:ascii="Times New Roman" w:hAnsi="Times New Roman" w:cs="Times New Roman"/>
          <w:lang w:val="ru-RU"/>
        </w:rPr>
        <w:t>)</w:t>
      </w:r>
      <w:r w:rsidR="003C1414">
        <w:rPr>
          <w:rFonts w:ascii="Times New Roman" w:hAnsi="Times New Roman" w:cs="Times New Roman"/>
          <w:lang w:val="ru-RU"/>
        </w:rPr>
        <w:t xml:space="preserve"> и ингибиторы </w:t>
      </w:r>
      <w:r w:rsidR="00470A13" w:rsidRPr="003C1414">
        <w:rPr>
          <w:rFonts w:ascii="Times New Roman" w:hAnsi="Times New Roman" w:cs="Times New Roman"/>
        </w:rPr>
        <w:t>P</w:t>
      </w:r>
      <w:r w:rsidR="00470A13" w:rsidRPr="003C1414">
        <w:rPr>
          <w:rFonts w:ascii="Times New Roman" w:hAnsi="Times New Roman" w:cs="Times New Roman"/>
          <w:lang w:val="ru-RU"/>
        </w:rPr>
        <w:t>-</w:t>
      </w:r>
      <w:r w:rsidR="003C1414">
        <w:rPr>
          <w:rFonts w:ascii="Times New Roman" w:hAnsi="Times New Roman" w:cs="Times New Roman"/>
          <w:lang w:val="ru-RU"/>
        </w:rPr>
        <w:t>гликопротеина</w:t>
      </w:r>
      <w:r w:rsidR="00470A13" w:rsidRPr="003C1414">
        <w:rPr>
          <w:rFonts w:ascii="Times New Roman" w:hAnsi="Times New Roman" w:cs="Times New Roman"/>
          <w:lang w:val="ru-RU"/>
        </w:rPr>
        <w:t xml:space="preserve"> (</w:t>
      </w:r>
      <w:r w:rsidR="003C1414">
        <w:rPr>
          <w:rFonts w:ascii="Times New Roman" w:hAnsi="Times New Roman" w:cs="Times New Roman"/>
          <w:lang w:val="ru-RU"/>
        </w:rPr>
        <w:t xml:space="preserve">например, </w:t>
      </w:r>
      <w:proofErr w:type="spellStart"/>
      <w:r w:rsidR="003C1414">
        <w:rPr>
          <w:rFonts w:ascii="Times New Roman" w:hAnsi="Times New Roman" w:cs="Times New Roman"/>
          <w:lang w:val="ru-RU"/>
        </w:rPr>
        <w:t>хинидин</w:t>
      </w:r>
      <w:proofErr w:type="spellEnd"/>
      <w:r w:rsidR="00470A13" w:rsidRPr="003C1414">
        <w:rPr>
          <w:rFonts w:ascii="Times New Roman" w:hAnsi="Times New Roman" w:cs="Times New Roman"/>
          <w:lang w:val="ru-RU"/>
        </w:rPr>
        <w:t>).</w:t>
      </w:r>
    </w:p>
    <w:p w:rsidR="00D90568" w:rsidRPr="009C48E2" w:rsidRDefault="009E5385" w:rsidP="003B2D7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злоупотреблении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ом</w:t>
      </w:r>
      <w:proofErr w:type="spellEnd"/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сопутствующий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прием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лекарственных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препаратов, ингибирующих </w:t>
      </w:r>
      <w:proofErr w:type="spellStart"/>
      <w:r>
        <w:rPr>
          <w:rFonts w:ascii="Times New Roman" w:hAnsi="Times New Roman" w:cs="Times New Roman"/>
          <w:lang w:val="ru-RU"/>
        </w:rPr>
        <w:t>цитохром</w:t>
      </w:r>
      <w:proofErr w:type="spellEnd"/>
      <w:r w:rsidR="00470A13" w:rsidRPr="009E5385">
        <w:rPr>
          <w:rFonts w:ascii="Times New Roman" w:hAnsi="Times New Roman" w:cs="Times New Roman"/>
          <w:lang w:val="ru-RU"/>
        </w:rPr>
        <w:t xml:space="preserve"> </w:t>
      </w:r>
      <w:r w:rsidR="00470A13" w:rsidRPr="009E5385">
        <w:rPr>
          <w:rFonts w:ascii="Times New Roman" w:hAnsi="Times New Roman" w:cs="Times New Roman"/>
        </w:rPr>
        <w:t>P</w:t>
      </w:r>
      <w:r w:rsidR="00470A13" w:rsidRPr="009E5385">
        <w:rPr>
          <w:rFonts w:ascii="Times New Roman" w:hAnsi="Times New Roman" w:cs="Times New Roman"/>
          <w:lang w:val="ru-RU"/>
        </w:rPr>
        <w:t>3</w:t>
      </w:r>
      <w:r w:rsidR="00470A13" w:rsidRPr="009E5385">
        <w:rPr>
          <w:rFonts w:ascii="Times New Roman" w:hAnsi="Times New Roman" w:cs="Times New Roman"/>
        </w:rPr>
        <w:t>A</w:t>
      </w:r>
      <w:r w:rsidR="00470A13" w:rsidRPr="009E5385">
        <w:rPr>
          <w:rFonts w:ascii="Times New Roman" w:hAnsi="Times New Roman" w:cs="Times New Roman"/>
          <w:lang w:val="ru-RU"/>
        </w:rPr>
        <w:t xml:space="preserve">4, </w:t>
      </w:r>
      <w:proofErr w:type="spellStart"/>
      <w:r>
        <w:rPr>
          <w:rFonts w:ascii="Times New Roman" w:hAnsi="Times New Roman" w:cs="Times New Roman"/>
          <w:lang w:val="ru-RU"/>
        </w:rPr>
        <w:t>цитохром</w:t>
      </w:r>
      <w:proofErr w:type="spellEnd"/>
      <w:r w:rsidRPr="009E5385">
        <w:rPr>
          <w:rFonts w:ascii="Times New Roman" w:hAnsi="Times New Roman" w:cs="Times New Roman"/>
          <w:lang w:val="ru-RU"/>
        </w:rPr>
        <w:t xml:space="preserve"> </w:t>
      </w:r>
      <w:r w:rsidR="00470A13" w:rsidRPr="009E5385">
        <w:rPr>
          <w:rFonts w:ascii="Times New Roman" w:hAnsi="Times New Roman" w:cs="Times New Roman"/>
        </w:rPr>
        <w:t>P</w:t>
      </w:r>
      <w:r w:rsidR="00470A13" w:rsidRPr="009E5385">
        <w:rPr>
          <w:rFonts w:ascii="Times New Roman" w:hAnsi="Times New Roman" w:cs="Times New Roman"/>
          <w:lang w:val="ru-RU"/>
        </w:rPr>
        <w:t>2</w:t>
      </w:r>
      <w:r w:rsidR="00470A13" w:rsidRPr="009E5385">
        <w:rPr>
          <w:rFonts w:ascii="Times New Roman" w:hAnsi="Times New Roman" w:cs="Times New Roman"/>
        </w:rPr>
        <w:t>C</w:t>
      </w:r>
      <w:r w:rsidR="00470A13" w:rsidRPr="009E5385">
        <w:rPr>
          <w:rFonts w:ascii="Times New Roman" w:hAnsi="Times New Roman" w:cs="Times New Roman"/>
          <w:lang w:val="ru-RU"/>
        </w:rPr>
        <w:t>8</w:t>
      </w:r>
      <w:r w:rsid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и/или </w:t>
      </w:r>
      <w:r w:rsidR="00470A13" w:rsidRPr="009E5385">
        <w:rPr>
          <w:rFonts w:ascii="Times New Roman" w:hAnsi="Times New Roman" w:cs="Times New Roman"/>
        </w:rPr>
        <w:t>P</w:t>
      </w:r>
      <w:r w:rsidR="00470A13" w:rsidRPr="009E5385">
        <w:rPr>
          <w:rFonts w:ascii="Times New Roman" w:hAnsi="Times New Roman" w:cs="Times New Roman"/>
          <w:lang w:val="ru-RU"/>
        </w:rPr>
        <w:t>-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гликопротеин, может способствовать повышению риска серьезных кардиальных событий</w:t>
      </w:r>
      <w:r w:rsidR="00470A13" w:rsidRPr="009E538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Многочисленные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лекарственные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препараты</w:t>
      </w:r>
      <w:r w:rsidRPr="009E538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оказывающие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влияние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9E53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различные метаболические и транспортные пути, могут действовать </w:t>
      </w:r>
      <w:r w:rsidR="004F47F5">
        <w:rPr>
          <w:rFonts w:ascii="Times New Roman" w:hAnsi="Times New Roman" w:cs="Times New Roman"/>
          <w:lang w:val="ru-RU"/>
        </w:rPr>
        <w:t>с усилением действия</w:t>
      </w:r>
      <w:r>
        <w:rPr>
          <w:rFonts w:ascii="Times New Roman" w:hAnsi="Times New Roman" w:cs="Times New Roman"/>
          <w:lang w:val="ru-RU"/>
        </w:rPr>
        <w:t xml:space="preserve"> для увеличения </w:t>
      </w:r>
      <w:r w:rsidR="004F47F5">
        <w:rPr>
          <w:rFonts w:ascii="Times New Roman" w:hAnsi="Times New Roman" w:cs="Times New Roman"/>
          <w:lang w:val="ru-RU"/>
        </w:rPr>
        <w:t>концентраций</w:t>
      </w:r>
      <w:r w:rsidR="00470A13" w:rsidRPr="009E53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 w:rsidR="004F47F5">
        <w:rPr>
          <w:rFonts w:ascii="Times New Roman" w:hAnsi="Times New Roman" w:cs="Times New Roman"/>
          <w:lang w:val="ru-RU"/>
        </w:rPr>
        <w:t>а</w:t>
      </w:r>
      <w:proofErr w:type="spellEnd"/>
      <w:r w:rsidR="00470A13" w:rsidRPr="009E5385">
        <w:rPr>
          <w:rFonts w:ascii="Times New Roman" w:hAnsi="Times New Roman" w:cs="Times New Roman"/>
          <w:lang w:val="ru-RU"/>
        </w:rPr>
        <w:t xml:space="preserve">.  </w:t>
      </w:r>
      <w:r w:rsidR="00BF447E" w:rsidRPr="00BF447E">
        <w:rPr>
          <w:rFonts w:ascii="Times New Roman" w:hAnsi="Times New Roman" w:cs="Times New Roman"/>
          <w:lang w:val="ru-RU"/>
        </w:rPr>
        <w:t>См</w:t>
      </w:r>
      <w:r w:rsidR="00BF447E" w:rsidRPr="009C48E2">
        <w:rPr>
          <w:rFonts w:ascii="Times New Roman" w:hAnsi="Times New Roman" w:cs="Times New Roman"/>
          <w:lang w:val="ru-RU"/>
        </w:rPr>
        <w:t xml:space="preserve">. </w:t>
      </w:r>
      <w:r w:rsidR="00BF447E" w:rsidRPr="00BF447E">
        <w:rPr>
          <w:rFonts w:ascii="Times New Roman" w:hAnsi="Times New Roman" w:cs="Times New Roman"/>
          <w:lang w:val="ru-RU"/>
        </w:rPr>
        <w:t>Примеры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r w:rsidR="00BF447E" w:rsidRPr="00BF447E">
        <w:rPr>
          <w:rFonts w:ascii="Times New Roman" w:hAnsi="Times New Roman" w:cs="Times New Roman"/>
          <w:lang w:val="ru-RU"/>
        </w:rPr>
        <w:t>лекарственных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r w:rsidR="00BF447E" w:rsidRPr="00BF447E">
        <w:rPr>
          <w:rFonts w:ascii="Times New Roman" w:hAnsi="Times New Roman" w:cs="Times New Roman"/>
          <w:lang w:val="ru-RU"/>
        </w:rPr>
        <w:t>препаратов</w:t>
      </w:r>
      <w:r w:rsidR="00BF447E" w:rsidRPr="009C48E2">
        <w:rPr>
          <w:rFonts w:ascii="Times New Roman" w:hAnsi="Times New Roman" w:cs="Times New Roman"/>
          <w:lang w:val="ru-RU"/>
        </w:rPr>
        <w:t xml:space="preserve">, </w:t>
      </w:r>
      <w:r w:rsidR="00BF447E" w:rsidRPr="00BF447E">
        <w:rPr>
          <w:rFonts w:ascii="Times New Roman" w:hAnsi="Times New Roman" w:cs="Times New Roman"/>
          <w:lang w:val="ru-RU"/>
        </w:rPr>
        <w:t>которые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r w:rsidR="00BF447E" w:rsidRPr="00BF447E">
        <w:rPr>
          <w:rFonts w:ascii="Times New Roman" w:hAnsi="Times New Roman" w:cs="Times New Roman"/>
          <w:lang w:val="ru-RU"/>
        </w:rPr>
        <w:t>потенциально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r w:rsidR="00BF447E" w:rsidRPr="00BF447E">
        <w:rPr>
          <w:rFonts w:ascii="Times New Roman" w:hAnsi="Times New Roman" w:cs="Times New Roman"/>
          <w:lang w:val="ru-RU"/>
        </w:rPr>
        <w:t>могут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r w:rsidR="00BF447E" w:rsidRPr="00BF447E">
        <w:rPr>
          <w:rFonts w:ascii="Times New Roman" w:hAnsi="Times New Roman" w:cs="Times New Roman"/>
          <w:lang w:val="ru-RU"/>
        </w:rPr>
        <w:t>взаимодействовать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r w:rsidR="00BF447E" w:rsidRPr="00BF447E">
        <w:rPr>
          <w:rFonts w:ascii="Times New Roman" w:hAnsi="Times New Roman" w:cs="Times New Roman"/>
          <w:lang w:val="ru-RU"/>
        </w:rPr>
        <w:t>с</w:t>
      </w:r>
      <w:r w:rsidR="00BF447E" w:rsidRPr="009C48E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F447E" w:rsidRPr="00BF447E">
        <w:rPr>
          <w:rFonts w:ascii="Times New Roman" w:hAnsi="Times New Roman" w:cs="Times New Roman"/>
          <w:lang w:val="ru-RU"/>
        </w:rPr>
        <w:t>лоперамидом</w:t>
      </w:r>
      <w:proofErr w:type="spellEnd"/>
      <w:r w:rsidR="00470A13" w:rsidRPr="009C48E2">
        <w:rPr>
          <w:rFonts w:ascii="Times New Roman" w:hAnsi="Times New Roman" w:cs="Times New Roman"/>
          <w:lang w:val="ru-RU"/>
        </w:rPr>
        <w:t>.</w:t>
      </w:r>
    </w:p>
    <w:p w:rsidR="00D90568" w:rsidRPr="00F704E4" w:rsidRDefault="002F1E47" w:rsidP="00F704E4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B2D7A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F704E4">
        <w:rPr>
          <w:rFonts w:ascii="Times New Roman" w:hAnsi="Times New Roman" w:cs="Times New Roman"/>
          <w:lang w:val="ru-RU"/>
        </w:rPr>
        <w:t xml:space="preserve"> </w:t>
      </w:r>
      <w:r w:rsidR="00F704E4" w:rsidRPr="00F704E4">
        <w:rPr>
          <w:rFonts w:ascii="Times New Roman" w:hAnsi="Times New Roman" w:cs="Times New Roman"/>
          <w:lang w:val="ru-RU"/>
        </w:rPr>
        <w:t xml:space="preserve">– </w:t>
      </w:r>
      <w:r w:rsidR="00F704E4">
        <w:rPr>
          <w:rFonts w:ascii="Times New Roman" w:hAnsi="Times New Roman" w:cs="Times New Roman"/>
          <w:lang w:val="ru-RU"/>
        </w:rPr>
        <w:t>это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704E4">
        <w:rPr>
          <w:rFonts w:ascii="Times New Roman" w:hAnsi="Times New Roman" w:cs="Times New Roman"/>
          <w:lang w:val="ru-RU"/>
        </w:rPr>
        <w:t>опиоид</w:t>
      </w:r>
      <w:proofErr w:type="spellEnd"/>
      <w:r w:rsidR="00F704E4" w:rsidRPr="00F704E4">
        <w:rPr>
          <w:rFonts w:ascii="Times New Roman" w:hAnsi="Times New Roman" w:cs="Times New Roman"/>
          <w:lang w:val="ru-RU"/>
        </w:rPr>
        <w:t xml:space="preserve">, </w:t>
      </w:r>
      <w:r w:rsidR="00F704E4">
        <w:rPr>
          <w:rFonts w:ascii="Times New Roman" w:hAnsi="Times New Roman" w:cs="Times New Roman"/>
          <w:lang w:val="ru-RU"/>
        </w:rPr>
        <w:t>который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обладает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относительно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низкой</w:t>
      </w:r>
      <w:r w:rsidR="00F704E4" w:rsidRPr="00F704E4">
        <w:rPr>
          <w:rFonts w:ascii="Times New Roman" w:hAnsi="Times New Roman" w:cs="Times New Roman"/>
          <w:lang w:val="ru-RU"/>
        </w:rPr>
        <w:t xml:space="preserve"> гастроин</w:t>
      </w:r>
      <w:r w:rsidR="00F704E4">
        <w:rPr>
          <w:rFonts w:ascii="Times New Roman" w:hAnsi="Times New Roman" w:cs="Times New Roman"/>
          <w:lang w:val="ru-RU"/>
        </w:rPr>
        <w:t>тестинальной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абсорбцией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и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низкой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степенью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проникновения</w:t>
      </w:r>
      <w:r w:rsidR="00F704E4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через</w:t>
      </w:r>
      <w:r w:rsidR="00F704E4" w:rsidRPr="00F704E4">
        <w:rPr>
          <w:rFonts w:ascii="Times New Roman" w:hAnsi="Times New Roman" w:cs="Times New Roman"/>
          <w:lang w:val="ru-RU"/>
        </w:rPr>
        <w:t xml:space="preserve"> гематоэнцефалический барьер</w:t>
      </w:r>
      <w:r w:rsidR="00470A13" w:rsidRPr="00F704E4">
        <w:rPr>
          <w:rFonts w:ascii="Times New Roman" w:hAnsi="Times New Roman" w:cs="Times New Roman"/>
          <w:lang w:val="ru-RU"/>
        </w:rPr>
        <w:t>.</w:t>
      </w:r>
      <w:proofErr w:type="gramEnd"/>
      <w:r w:rsidR="00470A13" w:rsidRPr="00F704E4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В разрешенных дозах</w:t>
      </w:r>
      <w:r w:rsidR="00470A13" w:rsidRPr="003B2D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B2D7A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3B2D7A">
        <w:rPr>
          <w:rFonts w:ascii="Times New Roman" w:hAnsi="Times New Roman" w:cs="Times New Roman"/>
          <w:lang w:val="ru-RU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демонстрирует сравнительно продолжительный период полувыведения от 9 до 13 часов</w:t>
      </w:r>
      <w:r w:rsidR="00470A13" w:rsidRPr="003B2D7A">
        <w:rPr>
          <w:rFonts w:ascii="Times New Roman" w:hAnsi="Times New Roman" w:cs="Times New Roman"/>
          <w:lang w:val="ru-RU"/>
        </w:rPr>
        <w:t xml:space="preserve">. </w:t>
      </w:r>
      <w:r w:rsidR="00F704E4">
        <w:rPr>
          <w:rFonts w:ascii="Times New Roman" w:hAnsi="Times New Roman" w:cs="Times New Roman"/>
          <w:lang w:val="ru-RU"/>
        </w:rPr>
        <w:t>В</w:t>
      </w:r>
      <w:r w:rsidR="00F704E4" w:rsidRPr="00F704E4">
        <w:rPr>
          <w:rFonts w:ascii="Times New Roman" w:hAnsi="Times New Roman" w:cs="Times New Roman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дозах</w:t>
      </w:r>
      <w:r w:rsidR="00F704E4" w:rsidRPr="00F704E4">
        <w:rPr>
          <w:rFonts w:ascii="Times New Roman" w:hAnsi="Times New Roman" w:cs="Times New Roman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выше</w:t>
      </w:r>
      <w:r w:rsidR="00F704E4" w:rsidRPr="00F704E4">
        <w:rPr>
          <w:rFonts w:ascii="Times New Roman" w:hAnsi="Times New Roman" w:cs="Times New Roman"/>
        </w:rPr>
        <w:t xml:space="preserve"> 16 </w:t>
      </w:r>
      <w:r w:rsidR="00F704E4">
        <w:rPr>
          <w:rFonts w:ascii="Times New Roman" w:hAnsi="Times New Roman" w:cs="Times New Roman"/>
          <w:lang w:val="ru-RU"/>
        </w:rPr>
        <w:t>мг</w:t>
      </w:r>
      <w:r w:rsidR="00F704E4" w:rsidRPr="00F704E4">
        <w:rPr>
          <w:rFonts w:ascii="Times New Roman" w:hAnsi="Times New Roman" w:cs="Times New Roman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период</w:t>
      </w:r>
      <w:r w:rsidR="00F704E4" w:rsidRPr="00F704E4">
        <w:rPr>
          <w:rFonts w:ascii="Times New Roman" w:hAnsi="Times New Roman" w:cs="Times New Roman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полувыведения</w:t>
      </w:r>
      <w:r w:rsidR="00F704E4" w:rsidRPr="00F704E4">
        <w:rPr>
          <w:rFonts w:ascii="Times New Roman" w:hAnsi="Times New Roman" w:cs="Times New Roman"/>
        </w:rPr>
        <w:t xml:space="preserve"> </w:t>
      </w:r>
      <w:r w:rsidR="00F704E4">
        <w:rPr>
          <w:rFonts w:ascii="Times New Roman" w:hAnsi="Times New Roman" w:cs="Times New Roman"/>
          <w:lang w:val="ru-RU"/>
        </w:rPr>
        <w:t>составил</w:t>
      </w:r>
      <w:r w:rsidR="00F704E4" w:rsidRPr="00F704E4">
        <w:rPr>
          <w:rFonts w:ascii="Times New Roman" w:hAnsi="Times New Roman" w:cs="Times New Roman"/>
        </w:rPr>
        <w:t xml:space="preserve"> 41 </w:t>
      </w:r>
      <w:r w:rsidR="00F704E4">
        <w:rPr>
          <w:rFonts w:ascii="Times New Roman" w:hAnsi="Times New Roman" w:cs="Times New Roman"/>
          <w:lang w:val="ru-RU"/>
        </w:rPr>
        <w:t>час.</w:t>
      </w:r>
    </w:p>
    <w:p w:rsidR="00D90568" w:rsidRPr="007C5F42" w:rsidRDefault="00F704E4" w:rsidP="007C5F42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осторожностью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назначайте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пациентам</w:t>
      </w:r>
      <w:r w:rsidRPr="007C5F4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предрасположенным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удлинению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интервала</w:t>
      </w:r>
      <w:r w:rsidR="00470A13" w:rsidRPr="007C5F42">
        <w:rPr>
          <w:rFonts w:ascii="Times New Roman" w:hAnsi="Times New Roman" w:cs="Times New Roman"/>
          <w:lang w:val="ru-RU"/>
        </w:rPr>
        <w:t xml:space="preserve"> </w:t>
      </w:r>
      <w:r w:rsidR="00470A13" w:rsidRPr="00F704E4">
        <w:rPr>
          <w:rFonts w:ascii="Times New Roman" w:hAnsi="Times New Roman" w:cs="Times New Roman"/>
        </w:rPr>
        <w:t>QT</w:t>
      </w:r>
      <w:r w:rsidR="00470A13" w:rsidRPr="007C5F42">
        <w:rPr>
          <w:rFonts w:ascii="Times New Roman" w:hAnsi="Times New Roman" w:cs="Times New Roman"/>
          <w:lang w:val="ru-RU"/>
        </w:rPr>
        <w:t xml:space="preserve">, </w:t>
      </w:r>
      <w:r w:rsidR="007C5F42" w:rsidRPr="007C5F42">
        <w:rPr>
          <w:rFonts w:ascii="Times New Roman" w:hAnsi="Times New Roman" w:cs="Times New Roman"/>
          <w:lang w:val="ru-RU"/>
        </w:rPr>
        <w:t>двунаправленн</w:t>
      </w:r>
      <w:r w:rsidR="007C5F42">
        <w:rPr>
          <w:rFonts w:ascii="Times New Roman" w:hAnsi="Times New Roman" w:cs="Times New Roman"/>
          <w:lang w:val="ru-RU"/>
        </w:rPr>
        <w:t>ой</w:t>
      </w:r>
      <w:r w:rsidR="007C5F42" w:rsidRPr="007C5F42">
        <w:rPr>
          <w:rFonts w:ascii="Times New Roman" w:hAnsi="Times New Roman" w:cs="Times New Roman"/>
          <w:lang w:val="ru-RU"/>
        </w:rPr>
        <w:t xml:space="preserve"> желудочков</w:t>
      </w:r>
      <w:r w:rsidR="007C5F42">
        <w:rPr>
          <w:rFonts w:ascii="Times New Roman" w:hAnsi="Times New Roman" w:cs="Times New Roman"/>
          <w:lang w:val="ru-RU"/>
        </w:rPr>
        <w:t>ой</w:t>
      </w:r>
      <w:r w:rsidR="007C5F42" w:rsidRPr="007C5F42">
        <w:rPr>
          <w:rFonts w:ascii="Times New Roman" w:hAnsi="Times New Roman" w:cs="Times New Roman"/>
          <w:lang w:val="ru-RU"/>
        </w:rPr>
        <w:t xml:space="preserve"> тахикарди</w:t>
      </w:r>
      <w:r w:rsidR="007C5F42">
        <w:rPr>
          <w:rFonts w:ascii="Times New Roman" w:hAnsi="Times New Roman" w:cs="Times New Roman"/>
          <w:lang w:val="ru-RU"/>
        </w:rPr>
        <w:t>и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и</w:t>
      </w:r>
      <w:r w:rsidR="00E57573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другим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серьезным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аритмиям</w:t>
      </w:r>
      <w:r w:rsidR="007C5F42" w:rsidRPr="007C5F42">
        <w:rPr>
          <w:rFonts w:ascii="Times New Roman" w:hAnsi="Times New Roman" w:cs="Times New Roman"/>
          <w:lang w:val="ru-RU"/>
        </w:rPr>
        <w:t xml:space="preserve">, </w:t>
      </w:r>
      <w:r w:rsidR="007C5F42">
        <w:rPr>
          <w:rFonts w:ascii="Times New Roman" w:hAnsi="Times New Roman" w:cs="Times New Roman"/>
          <w:lang w:val="ru-RU"/>
        </w:rPr>
        <w:t>или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пациентам</w:t>
      </w:r>
      <w:r w:rsidR="007C5F42" w:rsidRPr="007C5F42">
        <w:rPr>
          <w:rFonts w:ascii="Times New Roman" w:hAnsi="Times New Roman" w:cs="Times New Roman"/>
          <w:lang w:val="ru-RU"/>
        </w:rPr>
        <w:t xml:space="preserve">, </w:t>
      </w:r>
      <w:r w:rsidR="007C5F42">
        <w:rPr>
          <w:rFonts w:ascii="Times New Roman" w:hAnsi="Times New Roman" w:cs="Times New Roman"/>
          <w:lang w:val="ru-RU"/>
        </w:rPr>
        <w:t>принимающим</w:t>
      </w:r>
      <w:r w:rsidR="00470A13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лекарственные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препараты</w:t>
      </w:r>
      <w:r w:rsidR="007C5F42" w:rsidRPr="007C5F42">
        <w:rPr>
          <w:rFonts w:ascii="Times New Roman" w:hAnsi="Times New Roman" w:cs="Times New Roman"/>
          <w:lang w:val="ru-RU"/>
        </w:rPr>
        <w:t xml:space="preserve">, </w:t>
      </w:r>
      <w:r w:rsidR="007C5F42">
        <w:rPr>
          <w:rFonts w:ascii="Times New Roman" w:hAnsi="Times New Roman" w:cs="Times New Roman"/>
          <w:lang w:val="ru-RU"/>
        </w:rPr>
        <w:t>подавляющие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метаболизм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или транспорт</w:t>
      </w:r>
      <w:r w:rsidR="00470A13" w:rsidRPr="007C5F4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 w:rsidR="007C5F42">
        <w:rPr>
          <w:rFonts w:ascii="Times New Roman" w:hAnsi="Times New Roman" w:cs="Times New Roman"/>
          <w:lang w:val="ru-RU"/>
        </w:rPr>
        <w:t>а</w:t>
      </w:r>
      <w:proofErr w:type="spellEnd"/>
      <w:r w:rsidR="00470A13" w:rsidRPr="007C5F42">
        <w:rPr>
          <w:rFonts w:ascii="Times New Roman" w:hAnsi="Times New Roman" w:cs="Times New Roman"/>
          <w:lang w:val="ru-RU"/>
        </w:rPr>
        <w:t xml:space="preserve"> (</w:t>
      </w:r>
      <w:r w:rsidR="007C5F42">
        <w:rPr>
          <w:rFonts w:ascii="Times New Roman" w:hAnsi="Times New Roman" w:cs="Times New Roman"/>
          <w:lang w:val="ru-RU"/>
        </w:rPr>
        <w:t>т.е.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 xml:space="preserve">ингибиторы </w:t>
      </w:r>
      <w:proofErr w:type="spellStart"/>
      <w:r w:rsidR="007C5F42">
        <w:rPr>
          <w:rFonts w:ascii="Times New Roman" w:hAnsi="Times New Roman" w:cs="Times New Roman"/>
          <w:lang w:val="ru-RU"/>
        </w:rPr>
        <w:t>цитохрома</w:t>
      </w:r>
      <w:proofErr w:type="spellEnd"/>
      <w:r w:rsidR="007C5F42" w:rsidRPr="009E5385">
        <w:rPr>
          <w:rFonts w:ascii="Times New Roman" w:hAnsi="Times New Roman" w:cs="Times New Roman"/>
          <w:lang w:val="ru-RU"/>
        </w:rPr>
        <w:t xml:space="preserve"> </w:t>
      </w:r>
      <w:r w:rsidR="007C5F42" w:rsidRPr="009E5385">
        <w:rPr>
          <w:rFonts w:ascii="Times New Roman" w:hAnsi="Times New Roman" w:cs="Times New Roman"/>
        </w:rPr>
        <w:t>P</w:t>
      </w:r>
      <w:r w:rsidR="007C5F42" w:rsidRPr="009E5385">
        <w:rPr>
          <w:rFonts w:ascii="Times New Roman" w:hAnsi="Times New Roman" w:cs="Times New Roman"/>
          <w:lang w:val="ru-RU"/>
        </w:rPr>
        <w:t>3</w:t>
      </w:r>
      <w:r w:rsidR="007C5F42" w:rsidRPr="009E5385">
        <w:rPr>
          <w:rFonts w:ascii="Times New Roman" w:hAnsi="Times New Roman" w:cs="Times New Roman"/>
        </w:rPr>
        <w:t>A</w:t>
      </w:r>
      <w:r w:rsidR="007C5F42" w:rsidRPr="009E5385">
        <w:rPr>
          <w:rFonts w:ascii="Times New Roman" w:hAnsi="Times New Roman" w:cs="Times New Roman"/>
          <w:lang w:val="ru-RU"/>
        </w:rPr>
        <w:t xml:space="preserve">4, </w:t>
      </w:r>
      <w:proofErr w:type="spellStart"/>
      <w:r w:rsidR="007C5F42">
        <w:rPr>
          <w:rFonts w:ascii="Times New Roman" w:hAnsi="Times New Roman" w:cs="Times New Roman"/>
          <w:lang w:val="ru-RU"/>
        </w:rPr>
        <w:t>цитохрома</w:t>
      </w:r>
      <w:proofErr w:type="spellEnd"/>
      <w:r w:rsidR="007C5F42" w:rsidRPr="009E5385">
        <w:rPr>
          <w:rFonts w:ascii="Times New Roman" w:hAnsi="Times New Roman" w:cs="Times New Roman"/>
          <w:lang w:val="ru-RU"/>
        </w:rPr>
        <w:t xml:space="preserve"> </w:t>
      </w:r>
      <w:r w:rsidR="007C5F42" w:rsidRPr="009E5385">
        <w:rPr>
          <w:rFonts w:ascii="Times New Roman" w:hAnsi="Times New Roman" w:cs="Times New Roman"/>
        </w:rPr>
        <w:t>P</w:t>
      </w:r>
      <w:r w:rsidR="007C5F42" w:rsidRPr="009E5385">
        <w:rPr>
          <w:rFonts w:ascii="Times New Roman" w:hAnsi="Times New Roman" w:cs="Times New Roman"/>
          <w:lang w:val="ru-RU"/>
        </w:rPr>
        <w:t>2</w:t>
      </w:r>
      <w:r w:rsidR="007C5F42" w:rsidRPr="009E5385">
        <w:rPr>
          <w:rFonts w:ascii="Times New Roman" w:hAnsi="Times New Roman" w:cs="Times New Roman"/>
        </w:rPr>
        <w:t>C</w:t>
      </w:r>
      <w:r w:rsidR="007C5F42" w:rsidRPr="009E5385">
        <w:rPr>
          <w:rFonts w:ascii="Times New Roman" w:hAnsi="Times New Roman" w:cs="Times New Roman"/>
          <w:lang w:val="ru-RU"/>
        </w:rPr>
        <w:t>8</w:t>
      </w:r>
      <w:r w:rsidR="007C5F42">
        <w:rPr>
          <w:rFonts w:ascii="Times New Roman" w:hAnsi="Times New Roman" w:cs="Times New Roman"/>
          <w:lang w:val="ru-RU"/>
        </w:rPr>
        <w:t xml:space="preserve"> или </w:t>
      </w:r>
      <w:r w:rsidR="007C5F42" w:rsidRPr="009E5385">
        <w:rPr>
          <w:rFonts w:ascii="Times New Roman" w:hAnsi="Times New Roman" w:cs="Times New Roman"/>
        </w:rPr>
        <w:t>P</w:t>
      </w:r>
      <w:r w:rsidR="007C5F42" w:rsidRPr="009E5385">
        <w:rPr>
          <w:rFonts w:ascii="Times New Roman" w:hAnsi="Times New Roman" w:cs="Times New Roman"/>
          <w:lang w:val="ru-RU"/>
        </w:rPr>
        <w:t xml:space="preserve">- </w:t>
      </w:r>
      <w:r w:rsidR="007C5F42">
        <w:rPr>
          <w:rFonts w:ascii="Times New Roman" w:hAnsi="Times New Roman" w:cs="Times New Roman"/>
          <w:lang w:val="ru-RU"/>
        </w:rPr>
        <w:t>гликопротеина</w:t>
      </w:r>
      <w:r w:rsidR="00470A13" w:rsidRPr="007C5F42">
        <w:rPr>
          <w:rFonts w:ascii="Times New Roman" w:hAnsi="Times New Roman" w:cs="Times New Roman"/>
          <w:lang w:val="ru-RU"/>
        </w:rPr>
        <w:t xml:space="preserve">). </w:t>
      </w:r>
      <w:r w:rsidR="007C5F42">
        <w:rPr>
          <w:rFonts w:ascii="Times New Roman" w:hAnsi="Times New Roman" w:cs="Times New Roman"/>
          <w:lang w:val="ru-RU"/>
        </w:rPr>
        <w:t>Сопутствующие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лекарственные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препараты</w:t>
      </w:r>
      <w:r w:rsidR="007C5F42" w:rsidRPr="007C5F42">
        <w:rPr>
          <w:rFonts w:ascii="Times New Roman" w:hAnsi="Times New Roman" w:cs="Times New Roman"/>
          <w:lang w:val="ru-RU"/>
        </w:rPr>
        <w:t xml:space="preserve"> </w:t>
      </w:r>
      <w:r w:rsidR="007C5F42">
        <w:rPr>
          <w:rFonts w:ascii="Times New Roman" w:hAnsi="Times New Roman" w:cs="Times New Roman"/>
          <w:lang w:val="ru-RU"/>
        </w:rPr>
        <w:t>могут действовать с усилением действия для увеличения концентраций</w:t>
      </w:r>
      <w:r w:rsidR="007C5F42" w:rsidRPr="009E53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F42" w:rsidRPr="003B2D7A">
        <w:rPr>
          <w:rFonts w:ascii="Times New Roman" w:hAnsi="Times New Roman" w:cs="Times New Roman"/>
          <w:lang w:val="ru-RU"/>
        </w:rPr>
        <w:t>лоперамид</w:t>
      </w:r>
      <w:r w:rsidR="007C5F42">
        <w:rPr>
          <w:rFonts w:ascii="Times New Roman" w:hAnsi="Times New Roman" w:cs="Times New Roman"/>
          <w:lang w:val="ru-RU"/>
        </w:rPr>
        <w:t>а</w:t>
      </w:r>
      <w:proofErr w:type="spellEnd"/>
      <w:r w:rsidR="007C5F42">
        <w:rPr>
          <w:rFonts w:ascii="Times New Roman" w:hAnsi="Times New Roman" w:cs="Times New Roman"/>
          <w:lang w:val="ru-RU"/>
        </w:rPr>
        <w:t xml:space="preserve">, блокируя более одного пути выведения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 w:rsidR="007C5F42">
        <w:rPr>
          <w:rFonts w:ascii="Times New Roman" w:hAnsi="Times New Roman" w:cs="Times New Roman"/>
          <w:lang w:val="ru-RU"/>
        </w:rPr>
        <w:t>а</w:t>
      </w:r>
      <w:proofErr w:type="spellEnd"/>
      <w:r w:rsidR="00470A13" w:rsidRPr="007C5F42">
        <w:rPr>
          <w:rFonts w:ascii="Times New Roman" w:hAnsi="Times New Roman" w:cs="Times New Roman"/>
          <w:lang w:val="ru-RU"/>
        </w:rPr>
        <w:t>.</w:t>
      </w:r>
    </w:p>
    <w:p w:rsidR="00D90568" w:rsidRPr="007C5F42" w:rsidRDefault="007C5F42" w:rsidP="003B2D7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Консультируйте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пациентов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относительно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сердечных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рисков</w:t>
      </w:r>
      <w:r w:rsidRPr="007C5F4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1E47" w:rsidRPr="003B2D7A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и предупреждайте их о том, что они не должны принимать дозы выше рекомендованных</w:t>
      </w:r>
      <w:r w:rsidR="00470A13" w:rsidRPr="007C5F42">
        <w:rPr>
          <w:rFonts w:ascii="Times New Roman" w:hAnsi="Times New Roman" w:cs="Times New Roman"/>
          <w:lang w:val="ru-RU"/>
        </w:rPr>
        <w:t>.</w:t>
      </w:r>
    </w:p>
    <w:p w:rsidR="00D90568" w:rsidRPr="00851C35" w:rsidRDefault="00851C35" w:rsidP="00851C35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851C35">
        <w:rPr>
          <w:rFonts w:ascii="Times New Roman" w:hAnsi="Times New Roman" w:cs="Times New Roman"/>
          <w:lang w:val="ru-RU"/>
        </w:rPr>
        <w:t xml:space="preserve">Направляйте пациентов с расстройствами, связанными с употреблением </w:t>
      </w:r>
      <w:proofErr w:type="spellStart"/>
      <w:r w:rsidRPr="00851C35">
        <w:rPr>
          <w:rFonts w:ascii="Times New Roman" w:hAnsi="Times New Roman" w:cs="Times New Roman"/>
          <w:lang w:val="ru-RU"/>
        </w:rPr>
        <w:t>опиоидов</w:t>
      </w:r>
      <w:proofErr w:type="spellEnd"/>
      <w:r w:rsidRPr="00851C35">
        <w:rPr>
          <w:rFonts w:ascii="Times New Roman" w:hAnsi="Times New Roman" w:cs="Times New Roman"/>
          <w:lang w:val="ru-RU"/>
        </w:rPr>
        <w:t>, на лечение</w:t>
      </w:r>
      <w:r w:rsidR="00470A13" w:rsidRPr="003B2D7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Есть</w:t>
      </w:r>
      <w:r w:rsidRPr="00851C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ряд</w:t>
      </w:r>
      <w:r w:rsidRPr="00851C3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утвержденных</w:t>
      </w:r>
      <w:r w:rsidR="00470A13" w:rsidRPr="00851C35">
        <w:rPr>
          <w:rFonts w:ascii="Times New Roman" w:hAnsi="Times New Roman" w:cs="Times New Roman"/>
          <w:lang w:val="ru-RU"/>
        </w:rPr>
        <w:t xml:space="preserve"> </w:t>
      </w:r>
      <w:r w:rsidR="00470A13" w:rsidRPr="00851C35">
        <w:rPr>
          <w:rFonts w:ascii="Times New Roman" w:hAnsi="Times New Roman" w:cs="Times New Roman"/>
        </w:rPr>
        <w:t>FDA</w:t>
      </w:r>
      <w:r>
        <w:rPr>
          <w:rFonts w:ascii="Times New Roman" w:hAnsi="Times New Roman" w:cs="Times New Roman"/>
          <w:lang w:val="ru-RU"/>
        </w:rPr>
        <w:t xml:space="preserve"> препаратов  для облегчения абстинентного синдрома</w:t>
      </w:r>
      <w:r w:rsidR="00470A13" w:rsidRPr="00851C35">
        <w:rPr>
          <w:rFonts w:ascii="Times New Roman" w:hAnsi="Times New Roman" w:cs="Times New Roman"/>
          <w:lang w:val="ru-RU"/>
        </w:rPr>
        <w:t>.</w:t>
      </w:r>
    </w:p>
    <w:p w:rsidR="00D90568" w:rsidRPr="003B2D7A" w:rsidRDefault="002F1E47" w:rsidP="003B2D7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3B2D7A">
        <w:rPr>
          <w:rFonts w:ascii="Times New Roman" w:hAnsi="Times New Roman" w:cs="Times New Roman"/>
          <w:lang w:val="ru-RU"/>
        </w:rPr>
        <w:t>Лоперамид</w:t>
      </w:r>
      <w:proofErr w:type="spellEnd"/>
      <w:r w:rsidR="00470A13" w:rsidRPr="003B2D7A">
        <w:rPr>
          <w:rFonts w:ascii="Times New Roman" w:hAnsi="Times New Roman" w:cs="Times New Roman"/>
          <w:lang w:val="ru-RU"/>
        </w:rPr>
        <w:t xml:space="preserve"> </w:t>
      </w:r>
      <w:r w:rsidR="00851C35">
        <w:rPr>
          <w:rFonts w:ascii="Times New Roman" w:hAnsi="Times New Roman" w:cs="Times New Roman"/>
          <w:lang w:val="ru-RU"/>
        </w:rPr>
        <w:t>не рекомендован к применению у детей младше 2 лет</w:t>
      </w:r>
      <w:r w:rsidR="00470A13" w:rsidRPr="003B2D7A">
        <w:rPr>
          <w:rFonts w:ascii="Times New Roman" w:hAnsi="Times New Roman" w:cs="Times New Roman"/>
          <w:lang w:val="ru-RU"/>
        </w:rPr>
        <w:t>.</w:t>
      </w:r>
    </w:p>
    <w:p w:rsidR="00D90568" w:rsidRPr="003B2D7A" w:rsidRDefault="00851C35" w:rsidP="003B2D7A">
      <w:pPr>
        <w:pStyle w:val="a4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Сообщайте о побочных эффектах, связанных с </w:t>
      </w:r>
      <w:proofErr w:type="spellStart"/>
      <w:r w:rsidRPr="00CF50E8">
        <w:rPr>
          <w:rFonts w:ascii="Times New Roman" w:hAnsi="Times New Roman" w:cs="Times New Roman"/>
          <w:lang w:val="ru-RU"/>
        </w:rPr>
        <w:t>лоперамид</w:t>
      </w:r>
      <w:r>
        <w:rPr>
          <w:rFonts w:ascii="Times New Roman" w:hAnsi="Times New Roman" w:cs="Times New Roman"/>
          <w:lang w:val="ru-RU"/>
        </w:rPr>
        <w:t>ом</w:t>
      </w:r>
      <w:proofErr w:type="spellEnd"/>
      <w:r>
        <w:rPr>
          <w:rFonts w:ascii="Times New Roman" w:hAnsi="Times New Roman" w:cs="Times New Roman"/>
          <w:lang w:val="ru-RU"/>
        </w:rPr>
        <w:t xml:space="preserve"> или другими лекарственными препаратами, в программу </w:t>
      </w:r>
      <w:r w:rsidRPr="00CF50E8">
        <w:rPr>
          <w:rFonts w:ascii="Times New Roman" w:hAnsi="Times New Roman" w:cs="Times New Roman"/>
          <w:lang w:val="ru-RU"/>
        </w:rPr>
        <w:t xml:space="preserve">FDA </w:t>
      </w:r>
      <w:proofErr w:type="spellStart"/>
      <w:r w:rsidRPr="00CF50E8">
        <w:rPr>
          <w:rFonts w:ascii="Times New Roman" w:hAnsi="Times New Roman" w:cs="Times New Roman"/>
          <w:lang w:val="ru-RU"/>
        </w:rPr>
        <w:t>MedWatch</w:t>
      </w:r>
      <w:proofErr w:type="spellEnd"/>
      <w:r w:rsidRPr="00CF50E8">
        <w:rPr>
          <w:rFonts w:ascii="Times New Roman" w:hAnsi="Times New Roman" w:cs="Times New Roman"/>
          <w:lang w:val="ru-RU"/>
        </w:rPr>
        <w:t xml:space="preserve">, </w:t>
      </w:r>
      <w:r w:rsidRPr="00A06F3F">
        <w:rPr>
          <w:rFonts w:ascii="Times New Roman" w:hAnsi="Times New Roman" w:cs="Times New Roman"/>
          <w:lang w:val="ru-RU"/>
        </w:rPr>
        <w:t>используя информацию в окне «Связаться с FDA» внизу страницы</w:t>
      </w:r>
      <w:r w:rsidR="00470A13" w:rsidRPr="003B2D7A">
        <w:rPr>
          <w:rFonts w:ascii="Times New Roman" w:hAnsi="Times New Roman" w:cs="Times New Roman"/>
          <w:lang w:val="ru-RU"/>
        </w:rPr>
        <w:t>.</w:t>
      </w:r>
    </w:p>
    <w:p w:rsidR="00D90568" w:rsidRPr="003B2D7A" w:rsidRDefault="00D90568" w:rsidP="00851C35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lang w:val="ru-RU"/>
        </w:rPr>
      </w:pPr>
    </w:p>
    <w:p w:rsidR="00D90568" w:rsidRPr="009C48E2" w:rsidRDefault="007C68D4" w:rsidP="0016125F">
      <w:pPr>
        <w:pStyle w:val="1"/>
        <w:ind w:left="0"/>
        <w:jc w:val="both"/>
        <w:rPr>
          <w:rFonts w:cs="Times New Roman"/>
          <w:b w:val="0"/>
          <w:bCs w:val="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Обобщение</w:t>
      </w:r>
      <w:r w:rsidRPr="009C48E2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данных</w:t>
      </w:r>
    </w:p>
    <w:p w:rsidR="00D90568" w:rsidRPr="009C48E2" w:rsidRDefault="00D90568" w:rsidP="0016125F">
      <w:pPr>
        <w:spacing w:before="1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D90568" w:rsidRPr="00D31419" w:rsidRDefault="007C68D4" w:rsidP="007C68D4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 w:rsidRPr="007C68D4">
        <w:rPr>
          <w:rFonts w:cs="Times New Roman"/>
          <w:sz w:val="22"/>
          <w:szCs w:val="22"/>
          <w:lang w:val="ru-RU"/>
        </w:rPr>
        <w:t>Поиск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в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базе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данных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Систем</w:t>
      </w:r>
      <w:r>
        <w:rPr>
          <w:rFonts w:cs="Times New Roman"/>
          <w:sz w:val="22"/>
          <w:szCs w:val="22"/>
          <w:lang w:val="ru-RU"/>
        </w:rPr>
        <w:t>ы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отчетов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о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нежелательных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явлениях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</w:rPr>
        <w:t>FDA</w:t>
      </w:r>
      <w:r w:rsidR="00470A13" w:rsidRPr="00260B0A">
        <w:rPr>
          <w:rFonts w:cs="Times New Roman"/>
          <w:sz w:val="22"/>
          <w:szCs w:val="22"/>
          <w:lang w:val="ru-RU"/>
        </w:rPr>
        <w:t xml:space="preserve"> </w:t>
      </w:r>
      <w:hyperlink r:id="rId11">
        <w:r w:rsidR="00470A13" w:rsidRPr="00260B0A">
          <w:rPr>
            <w:rFonts w:cs="Times New Roman"/>
            <w:color w:val="0000FF"/>
            <w:sz w:val="22"/>
            <w:szCs w:val="22"/>
            <w:u w:val="single" w:color="0000FF"/>
            <w:lang w:val="ru-RU"/>
          </w:rPr>
          <w:t xml:space="preserve"> (</w:t>
        </w:r>
        <w:r w:rsidR="00470A13" w:rsidRPr="007C68D4">
          <w:rPr>
            <w:rFonts w:cs="Times New Roman"/>
            <w:color w:val="0000FF"/>
            <w:sz w:val="22"/>
            <w:szCs w:val="22"/>
            <w:u w:val="single" w:color="0000FF"/>
          </w:rPr>
          <w:t>FAERS</w:t>
        </w:r>
        <w:r w:rsidR="00470A13" w:rsidRPr="00260B0A">
          <w:rPr>
            <w:rFonts w:cs="Times New Roman"/>
            <w:color w:val="0000FF"/>
            <w:sz w:val="22"/>
            <w:szCs w:val="22"/>
            <w:u w:val="single" w:color="0000FF"/>
            <w:lang w:val="ru-RU"/>
          </w:rPr>
          <w:t xml:space="preserve">) </w:t>
        </w:r>
      </w:hyperlink>
      <w:r>
        <w:rPr>
          <w:rFonts w:cs="Times New Roman"/>
          <w:sz w:val="22"/>
          <w:szCs w:val="22"/>
          <w:lang w:val="ru-RU"/>
        </w:rPr>
        <w:t>с</w:t>
      </w:r>
      <w:r w:rsidR="00470A13" w:rsidRPr="00260B0A">
        <w:rPr>
          <w:rFonts w:cs="Times New Roman"/>
          <w:sz w:val="22"/>
          <w:szCs w:val="22"/>
          <w:lang w:val="ru-RU"/>
        </w:rPr>
        <w:t xml:space="preserve"> 28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декабря</w:t>
      </w:r>
      <w:r w:rsidR="00470A13" w:rsidRPr="00260B0A">
        <w:rPr>
          <w:rFonts w:cs="Times New Roman"/>
          <w:sz w:val="22"/>
          <w:szCs w:val="22"/>
          <w:lang w:val="ru-RU"/>
        </w:rPr>
        <w:t xml:space="preserve"> 1976 </w:t>
      </w:r>
      <w:r>
        <w:rPr>
          <w:rFonts w:cs="Times New Roman"/>
          <w:sz w:val="22"/>
          <w:szCs w:val="22"/>
          <w:lang w:val="ru-RU"/>
        </w:rPr>
        <w:t>г</w:t>
      </w:r>
      <w:r w:rsidRPr="00260B0A">
        <w:rPr>
          <w:rFonts w:cs="Times New Roman"/>
          <w:sz w:val="22"/>
          <w:szCs w:val="22"/>
          <w:lang w:val="ru-RU"/>
        </w:rPr>
        <w:t xml:space="preserve">. </w:t>
      </w:r>
      <w:r w:rsidR="00470A13" w:rsidRPr="00260B0A"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дата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первоначально</w:t>
      </w:r>
      <w:r>
        <w:rPr>
          <w:rFonts w:cs="Times New Roman"/>
          <w:sz w:val="22"/>
          <w:szCs w:val="22"/>
          <w:lang w:val="ru-RU"/>
        </w:rPr>
        <w:t>го</w:t>
      </w:r>
      <w:r w:rsidRPr="00260B0A">
        <w:rPr>
          <w:rFonts w:cs="Times New Roman"/>
          <w:sz w:val="22"/>
          <w:szCs w:val="22"/>
          <w:lang w:val="ru-RU"/>
        </w:rPr>
        <w:t xml:space="preserve"> </w:t>
      </w:r>
      <w:r w:rsidRPr="007C68D4">
        <w:rPr>
          <w:rFonts w:cs="Times New Roman"/>
          <w:sz w:val="22"/>
          <w:szCs w:val="22"/>
          <w:lang w:val="ru-RU"/>
        </w:rPr>
        <w:t>одобрени</w:t>
      </w:r>
      <w:r>
        <w:rPr>
          <w:rFonts w:cs="Times New Roman"/>
          <w:sz w:val="22"/>
          <w:szCs w:val="22"/>
          <w:lang w:val="ru-RU"/>
        </w:rPr>
        <w:t>я</w:t>
      </w:r>
      <w:r w:rsidR="00470A13" w:rsidRPr="00260B0A">
        <w:rPr>
          <w:rFonts w:cs="Times New Roman"/>
          <w:sz w:val="22"/>
          <w:szCs w:val="22"/>
          <w:lang w:val="ru-RU"/>
        </w:rPr>
        <w:t xml:space="preserve"> </w:t>
      </w:r>
      <w:r w:rsidR="00470A13" w:rsidRPr="007C68D4">
        <w:rPr>
          <w:rFonts w:cs="Times New Roman"/>
          <w:sz w:val="22"/>
          <w:szCs w:val="22"/>
        </w:rPr>
        <w:t>FDA</w:t>
      </w:r>
      <w:r w:rsidR="00470A13" w:rsidRPr="00260B0A">
        <w:rPr>
          <w:rFonts w:cs="Times New Roman"/>
          <w:sz w:val="22"/>
          <w:szCs w:val="22"/>
          <w:lang w:val="ru-RU"/>
        </w:rPr>
        <w:t>)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>
        <w:rPr>
          <w:rFonts w:cs="Times New Roman"/>
          <w:sz w:val="22"/>
          <w:szCs w:val="22"/>
          <w:lang w:val="ru-RU"/>
        </w:rPr>
        <w:t>по</w:t>
      </w:r>
      <w:r w:rsidR="00260B0A" w:rsidRPr="00260B0A">
        <w:rPr>
          <w:rFonts w:cs="Times New Roman"/>
          <w:sz w:val="22"/>
          <w:szCs w:val="22"/>
          <w:lang w:val="ru-RU"/>
        </w:rPr>
        <w:t xml:space="preserve"> 14 </w:t>
      </w:r>
      <w:r w:rsidR="00470A13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 w:rsidRPr="00260B0A">
        <w:rPr>
          <w:rFonts w:cs="Times New Roman"/>
          <w:sz w:val="22"/>
          <w:szCs w:val="22"/>
          <w:lang w:val="ru-RU"/>
        </w:rPr>
        <w:t xml:space="preserve">28 </w:t>
      </w:r>
      <w:r w:rsidR="00260B0A">
        <w:rPr>
          <w:rFonts w:cs="Times New Roman"/>
          <w:sz w:val="22"/>
          <w:szCs w:val="22"/>
          <w:lang w:val="ru-RU"/>
        </w:rPr>
        <w:t>декабря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470A13" w:rsidRPr="00260B0A">
        <w:rPr>
          <w:rFonts w:cs="Times New Roman"/>
          <w:sz w:val="22"/>
          <w:szCs w:val="22"/>
          <w:lang w:val="ru-RU"/>
        </w:rPr>
        <w:t>2015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>
        <w:rPr>
          <w:rFonts w:cs="Times New Roman"/>
          <w:sz w:val="22"/>
          <w:szCs w:val="22"/>
          <w:lang w:val="ru-RU"/>
        </w:rPr>
        <w:t>г</w:t>
      </w:r>
      <w:r w:rsidR="00260B0A" w:rsidRPr="00260B0A">
        <w:rPr>
          <w:rFonts w:cs="Times New Roman"/>
          <w:sz w:val="22"/>
          <w:szCs w:val="22"/>
          <w:lang w:val="ru-RU"/>
        </w:rPr>
        <w:t xml:space="preserve">. </w:t>
      </w:r>
      <w:r w:rsidR="00260B0A">
        <w:rPr>
          <w:rFonts w:cs="Times New Roman"/>
          <w:sz w:val="22"/>
          <w:szCs w:val="22"/>
          <w:lang w:val="ru-RU"/>
        </w:rPr>
        <w:t xml:space="preserve">было обнаружено  48 случаев серьезных кардиальных событий, связанных с приемом </w:t>
      </w:r>
      <w:proofErr w:type="spellStart"/>
      <w:r w:rsidR="002F1E47" w:rsidRPr="00260B0A">
        <w:rPr>
          <w:rFonts w:cs="Times New Roman"/>
          <w:sz w:val="22"/>
          <w:szCs w:val="22"/>
          <w:lang w:val="ru-RU"/>
        </w:rPr>
        <w:t>лоперамид</w:t>
      </w:r>
      <w:r w:rsidR="00260B0A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260B0A">
        <w:rPr>
          <w:rFonts w:cs="Times New Roman"/>
          <w:sz w:val="22"/>
          <w:szCs w:val="22"/>
          <w:lang w:val="ru-RU"/>
        </w:rPr>
        <w:t xml:space="preserve">. </w:t>
      </w:r>
      <w:r w:rsidR="00260B0A">
        <w:rPr>
          <w:rFonts w:cs="Times New Roman"/>
          <w:sz w:val="22"/>
          <w:szCs w:val="22"/>
          <w:lang w:val="ru-RU"/>
        </w:rPr>
        <w:t>Самыми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>
        <w:rPr>
          <w:rFonts w:cs="Times New Roman"/>
          <w:sz w:val="22"/>
          <w:szCs w:val="22"/>
          <w:lang w:val="ru-RU"/>
        </w:rPr>
        <w:t>распространенными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>
        <w:rPr>
          <w:rFonts w:cs="Times New Roman"/>
          <w:sz w:val="22"/>
          <w:szCs w:val="22"/>
          <w:lang w:val="ru-RU"/>
        </w:rPr>
        <w:t>кардиальными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>
        <w:rPr>
          <w:rFonts w:cs="Times New Roman"/>
          <w:sz w:val="22"/>
          <w:szCs w:val="22"/>
          <w:lang w:val="ru-RU"/>
        </w:rPr>
        <w:t>событиями</w:t>
      </w:r>
      <w:r w:rsidR="00260B0A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>
        <w:rPr>
          <w:rFonts w:cs="Times New Roman"/>
          <w:sz w:val="22"/>
          <w:szCs w:val="22"/>
          <w:lang w:val="ru-RU"/>
        </w:rPr>
        <w:t>были: обморок</w:t>
      </w:r>
      <w:r w:rsidR="00470A13" w:rsidRPr="00260B0A">
        <w:rPr>
          <w:rFonts w:cs="Times New Roman"/>
          <w:sz w:val="22"/>
          <w:szCs w:val="22"/>
          <w:lang w:val="ru-RU"/>
        </w:rPr>
        <w:t xml:space="preserve"> (</w:t>
      </w:r>
      <w:r w:rsidR="00470A13" w:rsidRPr="007C68D4">
        <w:rPr>
          <w:rFonts w:cs="Times New Roman"/>
          <w:sz w:val="22"/>
          <w:szCs w:val="22"/>
        </w:rPr>
        <w:t>n</w:t>
      </w:r>
      <w:r w:rsidR="00470A13" w:rsidRPr="00260B0A">
        <w:rPr>
          <w:rFonts w:cs="Times New Roman"/>
          <w:sz w:val="22"/>
          <w:szCs w:val="22"/>
          <w:lang w:val="ru-RU"/>
        </w:rPr>
        <w:t xml:space="preserve">=24), </w:t>
      </w:r>
      <w:r w:rsidR="00260B0A" w:rsidRPr="00260B0A">
        <w:rPr>
          <w:rFonts w:cs="Times New Roman"/>
          <w:sz w:val="22"/>
          <w:szCs w:val="22"/>
          <w:lang w:val="ru-RU"/>
        </w:rPr>
        <w:t xml:space="preserve">остановка сердца </w:t>
      </w:r>
      <w:r w:rsidR="00470A13" w:rsidRPr="00260B0A">
        <w:rPr>
          <w:rFonts w:cs="Times New Roman"/>
          <w:sz w:val="22"/>
          <w:szCs w:val="22"/>
          <w:lang w:val="ru-RU"/>
        </w:rPr>
        <w:t>(</w:t>
      </w:r>
      <w:r w:rsidR="00470A13" w:rsidRPr="007C68D4">
        <w:rPr>
          <w:rFonts w:cs="Times New Roman"/>
          <w:sz w:val="22"/>
          <w:szCs w:val="22"/>
        </w:rPr>
        <w:t>n</w:t>
      </w:r>
      <w:r w:rsidR="00470A13" w:rsidRPr="00260B0A">
        <w:rPr>
          <w:rFonts w:cs="Times New Roman"/>
          <w:sz w:val="22"/>
          <w:szCs w:val="22"/>
          <w:lang w:val="ru-RU"/>
        </w:rPr>
        <w:t xml:space="preserve">=13), </w:t>
      </w:r>
      <w:r w:rsidR="00260B0A">
        <w:rPr>
          <w:rFonts w:cs="Times New Roman"/>
          <w:sz w:val="22"/>
          <w:szCs w:val="22"/>
          <w:lang w:val="ru-RU"/>
        </w:rPr>
        <w:t xml:space="preserve">удлинение интервала </w:t>
      </w:r>
      <w:r w:rsidR="00470A13" w:rsidRPr="007C68D4">
        <w:rPr>
          <w:rFonts w:cs="Times New Roman"/>
          <w:sz w:val="22"/>
          <w:szCs w:val="22"/>
        </w:rPr>
        <w:t>QT</w:t>
      </w:r>
      <w:r w:rsidR="00470A13" w:rsidRPr="00260B0A">
        <w:rPr>
          <w:rFonts w:cs="Times New Roman"/>
          <w:sz w:val="22"/>
          <w:szCs w:val="22"/>
          <w:lang w:val="ru-RU"/>
        </w:rPr>
        <w:t xml:space="preserve"> (</w:t>
      </w:r>
      <w:r w:rsidR="00470A13" w:rsidRPr="007C68D4">
        <w:rPr>
          <w:rFonts w:cs="Times New Roman"/>
          <w:sz w:val="22"/>
          <w:szCs w:val="22"/>
        </w:rPr>
        <w:t>n</w:t>
      </w:r>
      <w:r w:rsidR="00470A13" w:rsidRPr="00260B0A">
        <w:rPr>
          <w:rFonts w:cs="Times New Roman"/>
          <w:sz w:val="22"/>
          <w:szCs w:val="22"/>
          <w:lang w:val="ru-RU"/>
        </w:rPr>
        <w:t xml:space="preserve">=13), </w:t>
      </w:r>
      <w:r w:rsidR="00260B0A" w:rsidRPr="00260B0A">
        <w:rPr>
          <w:rFonts w:cs="Times New Roman"/>
          <w:sz w:val="22"/>
          <w:szCs w:val="22"/>
          <w:lang w:val="ru-RU"/>
        </w:rPr>
        <w:t xml:space="preserve">желудочковая тахикардия </w:t>
      </w:r>
      <w:r w:rsidR="00470A13" w:rsidRPr="00260B0A">
        <w:rPr>
          <w:rFonts w:cs="Times New Roman"/>
          <w:sz w:val="22"/>
          <w:szCs w:val="22"/>
          <w:lang w:val="ru-RU"/>
        </w:rPr>
        <w:t>(</w:t>
      </w:r>
      <w:r w:rsidR="00470A13" w:rsidRPr="007C68D4">
        <w:rPr>
          <w:rFonts w:cs="Times New Roman"/>
          <w:sz w:val="22"/>
          <w:szCs w:val="22"/>
        </w:rPr>
        <w:t>n</w:t>
      </w:r>
      <w:r w:rsidR="00470A13" w:rsidRPr="00260B0A">
        <w:rPr>
          <w:rFonts w:cs="Times New Roman"/>
          <w:sz w:val="22"/>
          <w:szCs w:val="22"/>
          <w:lang w:val="ru-RU"/>
        </w:rPr>
        <w:t>=10)</w:t>
      </w:r>
      <w:r w:rsidR="00260B0A">
        <w:rPr>
          <w:rFonts w:cs="Times New Roman"/>
          <w:sz w:val="22"/>
          <w:szCs w:val="22"/>
          <w:lang w:val="ru-RU"/>
        </w:rPr>
        <w:t xml:space="preserve"> и</w:t>
      </w:r>
      <w:r w:rsidR="00470A13" w:rsidRPr="00260B0A">
        <w:rPr>
          <w:rFonts w:cs="Times New Roman"/>
          <w:sz w:val="22"/>
          <w:szCs w:val="22"/>
          <w:lang w:val="ru-RU"/>
        </w:rPr>
        <w:t xml:space="preserve"> </w:t>
      </w:r>
      <w:r w:rsidR="00260B0A" w:rsidRPr="00904C5A">
        <w:rPr>
          <w:rFonts w:cs="Times New Roman"/>
          <w:sz w:val="22"/>
          <w:szCs w:val="22"/>
          <w:lang w:val="ru-RU"/>
        </w:rPr>
        <w:t xml:space="preserve">двунаправленная желудочковая тахикардия </w:t>
      </w:r>
      <w:r w:rsidR="00470A13" w:rsidRPr="00260B0A">
        <w:rPr>
          <w:rFonts w:cs="Times New Roman"/>
          <w:sz w:val="22"/>
          <w:szCs w:val="22"/>
          <w:lang w:val="ru-RU"/>
        </w:rPr>
        <w:t>(</w:t>
      </w:r>
      <w:r w:rsidR="00470A13" w:rsidRPr="007C68D4">
        <w:rPr>
          <w:rFonts w:cs="Times New Roman"/>
          <w:sz w:val="22"/>
          <w:szCs w:val="22"/>
        </w:rPr>
        <w:t>n</w:t>
      </w:r>
      <w:r w:rsidR="00470A13" w:rsidRPr="00260B0A">
        <w:rPr>
          <w:rFonts w:cs="Times New Roman"/>
          <w:sz w:val="22"/>
          <w:szCs w:val="22"/>
          <w:lang w:val="ru-RU"/>
        </w:rPr>
        <w:t>=7).</w:t>
      </w:r>
      <w:r w:rsidR="00904C5A">
        <w:rPr>
          <w:rFonts w:cs="Times New Roman"/>
          <w:sz w:val="22"/>
          <w:szCs w:val="22"/>
          <w:lang w:val="ru-RU"/>
        </w:rPr>
        <w:t xml:space="preserve"> В некоторых случаях сообщалось более чем об одном кардиальном событии. Десять</w:t>
      </w:r>
      <w:r w:rsidR="00904C5A" w:rsidRPr="00C47097">
        <w:rPr>
          <w:rFonts w:cs="Times New Roman"/>
          <w:sz w:val="22"/>
          <w:szCs w:val="22"/>
          <w:lang w:val="ru-RU"/>
        </w:rPr>
        <w:t xml:space="preserve"> </w:t>
      </w:r>
      <w:r w:rsidR="00904C5A">
        <w:rPr>
          <w:rFonts w:cs="Times New Roman"/>
          <w:sz w:val="22"/>
          <w:szCs w:val="22"/>
          <w:lang w:val="ru-RU"/>
        </w:rPr>
        <w:t>случаев были со смертельным исходом</w:t>
      </w:r>
      <w:r w:rsidR="00470A13" w:rsidRPr="00C47097">
        <w:rPr>
          <w:rFonts w:cs="Times New Roman"/>
          <w:sz w:val="22"/>
          <w:szCs w:val="22"/>
          <w:lang w:val="ru-RU"/>
        </w:rPr>
        <w:t xml:space="preserve">. </w:t>
      </w:r>
      <w:r w:rsidR="00C47097">
        <w:rPr>
          <w:rFonts w:cs="Times New Roman"/>
          <w:sz w:val="22"/>
          <w:szCs w:val="22"/>
          <w:lang w:val="ru-RU"/>
        </w:rPr>
        <w:t xml:space="preserve">В девяти случаях из десяти смерть произошла по причине приема внутрь больших количеств </w:t>
      </w:r>
      <w:proofErr w:type="spellStart"/>
      <w:r w:rsidR="002F1E47" w:rsidRPr="00C47097">
        <w:rPr>
          <w:rFonts w:cs="Times New Roman"/>
          <w:sz w:val="22"/>
          <w:szCs w:val="22"/>
          <w:lang w:val="ru-RU"/>
        </w:rPr>
        <w:t>лоперамид</w:t>
      </w:r>
      <w:r w:rsidR="00C47097">
        <w:rPr>
          <w:rFonts w:cs="Times New Roman"/>
          <w:sz w:val="22"/>
          <w:szCs w:val="22"/>
          <w:lang w:val="ru-RU"/>
        </w:rPr>
        <w:t>а</w:t>
      </w:r>
      <w:proofErr w:type="spellEnd"/>
      <w:r w:rsidR="00C47097">
        <w:rPr>
          <w:rFonts w:cs="Times New Roman"/>
          <w:sz w:val="22"/>
          <w:szCs w:val="22"/>
          <w:lang w:val="ru-RU"/>
        </w:rPr>
        <w:t>, в одном -</w:t>
      </w:r>
      <w:r w:rsidR="00C47097" w:rsidRPr="00C47097">
        <w:rPr>
          <w:lang w:val="ru-RU"/>
        </w:rPr>
        <w:t xml:space="preserve"> </w:t>
      </w:r>
      <w:r w:rsidR="00C47097" w:rsidRPr="00C47097">
        <w:rPr>
          <w:rFonts w:cs="Times New Roman"/>
          <w:sz w:val="22"/>
          <w:szCs w:val="22"/>
          <w:lang w:val="ru-RU"/>
        </w:rPr>
        <w:t>внезапная сердечная смерть</w:t>
      </w:r>
      <w:r w:rsidR="00C47097">
        <w:rPr>
          <w:rFonts w:cs="Times New Roman"/>
          <w:sz w:val="22"/>
          <w:szCs w:val="22"/>
          <w:lang w:val="ru-RU"/>
        </w:rPr>
        <w:t xml:space="preserve"> после приема пациентом внутрь неизвестного количества </w:t>
      </w:r>
      <w:proofErr w:type="spellStart"/>
      <w:r w:rsidR="002F1E47" w:rsidRPr="00C47097">
        <w:rPr>
          <w:rFonts w:cs="Times New Roman"/>
          <w:sz w:val="22"/>
          <w:szCs w:val="22"/>
          <w:lang w:val="ru-RU"/>
        </w:rPr>
        <w:t>лоперамид</w:t>
      </w:r>
      <w:r w:rsidR="00C47097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C47097">
        <w:rPr>
          <w:rFonts w:cs="Times New Roman"/>
          <w:sz w:val="22"/>
          <w:szCs w:val="22"/>
          <w:lang w:val="ru-RU"/>
        </w:rPr>
        <w:t xml:space="preserve">. </w:t>
      </w:r>
      <w:r w:rsidR="00C47097">
        <w:rPr>
          <w:rFonts w:cs="Times New Roman"/>
          <w:sz w:val="22"/>
          <w:szCs w:val="22"/>
          <w:lang w:val="ru-RU"/>
        </w:rPr>
        <w:t>Во</w:t>
      </w:r>
      <w:r w:rsidR="00C47097" w:rsidRPr="00D31419">
        <w:rPr>
          <w:rFonts w:cs="Times New Roman"/>
          <w:sz w:val="22"/>
          <w:szCs w:val="22"/>
          <w:lang w:val="ru-RU"/>
        </w:rPr>
        <w:t xml:space="preserve"> </w:t>
      </w:r>
      <w:r w:rsidR="00C47097">
        <w:rPr>
          <w:rFonts w:cs="Times New Roman"/>
          <w:sz w:val="22"/>
          <w:szCs w:val="22"/>
          <w:lang w:val="ru-RU"/>
        </w:rPr>
        <w:t>многих</w:t>
      </w:r>
      <w:r w:rsidR="00C47097" w:rsidRPr="00D31419">
        <w:rPr>
          <w:rFonts w:cs="Times New Roman"/>
          <w:sz w:val="22"/>
          <w:szCs w:val="22"/>
          <w:lang w:val="ru-RU"/>
        </w:rPr>
        <w:t xml:space="preserve"> </w:t>
      </w:r>
      <w:r w:rsidR="00C47097">
        <w:rPr>
          <w:rFonts w:cs="Times New Roman"/>
          <w:sz w:val="22"/>
          <w:szCs w:val="22"/>
          <w:lang w:val="ru-RU"/>
        </w:rPr>
        <w:t>случаях</w:t>
      </w:r>
      <w:r w:rsidR="00C47097" w:rsidRPr="00D31419">
        <w:rPr>
          <w:rFonts w:cs="Times New Roman"/>
          <w:sz w:val="22"/>
          <w:szCs w:val="22"/>
          <w:lang w:val="ru-RU"/>
        </w:rPr>
        <w:t xml:space="preserve"> </w:t>
      </w:r>
      <w:r w:rsidR="00D31419">
        <w:rPr>
          <w:rFonts w:cs="Times New Roman"/>
          <w:sz w:val="22"/>
          <w:szCs w:val="22"/>
          <w:lang w:val="ru-RU"/>
        </w:rPr>
        <w:t>стандартные</w:t>
      </w:r>
      <w:r w:rsidR="00D31419" w:rsidRPr="00D31419">
        <w:rPr>
          <w:rFonts w:cs="Times New Roman"/>
          <w:sz w:val="22"/>
          <w:szCs w:val="22"/>
          <w:lang w:val="ru-RU"/>
        </w:rPr>
        <w:t xml:space="preserve"> </w:t>
      </w:r>
      <w:r w:rsidR="00D31419">
        <w:rPr>
          <w:rFonts w:cs="Times New Roman"/>
          <w:sz w:val="22"/>
          <w:szCs w:val="22"/>
          <w:lang w:val="ru-RU"/>
        </w:rPr>
        <w:t>противоаритмические</w:t>
      </w:r>
      <w:r w:rsidR="00D31419" w:rsidRPr="00D31419">
        <w:rPr>
          <w:rFonts w:cs="Times New Roman"/>
          <w:sz w:val="22"/>
          <w:szCs w:val="22"/>
          <w:lang w:val="ru-RU"/>
        </w:rPr>
        <w:t xml:space="preserve"> </w:t>
      </w:r>
      <w:r w:rsidR="00D31419">
        <w:rPr>
          <w:rFonts w:cs="Times New Roman"/>
          <w:sz w:val="22"/>
          <w:szCs w:val="22"/>
          <w:lang w:val="ru-RU"/>
        </w:rPr>
        <w:t>средства</w:t>
      </w:r>
      <w:r w:rsidR="00D31419" w:rsidRPr="00D31419">
        <w:rPr>
          <w:rFonts w:cs="Times New Roman"/>
          <w:sz w:val="22"/>
          <w:szCs w:val="22"/>
          <w:lang w:val="ru-RU"/>
        </w:rPr>
        <w:t xml:space="preserve"> </w:t>
      </w:r>
      <w:r w:rsidR="00D31419">
        <w:rPr>
          <w:rFonts w:cs="Times New Roman"/>
          <w:sz w:val="22"/>
          <w:szCs w:val="22"/>
          <w:lang w:val="ru-RU"/>
        </w:rPr>
        <w:t xml:space="preserve">оказались неэффективными и управление аритмией было достигнуто только </w:t>
      </w:r>
      <w:proofErr w:type="gramStart"/>
      <w:r w:rsidR="00D31419">
        <w:rPr>
          <w:rFonts w:cs="Times New Roman"/>
          <w:sz w:val="22"/>
          <w:szCs w:val="22"/>
          <w:lang w:val="ru-RU"/>
        </w:rPr>
        <w:t>благодаря</w:t>
      </w:r>
      <w:proofErr w:type="gramEnd"/>
      <w:r w:rsidR="00D31419">
        <w:rPr>
          <w:rFonts w:cs="Times New Roman"/>
          <w:sz w:val="22"/>
          <w:szCs w:val="22"/>
          <w:lang w:val="ru-RU"/>
        </w:rPr>
        <w:t xml:space="preserve"> электрической </w:t>
      </w:r>
      <w:proofErr w:type="spellStart"/>
      <w:r w:rsidR="00D31419">
        <w:rPr>
          <w:rFonts w:cs="Times New Roman"/>
          <w:sz w:val="22"/>
          <w:szCs w:val="22"/>
          <w:lang w:val="ru-RU"/>
        </w:rPr>
        <w:t>кардиостимуляции</w:t>
      </w:r>
      <w:proofErr w:type="spellEnd"/>
      <w:r w:rsidR="00470A13" w:rsidRPr="00D31419">
        <w:rPr>
          <w:rFonts w:cs="Times New Roman"/>
          <w:sz w:val="22"/>
          <w:szCs w:val="22"/>
          <w:lang w:val="ru-RU"/>
        </w:rPr>
        <w:t>.</w:t>
      </w:r>
    </w:p>
    <w:p w:rsidR="00D90568" w:rsidRPr="00D31419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8B2499" w:rsidRDefault="00D31419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В двадцати двух случаях из </w:t>
      </w:r>
      <w:r w:rsidR="00470A13" w:rsidRPr="00D31419">
        <w:rPr>
          <w:rFonts w:cs="Times New Roman"/>
          <w:sz w:val="22"/>
          <w:szCs w:val="22"/>
          <w:lang w:val="ru-RU"/>
        </w:rPr>
        <w:t xml:space="preserve">48 </w:t>
      </w:r>
      <w:r>
        <w:rPr>
          <w:rFonts w:cs="Times New Roman"/>
          <w:sz w:val="22"/>
          <w:szCs w:val="22"/>
          <w:lang w:val="ru-RU"/>
        </w:rPr>
        <w:t xml:space="preserve">сообщалось, что пациенты злоупотребляли большими дозами </w:t>
      </w:r>
      <w:proofErr w:type="spellStart"/>
      <w:r w:rsidR="002F1E47" w:rsidRPr="00D31419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D31419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>а в</w:t>
      </w:r>
      <w:r w:rsidR="00470A13" w:rsidRPr="00D31419">
        <w:rPr>
          <w:rFonts w:cs="Times New Roman"/>
          <w:sz w:val="22"/>
          <w:szCs w:val="22"/>
          <w:lang w:val="ru-RU"/>
        </w:rPr>
        <w:t xml:space="preserve"> 17 </w:t>
      </w:r>
      <w:r>
        <w:rPr>
          <w:rFonts w:cs="Times New Roman"/>
          <w:sz w:val="22"/>
          <w:szCs w:val="22"/>
          <w:lang w:val="ru-RU"/>
        </w:rPr>
        <w:t xml:space="preserve">случаях сообщалось, что пациенты принимали </w:t>
      </w:r>
      <w:proofErr w:type="spellStart"/>
      <w:r w:rsidR="002F1E47" w:rsidRPr="00D31419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470A13" w:rsidRPr="00D3141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для лечения диареи</w:t>
      </w:r>
      <w:r w:rsidR="00470A13" w:rsidRPr="00D31419">
        <w:rPr>
          <w:rFonts w:cs="Times New Roman"/>
          <w:sz w:val="22"/>
          <w:szCs w:val="22"/>
          <w:lang w:val="ru-RU"/>
        </w:rPr>
        <w:t xml:space="preserve">. </w:t>
      </w:r>
      <w:r w:rsidR="008B2499">
        <w:rPr>
          <w:rFonts w:cs="Times New Roman"/>
          <w:sz w:val="22"/>
          <w:szCs w:val="22"/>
          <w:lang w:val="ru-RU"/>
        </w:rPr>
        <w:t>Из</w:t>
      </w:r>
      <w:r w:rsidR="008B2499" w:rsidRPr="008B2499">
        <w:rPr>
          <w:rFonts w:cs="Times New Roman"/>
          <w:sz w:val="22"/>
          <w:szCs w:val="22"/>
          <w:lang w:val="ru-RU"/>
        </w:rPr>
        <w:t xml:space="preserve"> 17 </w:t>
      </w:r>
      <w:r w:rsidR="008B2499">
        <w:rPr>
          <w:rFonts w:cs="Times New Roman"/>
          <w:sz w:val="22"/>
          <w:szCs w:val="22"/>
          <w:lang w:val="ru-RU"/>
        </w:rPr>
        <w:t>пациентов</w:t>
      </w:r>
      <w:r w:rsidR="008B2499" w:rsidRPr="008B2499">
        <w:rPr>
          <w:rFonts w:cs="Times New Roman"/>
          <w:sz w:val="22"/>
          <w:szCs w:val="22"/>
          <w:lang w:val="ru-RU"/>
        </w:rPr>
        <w:t xml:space="preserve">, </w:t>
      </w:r>
      <w:r w:rsidR="008B2499">
        <w:rPr>
          <w:rFonts w:cs="Times New Roman"/>
          <w:sz w:val="22"/>
          <w:szCs w:val="22"/>
          <w:lang w:val="ru-RU"/>
        </w:rPr>
        <w:t>принимающих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8B2499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470A13" w:rsidRPr="008B249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из</w:t>
      </w:r>
      <w:r w:rsidR="008B2499" w:rsidRPr="008B2499">
        <w:rPr>
          <w:rFonts w:cs="Times New Roman"/>
          <w:sz w:val="22"/>
          <w:szCs w:val="22"/>
          <w:lang w:val="ru-RU"/>
        </w:rPr>
        <w:t>-</w:t>
      </w:r>
      <w:r w:rsidR="008B2499">
        <w:rPr>
          <w:rFonts w:cs="Times New Roman"/>
          <w:sz w:val="22"/>
          <w:szCs w:val="22"/>
          <w:lang w:val="ru-RU"/>
        </w:rPr>
        <w:t>за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диареи</w:t>
      </w:r>
      <w:r w:rsidR="008B2499" w:rsidRPr="008B2499">
        <w:rPr>
          <w:rFonts w:cs="Times New Roman"/>
          <w:sz w:val="22"/>
          <w:szCs w:val="22"/>
          <w:lang w:val="ru-RU"/>
        </w:rPr>
        <w:t xml:space="preserve">, </w:t>
      </w:r>
      <w:r w:rsidR="00470A13" w:rsidRPr="008B2499">
        <w:rPr>
          <w:rFonts w:cs="Times New Roman"/>
          <w:sz w:val="22"/>
          <w:szCs w:val="22"/>
          <w:lang w:val="ru-RU"/>
        </w:rPr>
        <w:t xml:space="preserve">11 </w:t>
      </w:r>
      <w:r w:rsidR="008B2499">
        <w:rPr>
          <w:rFonts w:cs="Times New Roman"/>
          <w:sz w:val="22"/>
          <w:szCs w:val="22"/>
          <w:lang w:val="ru-RU"/>
        </w:rPr>
        <w:t>сообщили о приеме терапевтических доз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8B2499">
        <w:rPr>
          <w:rFonts w:cs="Times New Roman"/>
          <w:sz w:val="22"/>
          <w:szCs w:val="22"/>
          <w:lang w:val="ru-RU"/>
        </w:rPr>
        <w:t>лоперамид</w:t>
      </w:r>
      <w:r w:rsidR="008B2499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8B2499">
        <w:rPr>
          <w:rFonts w:cs="Times New Roman"/>
          <w:sz w:val="22"/>
          <w:szCs w:val="22"/>
          <w:lang w:val="ru-RU"/>
        </w:rPr>
        <w:t xml:space="preserve">, 5 </w:t>
      </w:r>
      <w:r w:rsidR="008B2499">
        <w:rPr>
          <w:rFonts w:cs="Times New Roman"/>
          <w:sz w:val="22"/>
          <w:szCs w:val="22"/>
          <w:lang w:val="ru-RU"/>
        </w:rPr>
        <w:t xml:space="preserve">сообщили о приеме доз выше рекомендованных и в 1 случае доза </w:t>
      </w:r>
      <w:proofErr w:type="spellStart"/>
      <w:r w:rsidR="008B2499">
        <w:rPr>
          <w:rFonts w:cs="Times New Roman"/>
          <w:sz w:val="22"/>
          <w:szCs w:val="22"/>
          <w:lang w:val="ru-RU"/>
        </w:rPr>
        <w:t>лоперамида</w:t>
      </w:r>
      <w:proofErr w:type="spellEnd"/>
      <w:r w:rsidR="008B2499">
        <w:rPr>
          <w:rFonts w:cs="Times New Roman"/>
          <w:sz w:val="22"/>
          <w:szCs w:val="22"/>
          <w:lang w:val="ru-RU"/>
        </w:rPr>
        <w:t xml:space="preserve"> не сообщается. В случаях, когда доза </w:t>
      </w:r>
      <w:proofErr w:type="spellStart"/>
      <w:r w:rsidR="002F1E47" w:rsidRPr="008B2499">
        <w:rPr>
          <w:rFonts w:cs="Times New Roman"/>
          <w:sz w:val="22"/>
          <w:szCs w:val="22"/>
          <w:lang w:val="ru-RU"/>
        </w:rPr>
        <w:t>лоперамид</w:t>
      </w:r>
      <w:r w:rsidR="008B2499">
        <w:rPr>
          <w:rFonts w:cs="Times New Roman"/>
          <w:sz w:val="22"/>
          <w:szCs w:val="22"/>
          <w:lang w:val="ru-RU"/>
        </w:rPr>
        <w:t>а</w:t>
      </w:r>
      <w:proofErr w:type="spellEnd"/>
      <w:r w:rsidR="008B2499">
        <w:rPr>
          <w:rFonts w:cs="Times New Roman"/>
          <w:sz w:val="22"/>
          <w:szCs w:val="22"/>
          <w:lang w:val="ru-RU"/>
        </w:rPr>
        <w:t xml:space="preserve"> сообщается, средняя доза составила 195 г в сутки </w:t>
      </w:r>
      <w:r w:rsidR="00470A13" w:rsidRPr="008B2499">
        <w:rPr>
          <w:rFonts w:cs="Times New Roman"/>
          <w:sz w:val="22"/>
          <w:szCs w:val="22"/>
          <w:lang w:val="ru-RU"/>
        </w:rPr>
        <w:t>(</w:t>
      </w:r>
      <w:r w:rsidR="008B2499">
        <w:rPr>
          <w:rFonts w:cs="Times New Roman"/>
          <w:sz w:val="22"/>
          <w:szCs w:val="22"/>
          <w:lang w:val="ru-RU"/>
        </w:rPr>
        <w:t>в диапазоне от 1 до 1600 мг в сутки</w:t>
      </w:r>
      <w:r w:rsidR="00470A13" w:rsidRPr="008B2499">
        <w:rPr>
          <w:rFonts w:cs="Times New Roman"/>
          <w:sz w:val="22"/>
          <w:szCs w:val="22"/>
          <w:lang w:val="ru-RU"/>
        </w:rPr>
        <w:t xml:space="preserve">). </w:t>
      </w:r>
      <w:r w:rsidR="008B2499">
        <w:rPr>
          <w:rFonts w:cs="Times New Roman"/>
          <w:sz w:val="22"/>
          <w:szCs w:val="22"/>
          <w:lang w:val="ru-RU"/>
        </w:rPr>
        <w:t>В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случаях</w:t>
      </w:r>
      <w:r w:rsidR="008B2499" w:rsidRPr="008B2499">
        <w:rPr>
          <w:rFonts w:cs="Times New Roman"/>
          <w:sz w:val="22"/>
          <w:szCs w:val="22"/>
          <w:lang w:val="ru-RU"/>
        </w:rPr>
        <w:t xml:space="preserve">, </w:t>
      </w:r>
      <w:r w:rsidR="008B2499">
        <w:rPr>
          <w:rFonts w:cs="Times New Roman"/>
          <w:sz w:val="22"/>
          <w:szCs w:val="22"/>
          <w:lang w:val="ru-RU"/>
        </w:rPr>
        <w:t>когда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сообщалась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продолжительность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приема</w:t>
      </w:r>
      <w:r w:rsidR="008B2499" w:rsidRPr="008B249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8B2499">
        <w:rPr>
          <w:rFonts w:cs="Times New Roman"/>
          <w:sz w:val="22"/>
          <w:szCs w:val="22"/>
          <w:lang w:val="ru-RU"/>
        </w:rPr>
        <w:t>лоперамид</w:t>
      </w:r>
      <w:r w:rsidR="008B2499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8B2499">
        <w:rPr>
          <w:rFonts w:cs="Times New Roman"/>
          <w:sz w:val="22"/>
          <w:szCs w:val="22"/>
          <w:lang w:val="ru-RU"/>
        </w:rPr>
        <w:t xml:space="preserve">, </w:t>
      </w:r>
      <w:r w:rsidR="008B2499">
        <w:rPr>
          <w:rFonts w:cs="Times New Roman"/>
          <w:sz w:val="22"/>
          <w:szCs w:val="22"/>
          <w:lang w:val="ru-RU"/>
        </w:rPr>
        <w:t>она составляла от менее 1 дня до 18 месяцев.</w:t>
      </w:r>
    </w:p>
    <w:p w:rsidR="00D90568" w:rsidRPr="003B05B9" w:rsidRDefault="003B05B9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Из</w:t>
      </w:r>
      <w:r w:rsidR="00470A13" w:rsidRPr="003B05B9">
        <w:rPr>
          <w:rFonts w:cs="Times New Roman"/>
          <w:sz w:val="22"/>
          <w:szCs w:val="22"/>
          <w:lang w:val="ru-RU"/>
        </w:rPr>
        <w:t xml:space="preserve"> 11 </w:t>
      </w:r>
      <w:r>
        <w:rPr>
          <w:rFonts w:cs="Times New Roman"/>
          <w:sz w:val="22"/>
          <w:szCs w:val="22"/>
          <w:lang w:val="ru-RU"/>
        </w:rPr>
        <w:t>случаев</w:t>
      </w:r>
      <w:r w:rsidR="008B2499" w:rsidRPr="003B05B9">
        <w:rPr>
          <w:rFonts w:cs="Times New Roman"/>
          <w:sz w:val="22"/>
          <w:szCs w:val="22"/>
          <w:lang w:val="ru-RU"/>
        </w:rPr>
        <w:t xml:space="preserve">, </w:t>
      </w:r>
      <w:r w:rsidR="008B2499">
        <w:rPr>
          <w:rFonts w:cs="Times New Roman"/>
          <w:sz w:val="22"/>
          <w:szCs w:val="22"/>
          <w:lang w:val="ru-RU"/>
        </w:rPr>
        <w:t>в</w:t>
      </w:r>
      <w:r w:rsidR="008B2499" w:rsidRPr="003B05B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которых</w:t>
      </w:r>
      <w:r w:rsidR="008B2499" w:rsidRPr="003B05B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сообщается</w:t>
      </w:r>
      <w:r w:rsidR="008B2499" w:rsidRPr="003B05B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о</w:t>
      </w:r>
      <w:r w:rsidR="008B2499" w:rsidRPr="003B05B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приеме</w:t>
      </w:r>
      <w:r w:rsidR="008B2499" w:rsidRPr="003B05B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терапевтической</w:t>
      </w:r>
      <w:r w:rsidR="008B2499" w:rsidRPr="003B05B9">
        <w:rPr>
          <w:rFonts w:cs="Times New Roman"/>
          <w:sz w:val="22"/>
          <w:szCs w:val="22"/>
          <w:lang w:val="ru-RU"/>
        </w:rPr>
        <w:t xml:space="preserve"> </w:t>
      </w:r>
      <w:r w:rsidR="008B2499">
        <w:rPr>
          <w:rFonts w:cs="Times New Roman"/>
          <w:sz w:val="22"/>
          <w:szCs w:val="22"/>
          <w:lang w:val="ru-RU"/>
        </w:rPr>
        <w:t>дозы</w:t>
      </w:r>
      <w:r w:rsidR="008B2499" w:rsidRPr="003B05B9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>в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 w:rsidR="00470A13" w:rsidRPr="003B05B9">
        <w:rPr>
          <w:rFonts w:cs="Times New Roman"/>
          <w:sz w:val="22"/>
          <w:szCs w:val="22"/>
          <w:lang w:val="ru-RU"/>
        </w:rPr>
        <w:t xml:space="preserve">2 </w:t>
      </w:r>
      <w:r>
        <w:rPr>
          <w:rFonts w:cs="Times New Roman"/>
          <w:sz w:val="22"/>
          <w:szCs w:val="22"/>
          <w:lang w:val="ru-RU"/>
        </w:rPr>
        <w:t>препарат давали детям младше 2 лет</w:t>
      </w:r>
      <w:r w:rsidR="00470A13" w:rsidRPr="003B05B9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 xml:space="preserve">у которых прием </w:t>
      </w:r>
      <w:proofErr w:type="spellStart"/>
      <w:r w:rsidR="002F1E47" w:rsidRPr="003B05B9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а</w:t>
      </w:r>
      <w:proofErr w:type="spellEnd"/>
      <w:r>
        <w:rPr>
          <w:rFonts w:cs="Times New Roman"/>
          <w:sz w:val="22"/>
          <w:szCs w:val="22"/>
          <w:lang w:val="ru-RU"/>
        </w:rPr>
        <w:t xml:space="preserve"> не рекомендуется</w:t>
      </w:r>
      <w:r w:rsidR="00470A13" w:rsidRPr="003B05B9"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  <w:lang w:val="ru-RU"/>
        </w:rPr>
        <w:t>У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одного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ребенка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произошел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обморок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и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3B05B9">
        <w:rPr>
          <w:rFonts w:cs="Times New Roman"/>
          <w:sz w:val="22"/>
          <w:szCs w:val="22"/>
          <w:lang w:val="ru-RU"/>
        </w:rPr>
        <w:t>гиповентиляция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легких</w:t>
      </w:r>
      <w:r w:rsidR="00470A13" w:rsidRPr="003B05B9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 xml:space="preserve">у другого -  </w:t>
      </w:r>
      <w:r w:rsidRPr="003B05B9">
        <w:rPr>
          <w:rFonts w:cs="Times New Roman"/>
          <w:sz w:val="22"/>
          <w:szCs w:val="22"/>
          <w:lang w:val="ru-RU"/>
        </w:rPr>
        <w:t>желудочковая тахикардия</w:t>
      </w:r>
      <w:r w:rsidR="00470A13" w:rsidRPr="003B05B9">
        <w:rPr>
          <w:rFonts w:cs="Times New Roman"/>
          <w:sz w:val="22"/>
          <w:szCs w:val="22"/>
          <w:lang w:val="ru-RU"/>
        </w:rPr>
        <w:t>.</w:t>
      </w:r>
    </w:p>
    <w:p w:rsidR="00D90568" w:rsidRPr="003B05B9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51C46" w:rsidRDefault="003B05B9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В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нескольких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случаях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из</w:t>
      </w:r>
      <w:r w:rsidRPr="003B05B9">
        <w:rPr>
          <w:rFonts w:cs="Times New Roman"/>
          <w:sz w:val="22"/>
          <w:szCs w:val="22"/>
          <w:lang w:val="ru-RU"/>
        </w:rPr>
        <w:t xml:space="preserve"> 48 </w:t>
      </w:r>
      <w:r>
        <w:rPr>
          <w:rFonts w:cs="Times New Roman"/>
          <w:sz w:val="22"/>
          <w:szCs w:val="22"/>
          <w:lang w:val="ru-RU"/>
        </w:rPr>
        <w:t>указывается</w:t>
      </w:r>
      <w:r w:rsidRPr="003B05B9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>что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пациенты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намеренно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неправильно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принимали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сопутствующие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препараты</w:t>
      </w:r>
      <w:r w:rsidRPr="003B05B9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>являющиеся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ингибиторами</w:t>
      </w:r>
      <w:r w:rsidRPr="003B05B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цитохрома</w:t>
      </w:r>
      <w:proofErr w:type="spellEnd"/>
      <w:r w:rsidR="00470A13" w:rsidRPr="003B05B9">
        <w:rPr>
          <w:rFonts w:cs="Times New Roman"/>
          <w:sz w:val="22"/>
          <w:szCs w:val="22"/>
          <w:lang w:val="ru-RU"/>
        </w:rPr>
        <w:t xml:space="preserve"> </w:t>
      </w:r>
      <w:r w:rsidR="00470A13" w:rsidRPr="00990590">
        <w:rPr>
          <w:rFonts w:cs="Times New Roman"/>
          <w:sz w:val="22"/>
          <w:szCs w:val="22"/>
        </w:rPr>
        <w:t>P</w:t>
      </w:r>
      <w:r w:rsidR="00470A13" w:rsidRPr="003B05B9">
        <w:rPr>
          <w:rFonts w:cs="Times New Roman"/>
          <w:sz w:val="22"/>
          <w:szCs w:val="22"/>
          <w:lang w:val="ru-RU"/>
        </w:rPr>
        <w:t>450 (</w:t>
      </w:r>
      <w:proofErr w:type="spellStart"/>
      <w:r>
        <w:rPr>
          <w:rFonts w:cs="Times New Roman"/>
          <w:sz w:val="22"/>
          <w:szCs w:val="22"/>
          <w:lang w:val="ru-RU"/>
        </w:rPr>
        <w:t>цитохрома</w:t>
      </w:r>
      <w:proofErr w:type="spellEnd"/>
      <w:r w:rsidRPr="003B05B9">
        <w:rPr>
          <w:rFonts w:cs="Times New Roman"/>
          <w:sz w:val="22"/>
          <w:szCs w:val="22"/>
          <w:lang w:val="ru-RU"/>
        </w:rPr>
        <w:t xml:space="preserve"> </w:t>
      </w:r>
      <w:r w:rsidR="00470A13" w:rsidRPr="00990590">
        <w:rPr>
          <w:rFonts w:cs="Times New Roman"/>
          <w:sz w:val="22"/>
          <w:szCs w:val="22"/>
        </w:rPr>
        <w:t>P</w:t>
      </w:r>
      <w:r w:rsidR="00470A13" w:rsidRPr="003B05B9">
        <w:rPr>
          <w:rFonts w:cs="Times New Roman"/>
          <w:sz w:val="22"/>
          <w:szCs w:val="22"/>
          <w:lang w:val="ru-RU"/>
        </w:rPr>
        <w:t>3</w:t>
      </w:r>
      <w:r w:rsidR="00470A13" w:rsidRPr="00990590">
        <w:rPr>
          <w:rFonts w:cs="Times New Roman"/>
          <w:sz w:val="22"/>
          <w:szCs w:val="22"/>
        </w:rPr>
        <w:t>A</w:t>
      </w:r>
      <w:r w:rsidR="00470A13" w:rsidRPr="003B05B9">
        <w:rPr>
          <w:rFonts w:cs="Times New Roman"/>
          <w:sz w:val="22"/>
          <w:szCs w:val="22"/>
          <w:lang w:val="ru-RU"/>
        </w:rPr>
        <w:t xml:space="preserve">4 </w:t>
      </w:r>
      <w:r>
        <w:rPr>
          <w:rFonts w:cs="Times New Roman"/>
          <w:sz w:val="22"/>
          <w:szCs w:val="22"/>
          <w:lang w:val="ru-RU"/>
        </w:rPr>
        <w:t xml:space="preserve">или </w:t>
      </w:r>
      <w:proofErr w:type="spellStart"/>
      <w:r>
        <w:rPr>
          <w:rFonts w:cs="Times New Roman"/>
          <w:sz w:val="22"/>
          <w:szCs w:val="22"/>
          <w:lang w:val="ru-RU"/>
        </w:rPr>
        <w:t>цитохрома</w:t>
      </w:r>
      <w:proofErr w:type="spellEnd"/>
      <w:r w:rsidR="00470A13" w:rsidRPr="003B05B9">
        <w:rPr>
          <w:rFonts w:cs="Times New Roman"/>
          <w:sz w:val="22"/>
          <w:szCs w:val="22"/>
          <w:lang w:val="ru-RU"/>
        </w:rPr>
        <w:t xml:space="preserve"> </w:t>
      </w:r>
      <w:r w:rsidR="00470A13" w:rsidRPr="00990590">
        <w:rPr>
          <w:rFonts w:cs="Times New Roman"/>
          <w:sz w:val="22"/>
          <w:szCs w:val="22"/>
        </w:rPr>
        <w:t>P</w:t>
      </w:r>
      <w:r w:rsidR="00470A13" w:rsidRPr="003B05B9">
        <w:rPr>
          <w:rFonts w:cs="Times New Roman"/>
          <w:sz w:val="22"/>
          <w:szCs w:val="22"/>
          <w:lang w:val="ru-RU"/>
        </w:rPr>
        <w:t>2</w:t>
      </w:r>
      <w:r w:rsidR="00470A13" w:rsidRPr="00990590">
        <w:rPr>
          <w:rFonts w:cs="Times New Roman"/>
          <w:sz w:val="22"/>
          <w:szCs w:val="22"/>
        </w:rPr>
        <w:t>C</w:t>
      </w:r>
      <w:r w:rsidR="00470A13" w:rsidRPr="003B05B9">
        <w:rPr>
          <w:rFonts w:cs="Times New Roman"/>
          <w:sz w:val="22"/>
          <w:szCs w:val="22"/>
          <w:lang w:val="ru-RU"/>
        </w:rPr>
        <w:t xml:space="preserve">8) </w:t>
      </w:r>
      <w:r w:rsidR="001476D8">
        <w:rPr>
          <w:rFonts w:cs="Times New Roman"/>
          <w:sz w:val="22"/>
          <w:szCs w:val="22"/>
          <w:lang w:val="ru-RU"/>
        </w:rPr>
        <w:t>или</w:t>
      </w:r>
      <w:r w:rsidR="00470A13" w:rsidRPr="003B05B9">
        <w:rPr>
          <w:rFonts w:cs="Times New Roman"/>
          <w:sz w:val="22"/>
          <w:szCs w:val="22"/>
          <w:lang w:val="ru-RU"/>
        </w:rPr>
        <w:t xml:space="preserve"> </w:t>
      </w:r>
      <w:r w:rsidR="00470A13" w:rsidRPr="00990590">
        <w:rPr>
          <w:rFonts w:cs="Times New Roman"/>
          <w:sz w:val="22"/>
          <w:szCs w:val="22"/>
        </w:rPr>
        <w:t>P</w:t>
      </w:r>
      <w:r w:rsidR="00470A13" w:rsidRPr="003B05B9">
        <w:rPr>
          <w:rFonts w:cs="Times New Roman"/>
          <w:sz w:val="22"/>
          <w:szCs w:val="22"/>
          <w:lang w:val="ru-RU"/>
        </w:rPr>
        <w:t>-</w:t>
      </w:r>
      <w:r w:rsidR="001476D8">
        <w:rPr>
          <w:rFonts w:cs="Times New Roman"/>
          <w:sz w:val="22"/>
          <w:szCs w:val="22"/>
          <w:lang w:val="ru-RU"/>
        </w:rPr>
        <w:t>гликопротеина</w:t>
      </w:r>
      <w:r w:rsidR="00470A13" w:rsidRPr="003B05B9">
        <w:rPr>
          <w:rFonts w:cs="Times New Roman"/>
          <w:sz w:val="22"/>
          <w:szCs w:val="22"/>
          <w:lang w:val="ru-RU"/>
        </w:rPr>
        <w:t xml:space="preserve">, </w:t>
      </w:r>
      <w:r w:rsidR="001476D8">
        <w:rPr>
          <w:rFonts w:cs="Times New Roman"/>
          <w:sz w:val="22"/>
          <w:szCs w:val="22"/>
          <w:lang w:val="ru-RU"/>
        </w:rPr>
        <w:t xml:space="preserve">например, </w:t>
      </w:r>
      <w:proofErr w:type="spellStart"/>
      <w:r w:rsidR="001476D8">
        <w:rPr>
          <w:rFonts w:cs="Times New Roman"/>
          <w:sz w:val="22"/>
          <w:szCs w:val="22"/>
          <w:lang w:val="ru-RU"/>
        </w:rPr>
        <w:t>хинидин</w:t>
      </w:r>
      <w:proofErr w:type="spellEnd"/>
      <w:r w:rsidR="001476D8">
        <w:rPr>
          <w:rFonts w:cs="Times New Roman"/>
          <w:sz w:val="22"/>
          <w:szCs w:val="22"/>
          <w:lang w:val="ru-RU"/>
        </w:rPr>
        <w:t xml:space="preserve">, </w:t>
      </w:r>
      <w:proofErr w:type="gramStart"/>
      <w:r w:rsidR="001476D8">
        <w:rPr>
          <w:rFonts w:cs="Times New Roman"/>
          <w:sz w:val="22"/>
          <w:szCs w:val="22"/>
          <w:lang w:val="ru-RU"/>
        </w:rPr>
        <w:t>который</w:t>
      </w:r>
      <w:proofErr w:type="gramEnd"/>
      <w:r w:rsidR="001476D8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>обладает</w:t>
      </w:r>
      <w:r w:rsidR="001476D8">
        <w:rPr>
          <w:rFonts w:cs="Times New Roman"/>
          <w:sz w:val="22"/>
          <w:szCs w:val="22"/>
          <w:lang w:val="ru-RU"/>
        </w:rPr>
        <w:t xml:space="preserve"> потенциал</w:t>
      </w:r>
      <w:r w:rsidR="00951C46">
        <w:rPr>
          <w:rFonts w:cs="Times New Roman"/>
          <w:sz w:val="22"/>
          <w:szCs w:val="22"/>
          <w:lang w:val="ru-RU"/>
        </w:rPr>
        <w:t>ом лекарственного</w:t>
      </w:r>
      <w:r w:rsidR="001476D8">
        <w:rPr>
          <w:rFonts w:cs="Times New Roman"/>
          <w:sz w:val="22"/>
          <w:szCs w:val="22"/>
          <w:lang w:val="ru-RU"/>
        </w:rPr>
        <w:t xml:space="preserve"> взаимодейств</w:t>
      </w:r>
      <w:r w:rsidR="00951C46">
        <w:rPr>
          <w:rFonts w:cs="Times New Roman"/>
          <w:sz w:val="22"/>
          <w:szCs w:val="22"/>
          <w:lang w:val="ru-RU"/>
        </w:rPr>
        <w:t>ия с</w:t>
      </w:r>
      <w:r w:rsidR="00470A13" w:rsidRPr="003B05B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3B05B9">
        <w:rPr>
          <w:rFonts w:cs="Times New Roman"/>
          <w:sz w:val="22"/>
          <w:szCs w:val="22"/>
          <w:lang w:val="ru-RU"/>
        </w:rPr>
        <w:t>лоперамид</w:t>
      </w:r>
      <w:r w:rsidR="00951C46">
        <w:rPr>
          <w:rFonts w:cs="Times New Roman"/>
          <w:sz w:val="22"/>
          <w:szCs w:val="22"/>
          <w:lang w:val="ru-RU"/>
        </w:rPr>
        <w:t>ом</w:t>
      </w:r>
      <w:proofErr w:type="spellEnd"/>
      <w:r w:rsidR="00951C46">
        <w:rPr>
          <w:rFonts w:cs="Times New Roman"/>
          <w:sz w:val="22"/>
          <w:szCs w:val="22"/>
          <w:lang w:val="ru-RU"/>
        </w:rPr>
        <w:t xml:space="preserve">, что может привести к повышению уровней </w:t>
      </w:r>
      <w:r w:rsidR="00951C46">
        <w:rPr>
          <w:rFonts w:cs="Times New Roman"/>
          <w:sz w:val="22"/>
          <w:szCs w:val="22"/>
          <w:lang w:val="ru-RU"/>
        </w:rPr>
        <w:lastRenderedPageBreak/>
        <w:t xml:space="preserve">содержания в крови и действия </w:t>
      </w:r>
      <w:proofErr w:type="spellStart"/>
      <w:r w:rsidR="002F1E47" w:rsidRPr="003B05B9">
        <w:rPr>
          <w:rFonts w:cs="Times New Roman"/>
          <w:sz w:val="22"/>
          <w:szCs w:val="22"/>
          <w:lang w:val="ru-RU"/>
        </w:rPr>
        <w:t>лоперамид</w:t>
      </w:r>
      <w:r w:rsidR="00951C46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3B05B9">
        <w:rPr>
          <w:rFonts w:cs="Times New Roman"/>
          <w:sz w:val="22"/>
          <w:szCs w:val="22"/>
          <w:lang w:val="ru-RU"/>
        </w:rPr>
        <w:t xml:space="preserve">. </w:t>
      </w:r>
      <w:r w:rsidR="00951C46">
        <w:rPr>
          <w:rFonts w:cs="Times New Roman"/>
          <w:sz w:val="22"/>
          <w:szCs w:val="22"/>
          <w:lang w:val="ru-RU"/>
        </w:rPr>
        <w:t xml:space="preserve">Четыре случая включали пациентов, принимавших рекомендованные дозы </w:t>
      </w:r>
      <w:proofErr w:type="spellStart"/>
      <w:r w:rsidR="002F1E47" w:rsidRPr="00951C46">
        <w:rPr>
          <w:rFonts w:cs="Times New Roman"/>
          <w:sz w:val="22"/>
          <w:szCs w:val="22"/>
          <w:lang w:val="ru-RU"/>
        </w:rPr>
        <w:t>лоперамид</w:t>
      </w:r>
      <w:r w:rsidR="00951C46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951C46">
        <w:rPr>
          <w:rFonts w:cs="Times New Roman"/>
          <w:sz w:val="22"/>
          <w:szCs w:val="22"/>
          <w:lang w:val="ru-RU"/>
        </w:rPr>
        <w:t xml:space="preserve">. </w:t>
      </w:r>
      <w:r w:rsidR="00951C46">
        <w:rPr>
          <w:rFonts w:cs="Times New Roman"/>
          <w:sz w:val="22"/>
          <w:szCs w:val="22"/>
          <w:lang w:val="ru-RU"/>
        </w:rPr>
        <w:t>В</w:t>
      </w:r>
      <w:r w:rsidR="00951C46" w:rsidRPr="00951C46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>семнадцати</w:t>
      </w:r>
      <w:r w:rsidR="00951C46" w:rsidRPr="00951C46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>из</w:t>
      </w:r>
      <w:r w:rsidR="00951C46" w:rsidRPr="00951C46">
        <w:rPr>
          <w:rFonts w:cs="Times New Roman"/>
          <w:sz w:val="22"/>
          <w:szCs w:val="22"/>
          <w:lang w:val="ru-RU"/>
        </w:rPr>
        <w:t xml:space="preserve"> 48 </w:t>
      </w:r>
      <w:r w:rsidR="00951C46">
        <w:rPr>
          <w:rFonts w:cs="Times New Roman"/>
          <w:sz w:val="22"/>
          <w:szCs w:val="22"/>
          <w:lang w:val="ru-RU"/>
        </w:rPr>
        <w:t>случаев</w:t>
      </w:r>
      <w:r w:rsidR="00951C46" w:rsidRPr="00951C46">
        <w:rPr>
          <w:rFonts w:cs="Times New Roman"/>
          <w:sz w:val="22"/>
          <w:szCs w:val="22"/>
          <w:lang w:val="ru-RU"/>
        </w:rPr>
        <w:t xml:space="preserve"> нежелательн</w:t>
      </w:r>
      <w:r w:rsidR="00951C46">
        <w:rPr>
          <w:rFonts w:cs="Times New Roman"/>
          <w:sz w:val="22"/>
          <w:szCs w:val="22"/>
          <w:lang w:val="ru-RU"/>
        </w:rPr>
        <w:t>ые</w:t>
      </w:r>
      <w:r w:rsidR="00951C46" w:rsidRPr="00951C46">
        <w:rPr>
          <w:rFonts w:cs="Times New Roman"/>
          <w:sz w:val="22"/>
          <w:szCs w:val="22"/>
          <w:lang w:val="ru-RU"/>
        </w:rPr>
        <w:t xml:space="preserve"> реакции </w:t>
      </w:r>
      <w:r w:rsidR="00951C46">
        <w:rPr>
          <w:rFonts w:cs="Times New Roman"/>
          <w:sz w:val="22"/>
          <w:szCs w:val="22"/>
          <w:lang w:val="ru-RU"/>
        </w:rPr>
        <w:t>исчезли</w:t>
      </w:r>
      <w:r w:rsidR="00951C46" w:rsidRPr="00951C46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>сразу</w:t>
      </w:r>
      <w:r w:rsidR="00951C46" w:rsidRPr="00951C46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>после</w:t>
      </w:r>
      <w:r w:rsidR="00951C46" w:rsidRPr="00951C46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>отмены</w:t>
      </w:r>
      <w:r w:rsidR="00470A13" w:rsidRPr="00951C4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951C46">
        <w:rPr>
          <w:rFonts w:cs="Times New Roman"/>
          <w:sz w:val="22"/>
          <w:szCs w:val="22"/>
          <w:lang w:val="ru-RU"/>
        </w:rPr>
        <w:t>лоперамид</w:t>
      </w:r>
      <w:r w:rsidR="00951C46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951C46">
        <w:rPr>
          <w:rFonts w:cs="Times New Roman"/>
          <w:sz w:val="22"/>
          <w:szCs w:val="22"/>
          <w:lang w:val="ru-RU"/>
        </w:rPr>
        <w:t xml:space="preserve">, </w:t>
      </w:r>
      <w:r w:rsidR="00951C46">
        <w:rPr>
          <w:rFonts w:cs="Times New Roman"/>
          <w:sz w:val="22"/>
          <w:szCs w:val="22"/>
          <w:lang w:val="ru-RU"/>
        </w:rPr>
        <w:t>а в</w:t>
      </w:r>
      <w:r w:rsidR="00470A13" w:rsidRPr="00951C46">
        <w:rPr>
          <w:rFonts w:cs="Times New Roman"/>
          <w:sz w:val="22"/>
          <w:szCs w:val="22"/>
          <w:lang w:val="ru-RU"/>
        </w:rPr>
        <w:t xml:space="preserve"> 5 </w:t>
      </w:r>
      <w:r w:rsidR="00951C46">
        <w:rPr>
          <w:rFonts w:cs="Times New Roman"/>
          <w:sz w:val="22"/>
          <w:szCs w:val="22"/>
          <w:lang w:val="ru-RU"/>
        </w:rPr>
        <w:t xml:space="preserve">случаях произошло </w:t>
      </w:r>
      <w:r w:rsidR="00951C46" w:rsidRPr="00951C46">
        <w:rPr>
          <w:rFonts w:cs="Times New Roman"/>
          <w:sz w:val="22"/>
          <w:szCs w:val="22"/>
          <w:lang w:val="ru-RU"/>
        </w:rPr>
        <w:t xml:space="preserve">возобновление нежелательной реакции при повторном назначении </w:t>
      </w:r>
      <w:proofErr w:type="spellStart"/>
      <w:r w:rsidR="002F1E47" w:rsidRPr="00951C46">
        <w:rPr>
          <w:rFonts w:cs="Times New Roman"/>
          <w:sz w:val="22"/>
          <w:szCs w:val="22"/>
          <w:lang w:val="ru-RU"/>
        </w:rPr>
        <w:t>лоперамид</w:t>
      </w:r>
      <w:r w:rsidR="00951C46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951C46">
        <w:rPr>
          <w:rFonts w:cs="Times New Roman"/>
          <w:sz w:val="22"/>
          <w:szCs w:val="22"/>
          <w:lang w:val="ru-RU"/>
        </w:rPr>
        <w:t xml:space="preserve">. </w:t>
      </w:r>
      <w:r w:rsidR="00951C46">
        <w:rPr>
          <w:rFonts w:cs="Times New Roman"/>
          <w:sz w:val="22"/>
          <w:szCs w:val="22"/>
          <w:lang w:val="ru-RU"/>
        </w:rPr>
        <w:t>Из</w:t>
      </w:r>
      <w:r w:rsidR="00951C46" w:rsidRPr="00951C46">
        <w:rPr>
          <w:rFonts w:cs="Times New Roman"/>
          <w:sz w:val="22"/>
          <w:szCs w:val="22"/>
          <w:lang w:val="ru-RU"/>
        </w:rPr>
        <w:t xml:space="preserve"> </w:t>
      </w:r>
      <w:r w:rsidR="00951C46">
        <w:rPr>
          <w:rFonts w:cs="Times New Roman"/>
          <w:sz w:val="22"/>
          <w:szCs w:val="22"/>
          <w:lang w:val="ru-RU"/>
        </w:rPr>
        <w:t xml:space="preserve">пяти случаев </w:t>
      </w:r>
      <w:r w:rsidR="00951C46" w:rsidRPr="00951C46">
        <w:rPr>
          <w:rFonts w:cs="Times New Roman"/>
          <w:sz w:val="22"/>
          <w:szCs w:val="22"/>
          <w:lang w:val="ru-RU"/>
        </w:rPr>
        <w:t>возобновлени</w:t>
      </w:r>
      <w:r w:rsidR="00951C46">
        <w:rPr>
          <w:rFonts w:cs="Times New Roman"/>
          <w:sz w:val="22"/>
          <w:szCs w:val="22"/>
          <w:lang w:val="ru-RU"/>
        </w:rPr>
        <w:t>я</w:t>
      </w:r>
      <w:r w:rsidR="00951C46" w:rsidRPr="00951C46">
        <w:rPr>
          <w:rFonts w:cs="Times New Roman"/>
          <w:sz w:val="22"/>
          <w:szCs w:val="22"/>
          <w:lang w:val="ru-RU"/>
        </w:rPr>
        <w:t xml:space="preserve"> нежелательной реакции при повторном назначении </w:t>
      </w:r>
      <w:proofErr w:type="spellStart"/>
      <w:r w:rsidR="00951C46" w:rsidRPr="00951C46">
        <w:rPr>
          <w:rFonts w:cs="Times New Roman"/>
          <w:sz w:val="22"/>
          <w:szCs w:val="22"/>
          <w:lang w:val="ru-RU"/>
        </w:rPr>
        <w:t>лоперамид</w:t>
      </w:r>
      <w:r w:rsidR="00951C46"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951C46">
        <w:rPr>
          <w:rFonts w:cs="Times New Roman"/>
          <w:sz w:val="22"/>
          <w:szCs w:val="22"/>
          <w:lang w:val="ru-RU"/>
        </w:rPr>
        <w:t xml:space="preserve">, </w:t>
      </w:r>
      <w:r w:rsidR="00951C46">
        <w:rPr>
          <w:rFonts w:cs="Times New Roman"/>
          <w:sz w:val="22"/>
          <w:szCs w:val="22"/>
          <w:lang w:val="ru-RU"/>
        </w:rPr>
        <w:t xml:space="preserve">в четырех сообщалась </w:t>
      </w:r>
      <w:r w:rsidR="00951C46" w:rsidRPr="00951C46">
        <w:rPr>
          <w:rFonts w:cs="Times New Roman"/>
          <w:sz w:val="22"/>
          <w:szCs w:val="22"/>
          <w:lang w:val="ru-RU"/>
        </w:rPr>
        <w:t xml:space="preserve">двунаправленная желудочковая тахикардия </w:t>
      </w:r>
      <w:r w:rsidR="00951C46">
        <w:rPr>
          <w:rFonts w:cs="Times New Roman"/>
          <w:sz w:val="22"/>
          <w:szCs w:val="22"/>
          <w:lang w:val="ru-RU"/>
        </w:rPr>
        <w:t>и в одном – желудочковая тахикардия.</w:t>
      </w:r>
    </w:p>
    <w:p w:rsidR="00D90568" w:rsidRPr="00951C46" w:rsidRDefault="00D90568" w:rsidP="0016125F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575064" w:rsidRDefault="00575064" w:rsidP="0016125F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Двенадцать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случаев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двунаправленной</w:t>
      </w:r>
      <w:r w:rsidRPr="00575064">
        <w:rPr>
          <w:rFonts w:cs="Times New Roman"/>
          <w:sz w:val="22"/>
          <w:szCs w:val="22"/>
          <w:lang w:val="ru-RU"/>
        </w:rPr>
        <w:t xml:space="preserve"> желудочков</w:t>
      </w:r>
      <w:r>
        <w:rPr>
          <w:rFonts w:cs="Times New Roman"/>
          <w:sz w:val="22"/>
          <w:szCs w:val="22"/>
          <w:lang w:val="ru-RU"/>
        </w:rPr>
        <w:t>ой</w:t>
      </w:r>
      <w:r w:rsidRPr="00575064">
        <w:rPr>
          <w:rFonts w:cs="Times New Roman"/>
          <w:sz w:val="22"/>
          <w:szCs w:val="22"/>
          <w:lang w:val="ru-RU"/>
        </w:rPr>
        <w:t xml:space="preserve"> тахикарди</w:t>
      </w:r>
      <w:r>
        <w:rPr>
          <w:rFonts w:cs="Times New Roman"/>
          <w:sz w:val="22"/>
          <w:szCs w:val="22"/>
          <w:lang w:val="ru-RU"/>
        </w:rPr>
        <w:t>и</w:t>
      </w:r>
      <w:r w:rsidR="00470A13" w:rsidRPr="00575064">
        <w:rPr>
          <w:rFonts w:cs="Times New Roman"/>
          <w:sz w:val="22"/>
          <w:szCs w:val="22"/>
          <w:lang w:val="ru-RU"/>
        </w:rPr>
        <w:t xml:space="preserve"> (</w:t>
      </w:r>
      <w:r>
        <w:rPr>
          <w:rFonts w:cs="Times New Roman"/>
          <w:sz w:val="22"/>
          <w:szCs w:val="22"/>
          <w:lang w:val="ru-RU"/>
        </w:rPr>
        <w:t>семь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случаев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сообщались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как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случаи</w:t>
      </w:r>
      <w:r w:rsidRPr="00575064">
        <w:rPr>
          <w:rFonts w:cs="Times New Roman"/>
          <w:sz w:val="22"/>
          <w:szCs w:val="22"/>
          <w:lang w:val="ru-RU"/>
        </w:rPr>
        <w:t xml:space="preserve"> двунаправленн</w:t>
      </w:r>
      <w:r>
        <w:rPr>
          <w:rFonts w:cs="Times New Roman"/>
          <w:sz w:val="22"/>
          <w:szCs w:val="22"/>
          <w:lang w:val="ru-RU"/>
        </w:rPr>
        <w:t>ой</w:t>
      </w:r>
      <w:r w:rsidRPr="00575064">
        <w:rPr>
          <w:rFonts w:cs="Times New Roman"/>
          <w:sz w:val="22"/>
          <w:szCs w:val="22"/>
          <w:lang w:val="ru-RU"/>
        </w:rPr>
        <w:t xml:space="preserve"> желудочков</w:t>
      </w:r>
      <w:r>
        <w:rPr>
          <w:rFonts w:cs="Times New Roman"/>
          <w:sz w:val="22"/>
          <w:szCs w:val="22"/>
          <w:lang w:val="ru-RU"/>
        </w:rPr>
        <w:t>ой</w:t>
      </w:r>
      <w:r w:rsidRPr="00575064">
        <w:rPr>
          <w:rFonts w:cs="Times New Roman"/>
          <w:sz w:val="22"/>
          <w:szCs w:val="22"/>
          <w:lang w:val="ru-RU"/>
        </w:rPr>
        <w:t xml:space="preserve"> тахикарди</w:t>
      </w:r>
      <w:r>
        <w:rPr>
          <w:rFonts w:cs="Times New Roman"/>
          <w:sz w:val="22"/>
          <w:szCs w:val="22"/>
          <w:lang w:val="ru-RU"/>
        </w:rPr>
        <w:t xml:space="preserve">и, а в пяти случаях были указания на </w:t>
      </w:r>
      <w:r w:rsidRPr="00575064">
        <w:rPr>
          <w:rFonts w:cs="Times New Roman"/>
          <w:sz w:val="22"/>
          <w:szCs w:val="22"/>
          <w:lang w:val="ru-RU"/>
        </w:rPr>
        <w:t>двунаправленн</w:t>
      </w:r>
      <w:r>
        <w:rPr>
          <w:rFonts w:cs="Times New Roman"/>
          <w:sz w:val="22"/>
          <w:szCs w:val="22"/>
          <w:lang w:val="ru-RU"/>
        </w:rPr>
        <w:t>ую</w:t>
      </w:r>
      <w:r w:rsidRPr="00575064">
        <w:rPr>
          <w:rFonts w:cs="Times New Roman"/>
          <w:sz w:val="22"/>
          <w:szCs w:val="22"/>
          <w:lang w:val="ru-RU"/>
        </w:rPr>
        <w:t xml:space="preserve"> желудочков</w:t>
      </w:r>
      <w:r>
        <w:rPr>
          <w:rFonts w:cs="Times New Roman"/>
          <w:sz w:val="22"/>
          <w:szCs w:val="22"/>
          <w:lang w:val="ru-RU"/>
        </w:rPr>
        <w:t>ую</w:t>
      </w:r>
      <w:r w:rsidRPr="00575064">
        <w:rPr>
          <w:rFonts w:cs="Times New Roman"/>
          <w:sz w:val="22"/>
          <w:szCs w:val="22"/>
          <w:lang w:val="ru-RU"/>
        </w:rPr>
        <w:t xml:space="preserve"> тахикарди</w:t>
      </w:r>
      <w:r>
        <w:rPr>
          <w:rFonts w:cs="Times New Roman"/>
          <w:sz w:val="22"/>
          <w:szCs w:val="22"/>
          <w:lang w:val="ru-RU"/>
        </w:rPr>
        <w:t>ю</w:t>
      </w:r>
      <w:r w:rsidR="00470A13" w:rsidRPr="00575064">
        <w:rPr>
          <w:rFonts w:cs="Times New Roman"/>
          <w:sz w:val="22"/>
          <w:szCs w:val="22"/>
          <w:lang w:val="ru-RU"/>
        </w:rPr>
        <w:t xml:space="preserve">) </w:t>
      </w:r>
      <w:r>
        <w:rPr>
          <w:rFonts w:cs="Times New Roman"/>
          <w:sz w:val="22"/>
          <w:szCs w:val="22"/>
          <w:lang w:val="ru-RU"/>
        </w:rPr>
        <w:t xml:space="preserve">и </w:t>
      </w:r>
      <w:r w:rsidR="00470A13" w:rsidRPr="00575064">
        <w:rPr>
          <w:rFonts w:cs="Times New Roman"/>
          <w:sz w:val="22"/>
          <w:szCs w:val="22"/>
          <w:lang w:val="ru-RU"/>
        </w:rPr>
        <w:t xml:space="preserve">11 </w:t>
      </w:r>
      <w:r>
        <w:rPr>
          <w:rFonts w:cs="Times New Roman"/>
          <w:sz w:val="22"/>
          <w:szCs w:val="22"/>
          <w:lang w:val="ru-RU"/>
        </w:rPr>
        <w:t xml:space="preserve">из </w:t>
      </w:r>
      <w:r w:rsidR="00470A13" w:rsidRPr="00575064">
        <w:rPr>
          <w:rFonts w:cs="Times New Roman"/>
          <w:sz w:val="22"/>
          <w:szCs w:val="22"/>
          <w:lang w:val="ru-RU"/>
        </w:rPr>
        <w:t>13</w:t>
      </w:r>
      <w:r>
        <w:rPr>
          <w:rFonts w:cs="Times New Roman"/>
          <w:sz w:val="22"/>
          <w:szCs w:val="22"/>
          <w:lang w:val="ru-RU"/>
        </w:rPr>
        <w:t xml:space="preserve"> явлений остановки сердца </w:t>
      </w:r>
      <w:r w:rsidR="00470A13" w:rsidRPr="00575064"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в том числе 8 приведших к смерти</w:t>
      </w:r>
      <w:r w:rsidR="00470A13" w:rsidRPr="00575064">
        <w:rPr>
          <w:rFonts w:cs="Times New Roman"/>
          <w:sz w:val="22"/>
          <w:szCs w:val="22"/>
          <w:lang w:val="ru-RU"/>
        </w:rPr>
        <w:t xml:space="preserve">) </w:t>
      </w:r>
      <w:r>
        <w:rPr>
          <w:rFonts w:cs="Times New Roman"/>
          <w:sz w:val="22"/>
          <w:szCs w:val="22"/>
          <w:lang w:val="ru-RU"/>
        </w:rPr>
        <w:t xml:space="preserve">развились при злоупотреблении или неправильном применении </w:t>
      </w:r>
      <w:proofErr w:type="spellStart"/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575064"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  <w:lang w:val="ru-RU"/>
        </w:rPr>
        <w:t>В</w:t>
      </w:r>
      <w:r w:rsidRPr="00575064">
        <w:rPr>
          <w:rFonts w:cs="Times New Roman"/>
          <w:sz w:val="22"/>
          <w:szCs w:val="22"/>
          <w:lang w:val="ru-RU"/>
        </w:rPr>
        <w:t xml:space="preserve"> отличие от этого</w:t>
      </w:r>
      <w:r w:rsidR="00470A13" w:rsidRPr="00575064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 xml:space="preserve">явления обморока и желудочковой тахикардии возникали у пациентов, принимавших терапевтические дозы </w:t>
      </w:r>
      <w:proofErr w:type="spellStart"/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575064">
        <w:rPr>
          <w:rFonts w:cs="Times New Roman"/>
          <w:sz w:val="22"/>
          <w:szCs w:val="22"/>
          <w:lang w:val="ru-RU"/>
        </w:rPr>
        <w:t>.</w:t>
      </w:r>
    </w:p>
    <w:p w:rsidR="00D90568" w:rsidRPr="00575064" w:rsidRDefault="00D90568" w:rsidP="0016125F">
      <w:pPr>
        <w:spacing w:before="3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575064" w:rsidRDefault="00575064" w:rsidP="0016125F">
      <w:pPr>
        <w:pStyle w:val="a3"/>
        <w:spacing w:line="276" w:lineRule="exact"/>
        <w:ind w:left="0" w:firstLine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Мы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также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выполнили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поиск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в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медицинской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литературе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и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обнаружили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дополнительные случаи серьезных кардиальных событий</w:t>
      </w:r>
      <w:r w:rsidR="00470A13"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с </w:t>
      </w:r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ом</w:t>
      </w:r>
      <w:r w:rsidR="00470A13" w:rsidRPr="00575064">
        <w:rPr>
          <w:rFonts w:cs="Times New Roman"/>
          <w:sz w:val="22"/>
          <w:szCs w:val="22"/>
          <w:lang w:val="ru-RU"/>
        </w:rPr>
        <w:t>.</w:t>
      </w:r>
      <w:r w:rsidR="00470A13" w:rsidRPr="00575064">
        <w:rPr>
          <w:rFonts w:cs="Times New Roman"/>
          <w:sz w:val="22"/>
          <w:szCs w:val="22"/>
          <w:vertAlign w:val="superscript"/>
          <w:lang w:val="ru-RU"/>
        </w:rPr>
        <w:t>1-5</w:t>
      </w:r>
      <w:proofErr w:type="gramStart"/>
      <w:r w:rsidR="00470A13"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О</w:t>
      </w:r>
      <w:proofErr w:type="gramEnd"/>
      <w:r>
        <w:rPr>
          <w:rFonts w:cs="Times New Roman"/>
          <w:sz w:val="22"/>
          <w:szCs w:val="22"/>
          <w:lang w:val="ru-RU"/>
        </w:rPr>
        <w:t>дин случай был со смертельным исходом</w:t>
      </w:r>
      <w:r w:rsidR="00470A13" w:rsidRPr="00575064">
        <w:rPr>
          <w:rFonts w:cs="Times New Roman"/>
          <w:sz w:val="22"/>
          <w:szCs w:val="22"/>
          <w:lang w:val="ru-RU"/>
        </w:rPr>
        <w:t xml:space="preserve">, </w:t>
      </w:r>
      <w:r>
        <w:rPr>
          <w:rFonts w:cs="Times New Roman"/>
          <w:sz w:val="22"/>
          <w:szCs w:val="22"/>
          <w:lang w:val="ru-RU"/>
        </w:rPr>
        <w:t xml:space="preserve">в одном наблюдался вызванный </w:t>
      </w:r>
      <w:proofErr w:type="spellStart"/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ом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575064">
        <w:rPr>
          <w:rFonts w:cs="Times New Roman"/>
          <w:sz w:val="22"/>
          <w:szCs w:val="22"/>
          <w:lang w:val="ru-RU"/>
        </w:rPr>
        <w:t>Бругада</w:t>
      </w:r>
      <w:proofErr w:type="spellEnd"/>
      <w:r w:rsidRPr="00575064">
        <w:rPr>
          <w:rFonts w:cs="Times New Roman"/>
          <w:sz w:val="22"/>
          <w:szCs w:val="22"/>
          <w:lang w:val="ru-RU"/>
        </w:rPr>
        <w:t xml:space="preserve"> синдром </w:t>
      </w:r>
      <w:r>
        <w:rPr>
          <w:rFonts w:cs="Times New Roman"/>
          <w:sz w:val="22"/>
          <w:szCs w:val="22"/>
          <w:lang w:val="ru-RU"/>
        </w:rPr>
        <w:t xml:space="preserve">и в трех </w:t>
      </w:r>
      <w:r w:rsidR="00470A13" w:rsidRPr="00575064">
        <w:rPr>
          <w:rFonts w:cs="Times New Roman"/>
          <w:sz w:val="22"/>
          <w:szCs w:val="22"/>
          <w:lang w:val="ru-RU"/>
        </w:rPr>
        <w:t>-</w:t>
      </w:r>
      <w:r>
        <w:rPr>
          <w:rFonts w:cs="Times New Roman"/>
          <w:sz w:val="22"/>
          <w:szCs w:val="22"/>
          <w:lang w:val="ru-RU"/>
        </w:rPr>
        <w:t xml:space="preserve"> </w:t>
      </w:r>
      <w:r w:rsidRPr="00575064">
        <w:rPr>
          <w:rFonts w:cs="Times New Roman"/>
          <w:sz w:val="22"/>
          <w:szCs w:val="22"/>
          <w:lang w:val="ru-RU"/>
        </w:rPr>
        <w:t>двунаправленн</w:t>
      </w:r>
      <w:r>
        <w:rPr>
          <w:rFonts w:cs="Times New Roman"/>
          <w:sz w:val="22"/>
          <w:szCs w:val="22"/>
          <w:lang w:val="ru-RU"/>
        </w:rPr>
        <w:t>ая</w:t>
      </w:r>
      <w:r w:rsidRPr="00575064">
        <w:rPr>
          <w:rFonts w:cs="Times New Roman"/>
          <w:sz w:val="22"/>
          <w:szCs w:val="22"/>
          <w:lang w:val="ru-RU"/>
        </w:rPr>
        <w:t xml:space="preserve"> желудочков</w:t>
      </w:r>
      <w:r>
        <w:rPr>
          <w:rFonts w:cs="Times New Roman"/>
          <w:sz w:val="22"/>
          <w:szCs w:val="22"/>
          <w:lang w:val="ru-RU"/>
        </w:rPr>
        <w:t>ая</w:t>
      </w:r>
      <w:r w:rsidRPr="00575064">
        <w:rPr>
          <w:rFonts w:cs="Times New Roman"/>
          <w:sz w:val="22"/>
          <w:szCs w:val="22"/>
          <w:lang w:val="ru-RU"/>
        </w:rPr>
        <w:t xml:space="preserve"> тахикарди</w:t>
      </w:r>
      <w:r>
        <w:rPr>
          <w:rFonts w:cs="Times New Roman"/>
          <w:sz w:val="22"/>
          <w:szCs w:val="22"/>
          <w:lang w:val="ru-RU"/>
        </w:rPr>
        <w:t>я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после приема внутрь больших доз </w:t>
      </w:r>
      <w:proofErr w:type="spellStart"/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575064"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  <w:lang w:val="ru-RU"/>
        </w:rPr>
        <w:t>Во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всех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трех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случаях</w:t>
      </w:r>
      <w:r w:rsidRPr="00575064">
        <w:rPr>
          <w:rFonts w:cs="Times New Roman"/>
          <w:sz w:val="22"/>
          <w:szCs w:val="22"/>
          <w:lang w:val="ru-RU"/>
        </w:rPr>
        <w:t xml:space="preserve"> двунаправленн</w:t>
      </w:r>
      <w:r>
        <w:rPr>
          <w:rFonts w:cs="Times New Roman"/>
          <w:sz w:val="22"/>
          <w:szCs w:val="22"/>
          <w:lang w:val="ru-RU"/>
        </w:rPr>
        <w:t>ой</w:t>
      </w:r>
      <w:r w:rsidRPr="00575064">
        <w:rPr>
          <w:rFonts w:cs="Times New Roman"/>
          <w:sz w:val="22"/>
          <w:szCs w:val="22"/>
          <w:lang w:val="ru-RU"/>
        </w:rPr>
        <w:t xml:space="preserve"> желудочков</w:t>
      </w:r>
      <w:r>
        <w:rPr>
          <w:rFonts w:cs="Times New Roman"/>
          <w:sz w:val="22"/>
          <w:szCs w:val="22"/>
          <w:lang w:val="ru-RU"/>
        </w:rPr>
        <w:t>ой</w:t>
      </w:r>
      <w:r w:rsidRPr="00575064">
        <w:rPr>
          <w:rFonts w:cs="Times New Roman"/>
          <w:sz w:val="22"/>
          <w:szCs w:val="22"/>
          <w:lang w:val="ru-RU"/>
        </w:rPr>
        <w:t xml:space="preserve"> тахикарди</w:t>
      </w:r>
      <w:r>
        <w:rPr>
          <w:rFonts w:cs="Times New Roman"/>
          <w:sz w:val="22"/>
          <w:szCs w:val="22"/>
          <w:lang w:val="ru-RU"/>
        </w:rPr>
        <w:t>и</w:t>
      </w:r>
      <w:r w:rsidRPr="00575064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пациенты занимались самолечением диареи огромными дозами</w:t>
      </w:r>
      <w:r w:rsidR="00470A13" w:rsidRPr="00575064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>
        <w:rPr>
          <w:rFonts w:cs="Times New Roman"/>
          <w:sz w:val="22"/>
          <w:szCs w:val="22"/>
          <w:lang w:val="ru-RU"/>
        </w:rPr>
        <w:t>а</w:t>
      </w:r>
      <w:proofErr w:type="spellEnd"/>
      <w:r w:rsidR="00470A13" w:rsidRPr="00575064">
        <w:rPr>
          <w:rFonts w:cs="Times New Roman"/>
          <w:sz w:val="22"/>
          <w:szCs w:val="22"/>
          <w:lang w:val="ru-RU"/>
        </w:rPr>
        <w:t xml:space="preserve"> (</w:t>
      </w:r>
      <w:r>
        <w:rPr>
          <w:rFonts w:cs="Times New Roman"/>
          <w:sz w:val="22"/>
          <w:szCs w:val="22"/>
          <w:lang w:val="ru-RU"/>
        </w:rPr>
        <w:t xml:space="preserve">в диапазоне от </w:t>
      </w:r>
      <w:r w:rsidR="00470A13" w:rsidRPr="00575064">
        <w:rPr>
          <w:rFonts w:cs="Times New Roman"/>
          <w:sz w:val="22"/>
          <w:szCs w:val="22"/>
          <w:lang w:val="ru-RU"/>
        </w:rPr>
        <w:t>144</w:t>
      </w:r>
      <w:r>
        <w:rPr>
          <w:rFonts w:cs="Times New Roman"/>
          <w:sz w:val="22"/>
          <w:szCs w:val="22"/>
          <w:lang w:val="ru-RU"/>
        </w:rPr>
        <w:t xml:space="preserve"> до </w:t>
      </w:r>
      <w:r w:rsidR="00470A13" w:rsidRPr="00575064">
        <w:rPr>
          <w:rFonts w:cs="Times New Roman"/>
          <w:sz w:val="22"/>
          <w:szCs w:val="22"/>
          <w:lang w:val="ru-RU"/>
        </w:rPr>
        <w:t xml:space="preserve">192 </w:t>
      </w:r>
      <w:r>
        <w:rPr>
          <w:rFonts w:cs="Times New Roman"/>
          <w:sz w:val="22"/>
          <w:szCs w:val="22"/>
          <w:lang w:val="ru-RU"/>
        </w:rPr>
        <w:t>мг в сутки</w:t>
      </w:r>
      <w:r w:rsidR="00470A13" w:rsidRPr="00575064">
        <w:rPr>
          <w:rFonts w:cs="Times New Roman"/>
          <w:sz w:val="22"/>
          <w:szCs w:val="22"/>
          <w:lang w:val="ru-RU"/>
        </w:rPr>
        <w:t xml:space="preserve">). </w:t>
      </w:r>
      <w:r w:rsidR="00D41F82">
        <w:rPr>
          <w:rFonts w:cs="Times New Roman"/>
          <w:sz w:val="22"/>
          <w:szCs w:val="22"/>
          <w:lang w:val="ru-RU"/>
        </w:rPr>
        <w:t>Потребовались</w:t>
      </w:r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r w:rsidR="00D41F82">
        <w:rPr>
          <w:rFonts w:cs="Times New Roman"/>
          <w:sz w:val="22"/>
          <w:szCs w:val="22"/>
          <w:lang w:val="ru-RU"/>
        </w:rPr>
        <w:t>многочисленные</w:t>
      </w:r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r w:rsidR="00D41F82">
        <w:rPr>
          <w:rFonts w:cs="Times New Roman"/>
          <w:sz w:val="22"/>
          <w:szCs w:val="22"/>
          <w:lang w:val="ru-RU"/>
        </w:rPr>
        <w:t>меры</w:t>
      </w:r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r w:rsidR="00D41F82">
        <w:rPr>
          <w:rFonts w:cs="Times New Roman"/>
          <w:sz w:val="22"/>
          <w:szCs w:val="22"/>
          <w:lang w:val="ru-RU"/>
        </w:rPr>
        <w:t>интенсивной</w:t>
      </w:r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r w:rsidR="00D41F82">
        <w:rPr>
          <w:rFonts w:cs="Times New Roman"/>
          <w:sz w:val="22"/>
          <w:szCs w:val="22"/>
          <w:lang w:val="ru-RU"/>
        </w:rPr>
        <w:t>терапии</w:t>
      </w:r>
      <w:r w:rsidR="00D41F82" w:rsidRPr="00D41F82">
        <w:rPr>
          <w:rFonts w:cs="Times New Roman"/>
          <w:sz w:val="22"/>
          <w:szCs w:val="22"/>
          <w:lang w:val="ru-RU"/>
        </w:rPr>
        <w:t xml:space="preserve">, </w:t>
      </w:r>
      <w:r w:rsidR="00D41F82">
        <w:rPr>
          <w:rFonts w:cs="Times New Roman"/>
          <w:sz w:val="22"/>
          <w:szCs w:val="22"/>
          <w:lang w:val="ru-RU"/>
        </w:rPr>
        <w:t>включая</w:t>
      </w:r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D41F82">
        <w:rPr>
          <w:rFonts w:cs="Times New Roman"/>
          <w:sz w:val="22"/>
          <w:szCs w:val="22"/>
          <w:lang w:val="ru-RU"/>
        </w:rPr>
        <w:t>дефибрилляцию</w:t>
      </w:r>
      <w:proofErr w:type="spellEnd"/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r w:rsidR="00D41F82">
        <w:rPr>
          <w:rFonts w:cs="Times New Roman"/>
          <w:sz w:val="22"/>
          <w:szCs w:val="22"/>
          <w:lang w:val="ru-RU"/>
        </w:rPr>
        <w:t>и</w:t>
      </w:r>
      <w:r w:rsidR="00D41F82" w:rsidRPr="00D41F82">
        <w:rPr>
          <w:rFonts w:cs="Times New Roman"/>
          <w:sz w:val="22"/>
          <w:szCs w:val="22"/>
          <w:lang w:val="ru-RU"/>
        </w:rPr>
        <w:t xml:space="preserve"> </w:t>
      </w:r>
      <w:r w:rsidR="00D41F82">
        <w:rPr>
          <w:rFonts w:cs="Times New Roman"/>
          <w:sz w:val="22"/>
          <w:szCs w:val="22"/>
          <w:lang w:val="ru-RU"/>
        </w:rPr>
        <w:t>установку кардиостимулятора</w:t>
      </w:r>
      <w:r w:rsidR="00470A13" w:rsidRPr="00D41F82">
        <w:rPr>
          <w:rFonts w:cs="Times New Roman"/>
          <w:sz w:val="22"/>
          <w:szCs w:val="22"/>
          <w:lang w:val="ru-RU"/>
        </w:rPr>
        <w:t xml:space="preserve">. </w:t>
      </w:r>
      <w:r w:rsidR="00D41F82">
        <w:rPr>
          <w:rFonts w:cs="Times New Roman"/>
          <w:sz w:val="22"/>
          <w:szCs w:val="22"/>
          <w:lang w:val="ru-RU"/>
        </w:rPr>
        <w:t xml:space="preserve">После нашего обзора были опубликованы четыре дополнительные статьи с описанием серьезных кардиальных явлений, связанных с приемом </w:t>
      </w:r>
      <w:proofErr w:type="spellStart"/>
      <w:r w:rsidR="002F1E47" w:rsidRPr="00575064">
        <w:rPr>
          <w:rFonts w:cs="Times New Roman"/>
          <w:sz w:val="22"/>
          <w:szCs w:val="22"/>
          <w:lang w:val="ru-RU"/>
        </w:rPr>
        <w:t>лоперамид</w:t>
      </w:r>
      <w:r w:rsidR="00D41F82">
        <w:rPr>
          <w:rFonts w:cs="Times New Roman"/>
          <w:sz w:val="22"/>
          <w:szCs w:val="22"/>
          <w:lang w:val="ru-RU"/>
        </w:rPr>
        <w:t>а</w:t>
      </w:r>
      <w:proofErr w:type="spellEnd"/>
      <w:r w:rsidR="00D41F82">
        <w:rPr>
          <w:rFonts w:cs="Times New Roman"/>
          <w:sz w:val="22"/>
          <w:szCs w:val="22"/>
          <w:lang w:val="ru-RU"/>
        </w:rPr>
        <w:t>, включая  два со смертельным исходом</w:t>
      </w:r>
      <w:r w:rsidR="00470A13" w:rsidRPr="00575064">
        <w:rPr>
          <w:rFonts w:cs="Times New Roman"/>
          <w:sz w:val="22"/>
          <w:szCs w:val="22"/>
          <w:lang w:val="ru-RU"/>
        </w:rPr>
        <w:t>.</w:t>
      </w:r>
      <w:r w:rsidR="00470A13" w:rsidRPr="00D41F82">
        <w:rPr>
          <w:rFonts w:cs="Times New Roman"/>
          <w:sz w:val="22"/>
          <w:szCs w:val="22"/>
          <w:vertAlign w:val="superscript"/>
          <w:lang w:val="ru-RU"/>
        </w:rPr>
        <w:t>6-9</w:t>
      </w:r>
    </w:p>
    <w:p w:rsidR="00D90568" w:rsidRPr="00D41F82" w:rsidRDefault="00D90568" w:rsidP="0016125F">
      <w:pPr>
        <w:spacing w:before="8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B56F36" w:rsidRDefault="00FB452D" w:rsidP="007C68D4">
      <w:pPr>
        <w:pStyle w:val="a3"/>
        <w:ind w:left="0" w:firstLine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По</w:t>
      </w:r>
      <w:r w:rsidRPr="00B56F36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данным</w:t>
      </w:r>
      <w:r w:rsidRPr="00B56F36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американских</w:t>
      </w:r>
      <w:r w:rsidRPr="00B56F36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токсикологических</w:t>
      </w:r>
      <w:r w:rsidRPr="00B56F36">
        <w:rPr>
          <w:rFonts w:cs="Times New Roman"/>
          <w:sz w:val="22"/>
          <w:szCs w:val="22"/>
          <w:lang w:val="ru-RU"/>
        </w:rPr>
        <w:t xml:space="preserve"> </w:t>
      </w:r>
      <w:proofErr w:type="gramStart"/>
      <w:r>
        <w:rPr>
          <w:rFonts w:cs="Times New Roman"/>
          <w:sz w:val="22"/>
          <w:szCs w:val="22"/>
          <w:lang w:val="ru-RU"/>
        </w:rPr>
        <w:t>контакт</w:t>
      </w:r>
      <w:r w:rsidRPr="00B56F36">
        <w:rPr>
          <w:rFonts w:cs="Times New Roman"/>
          <w:sz w:val="22"/>
          <w:szCs w:val="22"/>
          <w:lang w:val="ru-RU"/>
        </w:rPr>
        <w:t>-</w:t>
      </w:r>
      <w:r>
        <w:rPr>
          <w:rFonts w:cs="Times New Roman"/>
          <w:sz w:val="22"/>
          <w:szCs w:val="22"/>
          <w:lang w:val="ru-RU"/>
        </w:rPr>
        <w:t>центров</w:t>
      </w:r>
      <w:proofErr w:type="gramEnd"/>
      <w:r w:rsidR="006C31B7" w:rsidRPr="00B56F36">
        <w:rPr>
          <w:rFonts w:cs="Times New Roman"/>
          <w:sz w:val="22"/>
          <w:szCs w:val="22"/>
          <w:lang w:val="ru-RU"/>
        </w:rPr>
        <w:t xml:space="preserve">, </w:t>
      </w:r>
      <w:r w:rsidR="006C31B7">
        <w:rPr>
          <w:rFonts w:cs="Times New Roman"/>
          <w:sz w:val="22"/>
          <w:szCs w:val="22"/>
          <w:lang w:val="ru-RU"/>
        </w:rPr>
        <w:t>в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период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с</w:t>
      </w:r>
      <w:r w:rsidR="006C31B7" w:rsidRPr="00B56F36">
        <w:rPr>
          <w:rFonts w:cs="Times New Roman"/>
          <w:sz w:val="22"/>
          <w:szCs w:val="22"/>
          <w:lang w:val="ru-RU"/>
        </w:rPr>
        <w:t xml:space="preserve"> 2006 </w:t>
      </w:r>
      <w:r w:rsidR="006C31B7">
        <w:rPr>
          <w:rFonts w:cs="Times New Roman"/>
          <w:sz w:val="22"/>
          <w:szCs w:val="22"/>
          <w:lang w:val="ru-RU"/>
        </w:rPr>
        <w:t>г</w:t>
      </w:r>
      <w:r w:rsidR="006C31B7" w:rsidRPr="00B56F36">
        <w:rPr>
          <w:rFonts w:cs="Times New Roman"/>
          <w:sz w:val="22"/>
          <w:szCs w:val="22"/>
          <w:lang w:val="ru-RU"/>
        </w:rPr>
        <w:t xml:space="preserve">. </w:t>
      </w:r>
      <w:r w:rsidR="006C31B7">
        <w:rPr>
          <w:rFonts w:cs="Times New Roman"/>
          <w:sz w:val="22"/>
          <w:szCs w:val="22"/>
          <w:lang w:val="ru-RU"/>
        </w:rPr>
        <w:t>по</w:t>
      </w:r>
      <w:r w:rsidR="006C31B7" w:rsidRPr="00B56F36">
        <w:rPr>
          <w:rFonts w:cs="Times New Roman"/>
          <w:sz w:val="22"/>
          <w:szCs w:val="22"/>
          <w:lang w:val="ru-RU"/>
        </w:rPr>
        <w:t xml:space="preserve"> 2010 </w:t>
      </w:r>
      <w:r w:rsidR="006C31B7">
        <w:rPr>
          <w:rFonts w:cs="Times New Roman"/>
          <w:sz w:val="22"/>
          <w:szCs w:val="22"/>
          <w:lang w:val="ru-RU"/>
        </w:rPr>
        <w:t>г</w:t>
      </w:r>
      <w:r w:rsidR="006C31B7" w:rsidRPr="00B56F36">
        <w:rPr>
          <w:rFonts w:cs="Times New Roman"/>
          <w:sz w:val="22"/>
          <w:szCs w:val="22"/>
          <w:lang w:val="ru-RU"/>
        </w:rPr>
        <w:t xml:space="preserve">. </w:t>
      </w:r>
      <w:r w:rsidR="006C31B7">
        <w:rPr>
          <w:rFonts w:cs="Times New Roman"/>
          <w:sz w:val="22"/>
          <w:szCs w:val="22"/>
          <w:lang w:val="ru-RU"/>
        </w:rPr>
        <w:t>увеличилось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количество</w:t>
      </w:r>
      <w:r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звонков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относительно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намеренного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r w:rsidR="006C31B7">
        <w:rPr>
          <w:rFonts w:cs="Times New Roman"/>
          <w:sz w:val="22"/>
          <w:szCs w:val="22"/>
          <w:lang w:val="ru-RU"/>
        </w:rPr>
        <w:t>отравления</w:t>
      </w:r>
      <w:r w:rsidR="006C31B7" w:rsidRPr="00B56F3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2F1E47" w:rsidRPr="006C31B7">
        <w:rPr>
          <w:rFonts w:cs="Times New Roman"/>
          <w:sz w:val="22"/>
          <w:szCs w:val="22"/>
          <w:lang w:val="ru-RU"/>
        </w:rPr>
        <w:t>лоперамид</w:t>
      </w:r>
      <w:r w:rsidR="006C31B7">
        <w:rPr>
          <w:rFonts w:cs="Times New Roman"/>
          <w:sz w:val="22"/>
          <w:szCs w:val="22"/>
          <w:lang w:val="ru-RU"/>
        </w:rPr>
        <w:t>ом</w:t>
      </w:r>
      <w:proofErr w:type="spellEnd"/>
      <w:r w:rsidR="00470A13" w:rsidRPr="00B56F36">
        <w:rPr>
          <w:rFonts w:cs="Times New Roman"/>
          <w:sz w:val="22"/>
          <w:szCs w:val="22"/>
          <w:lang w:val="ru-RU"/>
        </w:rPr>
        <w:t xml:space="preserve">, </w:t>
      </w:r>
      <w:r w:rsidR="0034162A">
        <w:rPr>
          <w:rFonts w:cs="Times New Roman"/>
          <w:sz w:val="22"/>
          <w:szCs w:val="22"/>
          <w:lang w:val="ru-RU"/>
        </w:rPr>
        <w:t>включая</w:t>
      </w:r>
      <w:r w:rsidR="0034162A" w:rsidRPr="00B56F36">
        <w:rPr>
          <w:rFonts w:cs="Times New Roman"/>
          <w:sz w:val="22"/>
          <w:szCs w:val="22"/>
          <w:lang w:val="ru-RU"/>
        </w:rPr>
        <w:t xml:space="preserve"> </w:t>
      </w:r>
      <w:r w:rsidR="0034162A">
        <w:rPr>
          <w:rFonts w:cs="Times New Roman"/>
          <w:sz w:val="22"/>
          <w:szCs w:val="22"/>
          <w:lang w:val="ru-RU"/>
        </w:rPr>
        <w:t>случаи</w:t>
      </w:r>
      <w:r w:rsidR="0034162A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намеренного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злоупотребления</w:t>
      </w:r>
      <w:r w:rsidR="00B56F36" w:rsidRPr="00B56F36">
        <w:rPr>
          <w:rFonts w:cs="Times New Roman"/>
          <w:sz w:val="22"/>
          <w:szCs w:val="22"/>
          <w:lang w:val="ru-RU"/>
        </w:rPr>
        <w:t xml:space="preserve">, </w:t>
      </w:r>
      <w:r w:rsidR="00B56F36">
        <w:rPr>
          <w:rFonts w:cs="Times New Roman"/>
          <w:sz w:val="22"/>
          <w:szCs w:val="22"/>
          <w:lang w:val="ru-RU"/>
        </w:rPr>
        <w:t>намеренного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неправильного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приема</w:t>
      </w:r>
      <w:r w:rsidR="00B56F36" w:rsidRPr="00B56F36">
        <w:rPr>
          <w:rFonts w:cs="Times New Roman"/>
          <w:sz w:val="22"/>
          <w:szCs w:val="22"/>
          <w:lang w:val="ru-RU"/>
        </w:rPr>
        <w:t xml:space="preserve">, </w:t>
      </w:r>
      <w:r w:rsidR="00B56F36">
        <w:rPr>
          <w:rFonts w:cs="Times New Roman"/>
          <w:sz w:val="22"/>
          <w:szCs w:val="22"/>
          <w:lang w:val="ru-RU"/>
        </w:rPr>
        <w:t>подозрения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на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попытку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суицида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и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неизвестного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намеренного</w:t>
      </w:r>
      <w:r w:rsidR="00470A13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отравления</w:t>
      </w:r>
      <w:r w:rsidR="00470A13" w:rsidRPr="00B56F36">
        <w:rPr>
          <w:rFonts w:cs="Times New Roman"/>
          <w:sz w:val="22"/>
          <w:szCs w:val="22"/>
          <w:lang w:val="ru-RU"/>
        </w:rPr>
        <w:t>.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Подобное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увеличение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в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связи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с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рецептурным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B56F36">
        <w:rPr>
          <w:rFonts w:cs="Times New Roman"/>
          <w:sz w:val="22"/>
          <w:szCs w:val="22"/>
          <w:lang w:val="ru-RU"/>
        </w:rPr>
        <w:t>противодиарейным</w:t>
      </w:r>
      <w:proofErr w:type="spellEnd"/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препаратом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B56F36" w:rsidRPr="00B56F36">
        <w:rPr>
          <w:rFonts w:cs="Times New Roman"/>
          <w:sz w:val="22"/>
          <w:szCs w:val="22"/>
          <w:lang w:val="ru-RU"/>
        </w:rPr>
        <w:t>дифеноксилат</w:t>
      </w:r>
      <w:proofErr w:type="spellEnd"/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470A13" w:rsidRPr="00B56F36">
        <w:rPr>
          <w:rFonts w:cs="Times New Roman"/>
          <w:sz w:val="22"/>
          <w:szCs w:val="22"/>
          <w:lang w:val="ru-RU"/>
        </w:rPr>
        <w:t>/</w:t>
      </w:r>
      <w:r w:rsidR="00B56F36" w:rsidRPr="00B56F36">
        <w:rPr>
          <w:lang w:val="ru-RU"/>
        </w:rPr>
        <w:t xml:space="preserve"> </w:t>
      </w:r>
      <w:r w:rsidR="00B56F36" w:rsidRPr="00B56F36">
        <w:rPr>
          <w:rFonts w:cs="Times New Roman"/>
          <w:sz w:val="22"/>
          <w:szCs w:val="22"/>
          <w:lang w:val="ru-RU"/>
        </w:rPr>
        <w:t xml:space="preserve">атропин </w:t>
      </w:r>
      <w:r w:rsidR="00B56F36">
        <w:rPr>
          <w:rFonts w:cs="Times New Roman"/>
          <w:sz w:val="22"/>
          <w:szCs w:val="22"/>
          <w:lang w:val="ru-RU"/>
        </w:rPr>
        <w:t>не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наблюдалось</w:t>
      </w:r>
      <w:r w:rsidR="00470A13" w:rsidRPr="00B56F36">
        <w:rPr>
          <w:rFonts w:cs="Times New Roman"/>
          <w:sz w:val="22"/>
          <w:szCs w:val="22"/>
          <w:lang w:val="ru-RU"/>
        </w:rPr>
        <w:t>.</w:t>
      </w:r>
      <w:r w:rsidR="00470A13" w:rsidRPr="00B56F36">
        <w:rPr>
          <w:rFonts w:cs="Times New Roman"/>
          <w:sz w:val="22"/>
          <w:szCs w:val="22"/>
          <w:vertAlign w:val="superscript"/>
          <w:lang w:val="ru-RU"/>
        </w:rPr>
        <w:t>10</w:t>
      </w:r>
      <w:proofErr w:type="gramStart"/>
      <w:r w:rsidR="00470A13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В</w:t>
      </w:r>
      <w:proofErr w:type="gramEnd"/>
      <w:r w:rsidR="00B56F36" w:rsidRPr="00B56F36">
        <w:rPr>
          <w:rFonts w:cs="Times New Roman"/>
          <w:sz w:val="22"/>
          <w:szCs w:val="22"/>
          <w:lang w:val="ru-RU"/>
        </w:rPr>
        <w:t xml:space="preserve"> масштабе всей страны </w:t>
      </w:r>
      <w:r w:rsidR="00B56F36">
        <w:rPr>
          <w:rFonts w:cs="Times New Roman"/>
          <w:sz w:val="22"/>
          <w:szCs w:val="22"/>
          <w:lang w:val="ru-RU"/>
        </w:rPr>
        <w:t>общее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количество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смертельных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отравлений</w:t>
      </w:r>
      <w:r w:rsidR="00B56F36" w:rsidRPr="00B56F36">
        <w:rPr>
          <w:rFonts w:cs="Times New Roman"/>
          <w:sz w:val="22"/>
          <w:szCs w:val="22"/>
          <w:lang w:val="ru-RU"/>
        </w:rPr>
        <w:t xml:space="preserve">, </w:t>
      </w:r>
      <w:r w:rsidR="00B56F36">
        <w:rPr>
          <w:rFonts w:cs="Times New Roman"/>
          <w:sz w:val="22"/>
          <w:szCs w:val="22"/>
          <w:lang w:val="ru-RU"/>
        </w:rPr>
        <w:t>в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которых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B56F36">
        <w:rPr>
          <w:rFonts w:cs="Times New Roman"/>
          <w:sz w:val="22"/>
          <w:szCs w:val="22"/>
          <w:lang w:val="ru-RU"/>
        </w:rPr>
        <w:t>противодиарейные</w:t>
      </w:r>
      <w:proofErr w:type="spellEnd"/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препараты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были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зарегистрированы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в</w:t>
      </w:r>
      <w:r w:rsidR="00B56F36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 xml:space="preserve">качестве причины смерти увеличилось в сравнении </w:t>
      </w:r>
      <w:r w:rsidR="00470A13" w:rsidRPr="00B56F36">
        <w:rPr>
          <w:rFonts w:cs="Times New Roman"/>
          <w:sz w:val="22"/>
          <w:szCs w:val="22"/>
          <w:lang w:val="ru-RU"/>
        </w:rPr>
        <w:t xml:space="preserve">2012 </w:t>
      </w:r>
      <w:r w:rsidR="00B56F36">
        <w:rPr>
          <w:rFonts w:cs="Times New Roman"/>
          <w:sz w:val="22"/>
          <w:szCs w:val="22"/>
          <w:lang w:val="ru-RU"/>
        </w:rPr>
        <w:t>г., но все же остается низким</w:t>
      </w:r>
      <w:r w:rsidR="00470A13" w:rsidRPr="00B56F36">
        <w:rPr>
          <w:rFonts w:cs="Times New Roman"/>
          <w:sz w:val="22"/>
          <w:szCs w:val="22"/>
          <w:lang w:val="ru-RU"/>
        </w:rPr>
        <w:t>.</w:t>
      </w:r>
      <w:r w:rsidR="00470A13" w:rsidRPr="00B56F36">
        <w:rPr>
          <w:rFonts w:cs="Times New Roman"/>
          <w:sz w:val="22"/>
          <w:szCs w:val="22"/>
          <w:vertAlign w:val="superscript"/>
          <w:lang w:val="ru-RU"/>
        </w:rPr>
        <w:t>11</w:t>
      </w:r>
      <w:r w:rsidR="00470A13" w:rsidRPr="00B56F36">
        <w:rPr>
          <w:rFonts w:cs="Times New Roman"/>
          <w:sz w:val="22"/>
          <w:szCs w:val="22"/>
          <w:lang w:val="ru-RU"/>
        </w:rPr>
        <w:t xml:space="preserve"> </w:t>
      </w:r>
      <w:r w:rsidR="00B56F36">
        <w:rPr>
          <w:rFonts w:cs="Times New Roman"/>
          <w:sz w:val="22"/>
          <w:szCs w:val="22"/>
          <w:lang w:val="ru-RU"/>
        </w:rPr>
        <w:t>Однако</w:t>
      </w:r>
      <w:r w:rsidR="00470A13" w:rsidRPr="00B56F36">
        <w:rPr>
          <w:rFonts w:cs="Times New Roman"/>
          <w:sz w:val="22"/>
          <w:szCs w:val="22"/>
          <w:lang w:val="ru-RU"/>
        </w:rPr>
        <w:t xml:space="preserve">, </w:t>
      </w:r>
      <w:r w:rsidR="00194FFD">
        <w:rPr>
          <w:rFonts w:cs="Times New Roman"/>
          <w:sz w:val="22"/>
          <w:szCs w:val="22"/>
          <w:lang w:val="ru-RU"/>
        </w:rPr>
        <w:t xml:space="preserve">так как анализ на </w:t>
      </w:r>
      <w:proofErr w:type="spellStart"/>
      <w:r w:rsidR="002F1E47" w:rsidRPr="00B56F36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470A13" w:rsidRPr="00B56F36">
        <w:rPr>
          <w:rFonts w:cs="Times New Roman"/>
          <w:sz w:val="22"/>
          <w:szCs w:val="22"/>
          <w:lang w:val="ru-RU"/>
        </w:rPr>
        <w:t xml:space="preserve"> </w:t>
      </w:r>
      <w:r w:rsidR="00194FFD">
        <w:rPr>
          <w:rFonts w:cs="Times New Roman"/>
          <w:sz w:val="22"/>
          <w:szCs w:val="22"/>
          <w:lang w:val="ru-RU"/>
        </w:rPr>
        <w:t xml:space="preserve">не включен в рутинное токсикологическое обследование и </w:t>
      </w:r>
      <w:proofErr w:type="spellStart"/>
      <w:r w:rsidR="00194FFD" w:rsidRPr="00B56F36">
        <w:rPr>
          <w:rFonts w:cs="Times New Roman"/>
          <w:sz w:val="22"/>
          <w:szCs w:val="22"/>
          <w:lang w:val="ru-RU"/>
        </w:rPr>
        <w:t>лоперамид</w:t>
      </w:r>
      <w:proofErr w:type="spellEnd"/>
      <w:r w:rsidR="00194FFD" w:rsidRPr="00B56F36">
        <w:rPr>
          <w:rFonts w:cs="Times New Roman"/>
          <w:sz w:val="22"/>
          <w:szCs w:val="22"/>
          <w:lang w:val="ru-RU"/>
        </w:rPr>
        <w:t xml:space="preserve"> </w:t>
      </w:r>
      <w:r w:rsidR="00194FFD">
        <w:rPr>
          <w:rFonts w:cs="Times New Roman"/>
          <w:sz w:val="22"/>
          <w:szCs w:val="22"/>
          <w:lang w:val="ru-RU"/>
        </w:rPr>
        <w:t>может быть не распознан в качестве препарата, ставшего причиной или способствующего смерти</w:t>
      </w:r>
      <w:r w:rsidR="00470A13" w:rsidRPr="00B56F36">
        <w:rPr>
          <w:rFonts w:cs="Times New Roman"/>
          <w:sz w:val="22"/>
          <w:szCs w:val="22"/>
          <w:lang w:val="ru-RU"/>
        </w:rPr>
        <w:t xml:space="preserve">, </w:t>
      </w:r>
      <w:r w:rsidR="00194FFD">
        <w:rPr>
          <w:rFonts w:cs="Times New Roman"/>
          <w:sz w:val="22"/>
          <w:szCs w:val="22"/>
          <w:lang w:val="ru-RU"/>
        </w:rPr>
        <w:t>в этих цифрах может быть преуменьшена</w:t>
      </w:r>
      <w:r w:rsidR="00194FFD" w:rsidRPr="00194FFD">
        <w:rPr>
          <w:lang w:val="ru-RU"/>
        </w:rPr>
        <w:t xml:space="preserve"> </w:t>
      </w:r>
      <w:r w:rsidR="00194FFD" w:rsidRPr="00194FFD">
        <w:rPr>
          <w:rFonts w:cs="Times New Roman"/>
          <w:sz w:val="22"/>
          <w:szCs w:val="22"/>
          <w:lang w:val="ru-RU"/>
        </w:rPr>
        <w:t>фактическая смертность</w:t>
      </w:r>
      <w:r w:rsidR="00194FFD">
        <w:rPr>
          <w:rFonts w:cs="Times New Roman"/>
          <w:sz w:val="22"/>
          <w:szCs w:val="22"/>
          <w:lang w:val="ru-RU"/>
        </w:rPr>
        <w:t xml:space="preserve"> из-за отравления </w:t>
      </w:r>
      <w:proofErr w:type="spellStart"/>
      <w:r w:rsidR="002F1E47" w:rsidRPr="00B56F36">
        <w:rPr>
          <w:rFonts w:cs="Times New Roman"/>
          <w:sz w:val="22"/>
          <w:szCs w:val="22"/>
          <w:lang w:val="ru-RU"/>
        </w:rPr>
        <w:t>лоперамид</w:t>
      </w:r>
      <w:r w:rsidR="00194FFD">
        <w:rPr>
          <w:rFonts w:cs="Times New Roman"/>
          <w:sz w:val="22"/>
          <w:szCs w:val="22"/>
          <w:lang w:val="ru-RU"/>
        </w:rPr>
        <w:t>ом</w:t>
      </w:r>
      <w:proofErr w:type="spellEnd"/>
      <w:r w:rsidR="00470A13" w:rsidRPr="00B56F36">
        <w:rPr>
          <w:rFonts w:cs="Times New Roman"/>
          <w:sz w:val="22"/>
          <w:szCs w:val="22"/>
          <w:lang w:val="ru-RU"/>
        </w:rPr>
        <w:t>.</w:t>
      </w:r>
    </w:p>
    <w:p w:rsidR="00D90568" w:rsidRPr="00B56F36" w:rsidRDefault="00D90568" w:rsidP="0016125F">
      <w:pPr>
        <w:spacing w:before="11"/>
        <w:jc w:val="both"/>
        <w:rPr>
          <w:rFonts w:ascii="Times New Roman" w:eastAsia="Times New Roman" w:hAnsi="Times New Roman" w:cs="Times New Roman"/>
          <w:lang w:val="ru-RU"/>
        </w:rPr>
      </w:pPr>
    </w:p>
    <w:p w:rsidR="00D90568" w:rsidRPr="00990590" w:rsidRDefault="00194FFD" w:rsidP="00951C46">
      <w:pPr>
        <w:pStyle w:val="1"/>
        <w:tabs>
          <w:tab w:val="left" w:pos="4134"/>
        </w:tabs>
        <w:ind w:left="0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Список литературы</w:t>
      </w:r>
      <w:r w:rsidR="00951C46">
        <w:rPr>
          <w:rFonts w:cs="Times New Roman"/>
          <w:sz w:val="22"/>
          <w:szCs w:val="22"/>
        </w:rPr>
        <w:tab/>
      </w: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990590">
        <w:rPr>
          <w:rFonts w:ascii="Times New Roman" w:hAnsi="Times New Roman" w:cs="Times New Roman"/>
        </w:rPr>
        <w:t>Sheyman</w:t>
      </w:r>
      <w:proofErr w:type="spellEnd"/>
      <w:r w:rsidRPr="00990590">
        <w:rPr>
          <w:rFonts w:ascii="Times New Roman" w:hAnsi="Times New Roman" w:cs="Times New Roman"/>
        </w:rPr>
        <w:t xml:space="preserve"> J, Crake R.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 induced </w:t>
      </w:r>
      <w:proofErr w:type="spellStart"/>
      <w:r w:rsidRPr="00990590">
        <w:rPr>
          <w:rFonts w:ascii="Times New Roman" w:hAnsi="Times New Roman" w:cs="Times New Roman"/>
        </w:rPr>
        <w:t>Brugada</w:t>
      </w:r>
      <w:proofErr w:type="spellEnd"/>
      <w:r w:rsidRPr="00990590">
        <w:rPr>
          <w:rFonts w:ascii="Times New Roman" w:hAnsi="Times New Roman" w:cs="Times New Roman"/>
        </w:rPr>
        <w:t xml:space="preserve"> syndrome. Ohio Valley Medical Center, Wheeling, WV Poster Presentation. February 2014.</w:t>
      </w:r>
    </w:p>
    <w:p w:rsidR="00293E17" w:rsidRPr="00990590" w:rsidRDefault="00293E17" w:rsidP="00293E17">
      <w:pPr>
        <w:spacing w:before="2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990590">
        <w:rPr>
          <w:rFonts w:ascii="Times New Roman" w:hAnsi="Times New Roman" w:cs="Times New Roman"/>
        </w:rPr>
        <w:t>Mukarram</w:t>
      </w:r>
      <w:proofErr w:type="spellEnd"/>
      <w:r w:rsidRPr="00990590">
        <w:rPr>
          <w:rFonts w:ascii="Times New Roman" w:hAnsi="Times New Roman" w:cs="Times New Roman"/>
        </w:rPr>
        <w:t xml:space="preserve"> O, Hindi Y, </w:t>
      </w:r>
      <w:proofErr w:type="spellStart"/>
      <w:r w:rsidRPr="00990590">
        <w:rPr>
          <w:rFonts w:ascii="Times New Roman" w:hAnsi="Times New Roman" w:cs="Times New Roman"/>
        </w:rPr>
        <w:t>Catalasan</w:t>
      </w:r>
      <w:proofErr w:type="spellEnd"/>
      <w:r w:rsidRPr="00990590">
        <w:rPr>
          <w:rFonts w:ascii="Times New Roman" w:hAnsi="Times New Roman" w:cs="Times New Roman"/>
        </w:rPr>
        <w:t xml:space="preserve"> G, Ward J.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 induced </w:t>
      </w:r>
      <w:proofErr w:type="spellStart"/>
      <w:r w:rsidRPr="00990590">
        <w:rPr>
          <w:rFonts w:ascii="Times New Roman" w:hAnsi="Times New Roman" w:cs="Times New Roman"/>
        </w:rPr>
        <w:t>torsades</w:t>
      </w:r>
      <w:proofErr w:type="spellEnd"/>
      <w:r w:rsidRPr="00990590">
        <w:rPr>
          <w:rFonts w:ascii="Times New Roman" w:hAnsi="Times New Roman" w:cs="Times New Roman"/>
        </w:rPr>
        <w:t xml:space="preserve"> de pointes: a case report and review of the literature. Case Rep Med 2016</w:t>
      </w:r>
      <w:proofErr w:type="gramStart"/>
      <w:r w:rsidRPr="00990590">
        <w:rPr>
          <w:rFonts w:ascii="Times New Roman" w:hAnsi="Times New Roman" w:cs="Times New Roman"/>
        </w:rPr>
        <w:t>;2016:4061980</w:t>
      </w:r>
      <w:proofErr w:type="gramEnd"/>
      <w:r w:rsidRPr="00990590">
        <w:rPr>
          <w:rFonts w:ascii="Times New Roman" w:hAnsi="Times New Roman" w:cs="Times New Roman"/>
        </w:rPr>
        <w:t>.</w:t>
      </w:r>
    </w:p>
    <w:p w:rsidR="00293E17" w:rsidRPr="00990590" w:rsidRDefault="00293E17" w:rsidP="00293E17">
      <w:pPr>
        <w:spacing w:before="2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Emergency Medicine </w:t>
      </w:r>
      <w:proofErr w:type="spellStart"/>
      <w:r w:rsidRPr="00990590">
        <w:rPr>
          <w:rFonts w:ascii="Times New Roman" w:hAnsi="Times New Roman" w:cs="Times New Roman"/>
        </w:rPr>
        <w:t>PharmD</w:t>
      </w:r>
      <w:proofErr w:type="spellEnd"/>
      <w:r w:rsidRPr="0099059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-induced </w:t>
      </w:r>
      <w:proofErr w:type="spellStart"/>
      <w:r w:rsidRPr="00990590">
        <w:rPr>
          <w:rFonts w:ascii="Times New Roman" w:hAnsi="Times New Roman" w:cs="Times New Roman"/>
        </w:rPr>
        <w:t>cardiotoxicity</w:t>
      </w:r>
      <w:proofErr w:type="spellEnd"/>
      <w:r w:rsidRPr="00990590">
        <w:rPr>
          <w:rFonts w:ascii="Times New Roman" w:hAnsi="Times New Roman" w:cs="Times New Roman"/>
        </w:rPr>
        <w:t xml:space="preserve">. </w:t>
      </w:r>
      <w:hyperlink r:id="rId12">
        <w:r w:rsidRPr="00990590">
          <w:rPr>
            <w:rFonts w:ascii="Times New Roman" w:hAnsi="Times New Roman" w:cs="Times New Roman"/>
            <w:color w:val="0000FF"/>
            <w:u w:val="single" w:color="0000FF"/>
          </w:rPr>
          <w:t>http://empharmd.blogspot.com/2015/07/</w:t>
        </w:r>
        <w:r>
          <w:rPr>
            <w:rFonts w:ascii="Times New Roman" w:hAnsi="Times New Roman" w:cs="Times New Roman"/>
            <w:color w:val="0000FF"/>
            <w:u w:val="single" w:color="0000FF"/>
          </w:rPr>
          <w:t>лоперамид</w:t>
        </w:r>
        <w:r w:rsidRPr="00990590">
          <w:rPr>
            <w:rFonts w:ascii="Times New Roman" w:hAnsi="Times New Roman" w:cs="Times New Roman"/>
            <w:color w:val="0000FF"/>
            <w:u w:val="single" w:color="0000FF"/>
          </w:rPr>
          <w:t>-induced-</w:t>
        </w:r>
      </w:hyperlink>
      <w:r w:rsidRPr="00990590">
        <w:rPr>
          <w:rFonts w:ascii="Times New Roman" w:hAnsi="Times New Roman" w:cs="Times New Roman"/>
          <w:color w:val="0000FF"/>
        </w:rPr>
        <w:t xml:space="preserve"> </w:t>
      </w:r>
      <w:hyperlink r:id="rId13">
        <w:proofErr w:type="spellStart"/>
        <w:r w:rsidRPr="00990590">
          <w:rPr>
            <w:rFonts w:ascii="Times New Roman" w:hAnsi="Times New Roman" w:cs="Times New Roman"/>
            <w:color w:val="0000FF"/>
            <w:u w:val="single" w:color="0000FF"/>
          </w:rPr>
          <w:t>cardiotoxicity.html</w:t>
        </w:r>
        <w:proofErr w:type="gramStart"/>
        <w:r w:rsidRPr="00990590">
          <w:rPr>
            <w:rFonts w:ascii="Times New Roman" w:hAnsi="Times New Roman" w:cs="Times New Roman"/>
            <w:color w:val="0000FF"/>
            <w:u w:val="single" w:color="0000FF"/>
          </w:rPr>
          <w:t>?q</w:t>
        </w:r>
        <w:proofErr w:type="spellEnd"/>
        <w:proofErr w:type="gramEnd"/>
        <w:r w:rsidRPr="00990590">
          <w:rPr>
            <w:rFonts w:ascii="Times New Roman" w:hAnsi="Times New Roman" w:cs="Times New Roman"/>
            <w:color w:val="0000FF"/>
            <w:u w:val="single" w:color="0000FF"/>
          </w:rPr>
          <w:t>=</w:t>
        </w:r>
        <w:proofErr w:type="spellStart"/>
        <w:r>
          <w:rPr>
            <w:rFonts w:ascii="Times New Roman" w:hAnsi="Times New Roman" w:cs="Times New Roman"/>
            <w:color w:val="0000FF"/>
            <w:u w:val="single" w:color="0000FF"/>
          </w:rPr>
          <w:t>лоперамид</w:t>
        </w:r>
        <w:proofErr w:type="spellEnd"/>
      </w:hyperlink>
      <w:r w:rsidRPr="00990590">
        <w:rPr>
          <w:rFonts w:ascii="Times New Roman" w:hAnsi="Times New Roman" w:cs="Times New Roman"/>
        </w:rPr>
        <w:t>. Published July 21, 2015. Accessed March 30, 2016.</w:t>
      </w:r>
    </w:p>
    <w:p w:rsidR="00293E17" w:rsidRPr="00990590" w:rsidRDefault="00293E17" w:rsidP="00293E17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990590">
        <w:rPr>
          <w:rFonts w:ascii="Times New Roman" w:hAnsi="Times New Roman" w:cs="Times New Roman"/>
        </w:rPr>
        <w:t>Dierksen</w:t>
      </w:r>
      <w:proofErr w:type="spellEnd"/>
      <w:r w:rsidRPr="00990590">
        <w:rPr>
          <w:rFonts w:ascii="Times New Roman" w:hAnsi="Times New Roman" w:cs="Times New Roman"/>
        </w:rPr>
        <w:t xml:space="preserve"> J, </w:t>
      </w:r>
      <w:proofErr w:type="spellStart"/>
      <w:r w:rsidRPr="00990590">
        <w:rPr>
          <w:rFonts w:ascii="Times New Roman" w:hAnsi="Times New Roman" w:cs="Times New Roman"/>
        </w:rPr>
        <w:t>Gonsoulin</w:t>
      </w:r>
      <w:proofErr w:type="spellEnd"/>
      <w:r w:rsidRPr="00990590">
        <w:rPr>
          <w:rFonts w:ascii="Times New Roman" w:hAnsi="Times New Roman" w:cs="Times New Roman"/>
        </w:rPr>
        <w:t xml:space="preserve"> M, </w:t>
      </w:r>
      <w:proofErr w:type="spellStart"/>
      <w:r w:rsidRPr="00990590">
        <w:rPr>
          <w:rFonts w:ascii="Times New Roman" w:hAnsi="Times New Roman" w:cs="Times New Roman"/>
        </w:rPr>
        <w:t>Walterscheid</w:t>
      </w:r>
      <w:proofErr w:type="spellEnd"/>
      <w:r w:rsidRPr="00990590">
        <w:rPr>
          <w:rFonts w:ascii="Times New Roman" w:hAnsi="Times New Roman" w:cs="Times New Roman"/>
        </w:rPr>
        <w:t xml:space="preserve"> JP. Poor man's methadone: a case report of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 toxicity. Am J Forensic Med </w:t>
      </w:r>
      <w:proofErr w:type="spellStart"/>
      <w:r w:rsidRPr="00990590">
        <w:rPr>
          <w:rFonts w:ascii="Times New Roman" w:hAnsi="Times New Roman" w:cs="Times New Roman"/>
        </w:rPr>
        <w:t>Pathol</w:t>
      </w:r>
      <w:proofErr w:type="spellEnd"/>
      <w:r w:rsidRPr="00990590">
        <w:rPr>
          <w:rFonts w:ascii="Times New Roman" w:hAnsi="Times New Roman" w:cs="Times New Roman"/>
        </w:rPr>
        <w:t xml:space="preserve"> 2015</w:t>
      </w:r>
      <w:proofErr w:type="gramStart"/>
      <w:r w:rsidRPr="00990590">
        <w:rPr>
          <w:rFonts w:ascii="Times New Roman" w:hAnsi="Times New Roman" w:cs="Times New Roman"/>
        </w:rPr>
        <w:t>;36:268</w:t>
      </w:r>
      <w:proofErr w:type="gramEnd"/>
      <w:r w:rsidRPr="00990590">
        <w:rPr>
          <w:rFonts w:ascii="Times New Roman" w:hAnsi="Times New Roman" w:cs="Times New Roman"/>
        </w:rPr>
        <w:t>-70.</w:t>
      </w:r>
    </w:p>
    <w:p w:rsidR="00293E17" w:rsidRPr="00990590" w:rsidRDefault="00293E17" w:rsidP="00293E17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Spinner HL, </w:t>
      </w:r>
      <w:proofErr w:type="spellStart"/>
      <w:r w:rsidRPr="00990590">
        <w:rPr>
          <w:rFonts w:ascii="Times New Roman" w:hAnsi="Times New Roman" w:cs="Times New Roman"/>
        </w:rPr>
        <w:t>Lonardo</w:t>
      </w:r>
      <w:proofErr w:type="spellEnd"/>
      <w:r w:rsidRPr="00990590">
        <w:rPr>
          <w:rFonts w:ascii="Times New Roman" w:hAnsi="Times New Roman" w:cs="Times New Roman"/>
        </w:rPr>
        <w:t xml:space="preserve"> NW, </w:t>
      </w:r>
      <w:proofErr w:type="spellStart"/>
      <w:r w:rsidRPr="00990590">
        <w:rPr>
          <w:rFonts w:ascii="Times New Roman" w:hAnsi="Times New Roman" w:cs="Times New Roman"/>
        </w:rPr>
        <w:t>Mulamalla</w:t>
      </w:r>
      <w:proofErr w:type="spellEnd"/>
      <w:r w:rsidRPr="00990590">
        <w:rPr>
          <w:rFonts w:ascii="Times New Roman" w:hAnsi="Times New Roman" w:cs="Times New Roman"/>
        </w:rPr>
        <w:t xml:space="preserve"> R, </w:t>
      </w:r>
      <w:proofErr w:type="spellStart"/>
      <w:r w:rsidRPr="00990590">
        <w:rPr>
          <w:rFonts w:ascii="Times New Roman" w:hAnsi="Times New Roman" w:cs="Times New Roman"/>
        </w:rPr>
        <w:t>Stehlik</w:t>
      </w:r>
      <w:proofErr w:type="spellEnd"/>
      <w:r w:rsidRPr="00990590">
        <w:rPr>
          <w:rFonts w:ascii="Times New Roman" w:hAnsi="Times New Roman" w:cs="Times New Roman"/>
        </w:rPr>
        <w:t xml:space="preserve"> J. Ventricular tachycardia associated with high-dose chronic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 use. Pharmacotherapy 2015</w:t>
      </w:r>
      <w:proofErr w:type="gramStart"/>
      <w:r w:rsidRPr="00990590">
        <w:rPr>
          <w:rFonts w:ascii="Times New Roman" w:hAnsi="Times New Roman" w:cs="Times New Roman"/>
        </w:rPr>
        <w:t>;35:234</w:t>
      </w:r>
      <w:proofErr w:type="gramEnd"/>
      <w:r w:rsidRPr="00990590">
        <w:rPr>
          <w:rFonts w:ascii="Times New Roman" w:hAnsi="Times New Roman" w:cs="Times New Roman"/>
        </w:rPr>
        <w:t>-8.</w:t>
      </w:r>
    </w:p>
    <w:p w:rsidR="00293E17" w:rsidRPr="00990590" w:rsidRDefault="00293E17" w:rsidP="00293E17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eastAsia="Times New Roman" w:hAnsi="Times New Roman" w:cs="Times New Roman"/>
        </w:rPr>
        <w:lastRenderedPageBreak/>
        <w:t xml:space="preserve">O’Connell CW, </w:t>
      </w:r>
      <w:proofErr w:type="spellStart"/>
      <w:r w:rsidRPr="00990590">
        <w:rPr>
          <w:rFonts w:ascii="Times New Roman" w:eastAsia="Times New Roman" w:hAnsi="Times New Roman" w:cs="Times New Roman"/>
        </w:rPr>
        <w:t>Schricker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 AA, </w:t>
      </w:r>
      <w:proofErr w:type="spellStart"/>
      <w:r w:rsidRPr="00990590">
        <w:rPr>
          <w:rFonts w:ascii="Times New Roman" w:eastAsia="Times New Roman" w:hAnsi="Times New Roman" w:cs="Times New Roman"/>
        </w:rPr>
        <w:t>Schneir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 AB, </w:t>
      </w:r>
      <w:proofErr w:type="spellStart"/>
      <w:r w:rsidRPr="00990590">
        <w:rPr>
          <w:rFonts w:ascii="Times New Roman" w:eastAsia="Times New Roman" w:hAnsi="Times New Roman" w:cs="Times New Roman"/>
        </w:rPr>
        <w:t>Metushi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 IG, </w:t>
      </w:r>
      <w:proofErr w:type="spellStart"/>
      <w:r w:rsidRPr="00990590">
        <w:rPr>
          <w:rFonts w:ascii="Times New Roman" w:eastAsia="Times New Roman" w:hAnsi="Times New Roman" w:cs="Times New Roman"/>
        </w:rPr>
        <w:t>Birgersdotter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-Green U, </w:t>
      </w:r>
      <w:proofErr w:type="spellStart"/>
      <w:r w:rsidRPr="00990590">
        <w:rPr>
          <w:rFonts w:ascii="Times New Roman" w:eastAsia="Times New Roman" w:hAnsi="Times New Roman" w:cs="Times New Roman"/>
        </w:rPr>
        <w:t>Minns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 AB. High-dose </w:t>
      </w:r>
      <w:proofErr w:type="spellStart"/>
      <w:r>
        <w:rPr>
          <w:rFonts w:ascii="Times New Roman" w:eastAsia="Times New Roman" w:hAnsi="Times New Roman" w:cs="Times New Roman"/>
        </w:rPr>
        <w:t>лоперамид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 abuse – associated ventricular arrhythmias. </w:t>
      </w:r>
      <w:proofErr w:type="spellStart"/>
      <w:r w:rsidRPr="00990590">
        <w:rPr>
          <w:rFonts w:ascii="Times New Roman" w:eastAsia="Times New Roman" w:hAnsi="Times New Roman" w:cs="Times New Roman"/>
        </w:rPr>
        <w:t>HeartRhythm</w:t>
      </w:r>
      <w:proofErr w:type="spellEnd"/>
      <w:r w:rsidRPr="00990590">
        <w:rPr>
          <w:rFonts w:ascii="Times New Roman" w:eastAsia="Times New Roman" w:hAnsi="Times New Roman" w:cs="Times New Roman"/>
        </w:rPr>
        <w:t xml:space="preserve"> Case Reports. </w:t>
      </w:r>
      <w:hyperlink r:id="rId14">
        <w:r w:rsidRPr="00990590">
          <w:rPr>
            <w:rFonts w:ascii="Times New Roman" w:eastAsia="Times New Roman" w:hAnsi="Times New Roman" w:cs="Times New Roman"/>
            <w:color w:val="0000FF"/>
            <w:u w:val="single" w:color="0000FF"/>
          </w:rPr>
          <w:t>http://dx.doi.org/10.1016/j.hrcr.2016.01.002</w:t>
        </w:r>
      </w:hyperlink>
    </w:p>
    <w:p w:rsidR="00293E17" w:rsidRPr="00990590" w:rsidRDefault="00293E17" w:rsidP="00293E17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before="69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990590">
        <w:rPr>
          <w:rFonts w:ascii="Times New Roman" w:hAnsi="Times New Roman" w:cs="Times New Roman"/>
        </w:rPr>
        <w:t>Lasoff</w:t>
      </w:r>
      <w:proofErr w:type="spellEnd"/>
      <w:r w:rsidRPr="00990590">
        <w:rPr>
          <w:rFonts w:ascii="Times New Roman" w:hAnsi="Times New Roman" w:cs="Times New Roman"/>
        </w:rPr>
        <w:t xml:space="preserve"> DR, </w:t>
      </w:r>
      <w:proofErr w:type="spellStart"/>
      <w:r w:rsidRPr="00990590">
        <w:rPr>
          <w:rFonts w:ascii="Times New Roman" w:hAnsi="Times New Roman" w:cs="Times New Roman"/>
        </w:rPr>
        <w:t>Schneir</w:t>
      </w:r>
      <w:proofErr w:type="spellEnd"/>
      <w:r w:rsidRPr="00990590">
        <w:rPr>
          <w:rFonts w:ascii="Times New Roman" w:hAnsi="Times New Roman" w:cs="Times New Roman"/>
        </w:rPr>
        <w:t xml:space="preserve"> A. Ventricular dysrhythmias from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 misuse. J </w:t>
      </w:r>
      <w:proofErr w:type="spellStart"/>
      <w:r w:rsidRPr="00990590">
        <w:rPr>
          <w:rFonts w:ascii="Times New Roman" w:hAnsi="Times New Roman" w:cs="Times New Roman"/>
        </w:rPr>
        <w:t>Emerg</w:t>
      </w:r>
      <w:proofErr w:type="spellEnd"/>
      <w:r w:rsidRPr="00990590">
        <w:rPr>
          <w:rFonts w:ascii="Times New Roman" w:hAnsi="Times New Roman" w:cs="Times New Roman"/>
        </w:rPr>
        <w:t xml:space="preserve"> Med 2016</w:t>
      </w:r>
      <w:proofErr w:type="gramStart"/>
      <w:r w:rsidRPr="00990590">
        <w:rPr>
          <w:rFonts w:ascii="Times New Roman" w:hAnsi="Times New Roman" w:cs="Times New Roman"/>
        </w:rPr>
        <w:t>;50:508</w:t>
      </w:r>
      <w:proofErr w:type="gramEnd"/>
      <w:r w:rsidRPr="00990590">
        <w:rPr>
          <w:rFonts w:ascii="Times New Roman" w:hAnsi="Times New Roman" w:cs="Times New Roman"/>
        </w:rPr>
        <w:t>-9.</w:t>
      </w:r>
    </w:p>
    <w:p w:rsidR="00293E17" w:rsidRPr="00990590" w:rsidRDefault="00293E17" w:rsidP="00293E17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Wightman RS, Hoffman RS, Howland MA, Rice B, </w:t>
      </w:r>
      <w:proofErr w:type="spellStart"/>
      <w:r w:rsidRPr="00990590">
        <w:rPr>
          <w:rFonts w:ascii="Times New Roman" w:hAnsi="Times New Roman" w:cs="Times New Roman"/>
        </w:rPr>
        <w:t>Biary</w:t>
      </w:r>
      <w:proofErr w:type="spellEnd"/>
      <w:r w:rsidRPr="00990590">
        <w:rPr>
          <w:rFonts w:ascii="Times New Roman" w:hAnsi="Times New Roman" w:cs="Times New Roman"/>
        </w:rPr>
        <w:t xml:space="preserve"> R, </w:t>
      </w:r>
      <w:proofErr w:type="spellStart"/>
      <w:r w:rsidRPr="00990590">
        <w:rPr>
          <w:rFonts w:ascii="Times New Roman" w:hAnsi="Times New Roman" w:cs="Times New Roman"/>
        </w:rPr>
        <w:t>Lugassy</w:t>
      </w:r>
      <w:proofErr w:type="spellEnd"/>
      <w:r w:rsidRPr="00990590">
        <w:rPr>
          <w:rFonts w:ascii="Times New Roman" w:hAnsi="Times New Roman" w:cs="Times New Roman"/>
        </w:rPr>
        <w:t xml:space="preserve"> D. Not your regular high: cardiac dysrhythmias caused by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. </w:t>
      </w:r>
      <w:proofErr w:type="spellStart"/>
      <w:r w:rsidRPr="00990590">
        <w:rPr>
          <w:rFonts w:ascii="Times New Roman" w:hAnsi="Times New Roman" w:cs="Times New Roman"/>
        </w:rPr>
        <w:t>Clin</w:t>
      </w:r>
      <w:proofErr w:type="spellEnd"/>
      <w:r w:rsidRPr="00990590">
        <w:rPr>
          <w:rFonts w:ascii="Times New Roman" w:hAnsi="Times New Roman" w:cs="Times New Roman"/>
        </w:rPr>
        <w:t xml:space="preserve"> </w:t>
      </w:r>
      <w:proofErr w:type="spellStart"/>
      <w:r w:rsidRPr="00990590">
        <w:rPr>
          <w:rFonts w:ascii="Times New Roman" w:hAnsi="Times New Roman" w:cs="Times New Roman"/>
        </w:rPr>
        <w:t>Toxicol</w:t>
      </w:r>
      <w:proofErr w:type="spellEnd"/>
      <w:r w:rsidRPr="00990590">
        <w:rPr>
          <w:rFonts w:ascii="Times New Roman" w:hAnsi="Times New Roman" w:cs="Times New Roman"/>
        </w:rPr>
        <w:t xml:space="preserve"> (</w:t>
      </w:r>
      <w:proofErr w:type="spellStart"/>
      <w:r w:rsidRPr="00990590">
        <w:rPr>
          <w:rFonts w:ascii="Times New Roman" w:hAnsi="Times New Roman" w:cs="Times New Roman"/>
        </w:rPr>
        <w:t>Phila</w:t>
      </w:r>
      <w:proofErr w:type="spellEnd"/>
      <w:r w:rsidRPr="00990590">
        <w:rPr>
          <w:rFonts w:ascii="Times New Roman" w:hAnsi="Times New Roman" w:cs="Times New Roman"/>
        </w:rPr>
        <w:t>) 2016</w:t>
      </w:r>
      <w:proofErr w:type="gramStart"/>
      <w:r w:rsidRPr="00990590">
        <w:rPr>
          <w:rFonts w:ascii="Times New Roman" w:hAnsi="Times New Roman" w:cs="Times New Roman"/>
        </w:rPr>
        <w:t>;54:454</w:t>
      </w:r>
      <w:proofErr w:type="gramEnd"/>
      <w:r w:rsidRPr="00990590">
        <w:rPr>
          <w:rFonts w:ascii="Times New Roman" w:hAnsi="Times New Roman" w:cs="Times New Roman"/>
        </w:rPr>
        <w:t>-8.</w:t>
      </w:r>
    </w:p>
    <w:p w:rsidR="00293E17" w:rsidRPr="00990590" w:rsidRDefault="00293E17" w:rsidP="00293E17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8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Eggleston W, Clark KH, </w:t>
      </w:r>
      <w:proofErr w:type="spellStart"/>
      <w:r w:rsidRPr="00990590">
        <w:rPr>
          <w:rFonts w:ascii="Times New Roman" w:hAnsi="Times New Roman" w:cs="Times New Roman"/>
        </w:rPr>
        <w:t>Marraffa</w:t>
      </w:r>
      <w:proofErr w:type="spellEnd"/>
      <w:r w:rsidRPr="00990590">
        <w:rPr>
          <w:rFonts w:ascii="Times New Roman" w:hAnsi="Times New Roman" w:cs="Times New Roman"/>
        </w:rPr>
        <w:t xml:space="preserve"> JM. </w:t>
      </w:r>
      <w:proofErr w:type="spellStart"/>
      <w:r>
        <w:rPr>
          <w:rFonts w:ascii="Times New Roman" w:hAnsi="Times New Roman" w:cs="Times New Roman"/>
        </w:rPr>
        <w:t>Лоперамид</w:t>
      </w:r>
      <w:proofErr w:type="spellEnd"/>
      <w:r w:rsidRPr="00990590">
        <w:rPr>
          <w:rFonts w:ascii="Times New Roman" w:hAnsi="Times New Roman" w:cs="Times New Roman"/>
        </w:rPr>
        <w:t xml:space="preserve"> abuse associated with cardiac dysrhythmia and death. Ann </w:t>
      </w:r>
      <w:proofErr w:type="spellStart"/>
      <w:r w:rsidRPr="00990590">
        <w:rPr>
          <w:rFonts w:ascii="Times New Roman" w:hAnsi="Times New Roman" w:cs="Times New Roman"/>
        </w:rPr>
        <w:t>Emerg</w:t>
      </w:r>
      <w:proofErr w:type="spellEnd"/>
      <w:r w:rsidRPr="00990590">
        <w:rPr>
          <w:rFonts w:ascii="Times New Roman" w:hAnsi="Times New Roman" w:cs="Times New Roman"/>
        </w:rPr>
        <w:t xml:space="preserve"> Med 2016 Apr 26.</w:t>
      </w:r>
      <w:hyperlink r:id="rId15">
        <w:r w:rsidRPr="00990590">
          <w:rPr>
            <w:rFonts w:ascii="Times New Roman" w:hAnsi="Times New Roman" w:cs="Times New Roman"/>
          </w:rPr>
          <w:t xml:space="preserve"> http://dx.doi.org/10.1016/j.annemergmed.2016.03.047</w:t>
        </w:r>
      </w:hyperlink>
      <w:r w:rsidRPr="00990590">
        <w:rPr>
          <w:rFonts w:ascii="Times New Roman" w:hAnsi="Times New Roman" w:cs="Times New Roman"/>
        </w:rPr>
        <w:t xml:space="preserve"> [</w:t>
      </w:r>
      <w:proofErr w:type="spellStart"/>
      <w:r w:rsidRPr="00990590">
        <w:rPr>
          <w:rFonts w:ascii="Times New Roman" w:hAnsi="Times New Roman" w:cs="Times New Roman"/>
        </w:rPr>
        <w:t>Epub</w:t>
      </w:r>
      <w:proofErr w:type="spellEnd"/>
      <w:r w:rsidRPr="00990590">
        <w:rPr>
          <w:rFonts w:ascii="Times New Roman" w:hAnsi="Times New Roman" w:cs="Times New Roman"/>
        </w:rPr>
        <w:t xml:space="preserve"> ahead of print].</w:t>
      </w:r>
    </w:p>
    <w:p w:rsidR="00293E17" w:rsidRPr="00293E17" w:rsidRDefault="00293E17" w:rsidP="00293E1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60"/>
        </w:tabs>
        <w:spacing w:before="58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eastAsia="Times New Roman" w:hAnsi="Times New Roman" w:cs="Times New Roman"/>
        </w:rPr>
        <w:t xml:space="preserve">American Association of Poison Control Centers’ National Poison Data System Annual Reports, 2006-2014. </w:t>
      </w:r>
      <w:hyperlink r:id="rId16">
        <w:r w:rsidRPr="00990590"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http://www.aapcc.org/annual-reports/</w:t>
        </w:r>
      </w:hyperlink>
      <w:r w:rsidRPr="00990590">
        <w:rPr>
          <w:rFonts w:ascii="Times New Roman" w:eastAsia="Times New Roman" w:hAnsi="Times New Roman" w:cs="Times New Roman"/>
        </w:rPr>
        <w:t>. Accessed February 1, 2016.</w:t>
      </w:r>
    </w:p>
    <w:p w:rsidR="00293E17" w:rsidRPr="00990590" w:rsidRDefault="00293E17" w:rsidP="00293E17">
      <w:pPr>
        <w:spacing w:before="1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a4"/>
        <w:numPr>
          <w:ilvl w:val="0"/>
          <w:numId w:val="2"/>
        </w:numPr>
        <w:tabs>
          <w:tab w:val="left" w:pos="46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Centers for Disease Control and Prevention. Multiple </w:t>
      </w:r>
      <w:proofErr w:type="gramStart"/>
      <w:r w:rsidRPr="00990590">
        <w:rPr>
          <w:rFonts w:ascii="Times New Roman" w:hAnsi="Times New Roman" w:cs="Times New Roman"/>
        </w:rPr>
        <w:t>Cause</w:t>
      </w:r>
      <w:proofErr w:type="gramEnd"/>
      <w:r w:rsidRPr="00990590">
        <w:rPr>
          <w:rFonts w:ascii="Times New Roman" w:hAnsi="Times New Roman" w:cs="Times New Roman"/>
        </w:rPr>
        <w:t xml:space="preserve"> of Death Data. </w:t>
      </w:r>
      <w:hyperlink r:id="rId17">
        <w:r w:rsidRPr="00990590">
          <w:rPr>
            <w:rFonts w:ascii="Times New Roman" w:hAnsi="Times New Roman" w:cs="Times New Roman"/>
            <w:color w:val="0000FF"/>
            <w:u w:val="single" w:color="0000FF"/>
          </w:rPr>
          <w:t>http://wonder.cdc.gov/mcd.html</w:t>
        </w:r>
        <w:r w:rsidRPr="00990590">
          <w:rPr>
            <w:rFonts w:ascii="Times New Roman" w:hAnsi="Times New Roman" w:cs="Times New Roman"/>
          </w:rPr>
          <w:t>.</w:t>
        </w:r>
      </w:hyperlink>
      <w:r w:rsidRPr="00990590">
        <w:rPr>
          <w:rFonts w:ascii="Times New Roman" w:hAnsi="Times New Roman" w:cs="Times New Roman"/>
        </w:rPr>
        <w:t xml:space="preserve"> Accessed February 1, 2016.</w:t>
      </w:r>
    </w:p>
    <w:p w:rsidR="00293E17" w:rsidRPr="00990590" w:rsidRDefault="00293E17" w:rsidP="00293E17">
      <w:pPr>
        <w:spacing w:before="11"/>
        <w:jc w:val="both"/>
        <w:rPr>
          <w:rFonts w:ascii="Times New Roman" w:eastAsia="Times New Roman" w:hAnsi="Times New Roman" w:cs="Times New Roman"/>
        </w:rPr>
      </w:pPr>
    </w:p>
    <w:p w:rsidR="00293E17" w:rsidRPr="00990590" w:rsidRDefault="00293E17" w:rsidP="00293E17">
      <w:pPr>
        <w:pStyle w:val="1"/>
        <w:spacing w:before="69"/>
        <w:ind w:left="0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</w:t>
      </w:r>
      <w:proofErr w:type="spellStart"/>
      <w:r w:rsidRPr="00194FFD">
        <w:rPr>
          <w:rFonts w:cs="Times New Roman"/>
          <w:sz w:val="22"/>
          <w:szCs w:val="22"/>
        </w:rPr>
        <w:t>оответствующая</w:t>
      </w:r>
      <w:proofErr w:type="spellEnd"/>
      <w:r w:rsidRPr="00194FFD">
        <w:rPr>
          <w:rFonts w:cs="Times New Roman"/>
          <w:sz w:val="22"/>
          <w:szCs w:val="22"/>
        </w:rPr>
        <w:t xml:space="preserve"> </w:t>
      </w:r>
      <w:proofErr w:type="spellStart"/>
      <w:r w:rsidRPr="00194FFD">
        <w:rPr>
          <w:rFonts w:cs="Times New Roman"/>
          <w:sz w:val="22"/>
          <w:szCs w:val="22"/>
        </w:rPr>
        <w:t>информация</w:t>
      </w:r>
      <w:proofErr w:type="spellEnd"/>
    </w:p>
    <w:p w:rsidR="00293E17" w:rsidRPr="00990590" w:rsidRDefault="00293E17" w:rsidP="00293E17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293E17" w:rsidRPr="00990590" w:rsidRDefault="00DB0284" w:rsidP="00293E17">
      <w:pPr>
        <w:pStyle w:val="a4"/>
        <w:numPr>
          <w:ilvl w:val="0"/>
          <w:numId w:val="1"/>
        </w:numPr>
        <w:tabs>
          <w:tab w:val="left" w:pos="460"/>
        </w:tabs>
        <w:ind w:left="0" w:firstLine="0"/>
        <w:rPr>
          <w:rFonts w:ascii="Times New Roman" w:eastAsia="Times New Roman" w:hAnsi="Times New Roman" w:cs="Times New Roman"/>
        </w:rPr>
      </w:pPr>
      <w:hyperlink r:id="rId18">
        <w:r w:rsidR="00293E17" w:rsidRPr="00990590">
          <w:rPr>
            <w:rFonts w:ascii="Times New Roman" w:hAnsi="Times New Roman" w:cs="Times New Roman"/>
            <w:color w:val="0000FF"/>
            <w:u w:val="single" w:color="0000FF"/>
          </w:rPr>
          <w:t>The FDA's Drug Review Process: Ensuring Drugs Are Safe and Effective</w:t>
        </w:r>
      </w:hyperlink>
    </w:p>
    <w:p w:rsidR="00293E17" w:rsidRPr="00990590" w:rsidRDefault="00293E17" w:rsidP="00293E17">
      <w:pPr>
        <w:spacing w:before="6"/>
        <w:rPr>
          <w:rFonts w:ascii="Times New Roman" w:eastAsia="Times New Roman" w:hAnsi="Times New Roman" w:cs="Times New Roman"/>
        </w:rPr>
      </w:pPr>
    </w:p>
    <w:p w:rsidR="00293E17" w:rsidRPr="00990590" w:rsidRDefault="00DB0284" w:rsidP="00293E17">
      <w:pPr>
        <w:pStyle w:val="a4"/>
        <w:numPr>
          <w:ilvl w:val="0"/>
          <w:numId w:val="1"/>
        </w:numPr>
        <w:tabs>
          <w:tab w:val="left" w:pos="460"/>
        </w:tabs>
        <w:spacing w:before="55"/>
        <w:ind w:left="0" w:firstLine="0"/>
        <w:rPr>
          <w:rFonts w:ascii="Times New Roman" w:eastAsia="Times New Roman" w:hAnsi="Times New Roman" w:cs="Times New Roman"/>
        </w:rPr>
      </w:pPr>
      <w:hyperlink r:id="rId19">
        <w:r w:rsidR="00293E17" w:rsidRPr="00990590">
          <w:rPr>
            <w:rFonts w:ascii="Times New Roman" w:hAnsi="Times New Roman" w:cs="Times New Roman"/>
            <w:color w:val="0000FF"/>
            <w:u w:val="single" w:color="0000FF"/>
          </w:rPr>
          <w:t>Think It Through: Managing the Benefits and Risks of Medicines</w:t>
        </w:r>
      </w:hyperlink>
    </w:p>
    <w:p w:rsidR="00D90568" w:rsidRPr="00990590" w:rsidRDefault="00D90568" w:rsidP="00F5438C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sectPr w:rsidR="00D90568" w:rsidRPr="00990590" w:rsidSect="00F5438C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84" w:rsidRDefault="00DB0284" w:rsidP="00CC62C3">
      <w:r>
        <w:separator/>
      </w:r>
    </w:p>
  </w:endnote>
  <w:endnote w:type="continuationSeparator" w:id="0">
    <w:p w:rsidR="00DB0284" w:rsidRDefault="00DB0284" w:rsidP="00CC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84" w:rsidRDefault="00DB0284" w:rsidP="00CC62C3">
      <w:r>
        <w:separator/>
      </w:r>
    </w:p>
  </w:footnote>
  <w:footnote w:type="continuationSeparator" w:id="0">
    <w:p w:rsidR="00DB0284" w:rsidRDefault="00DB0284" w:rsidP="00CC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177E"/>
    <w:multiLevelType w:val="hybridMultilevel"/>
    <w:tmpl w:val="48AC5D02"/>
    <w:lvl w:ilvl="0" w:tplc="8932BA0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2FE3B9E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87122F8C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3" w:tplc="8A5C75A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5C897EE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5" w:tplc="1EB8ED6A">
      <w:start w:val="1"/>
      <w:numFmt w:val="bullet"/>
      <w:lvlText w:val="•"/>
      <w:lvlJc w:val="left"/>
      <w:pPr>
        <w:ind w:left="4670" w:hanging="360"/>
      </w:pPr>
      <w:rPr>
        <w:rFonts w:hint="default"/>
      </w:rPr>
    </w:lvl>
    <w:lvl w:ilvl="6" w:tplc="7E5298A2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7" w:tplc="07B05972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8" w:tplc="D49041EE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1">
    <w:nsid w:val="420B5F88"/>
    <w:multiLevelType w:val="hybridMultilevel"/>
    <w:tmpl w:val="3EE663C6"/>
    <w:lvl w:ilvl="0" w:tplc="FFAC064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A0B4B636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ADCA8A90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4E86DF64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AAD08AE6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36244CC4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531CCB44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99606ECC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01CC25EC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</w:abstractNum>
  <w:abstractNum w:abstractNumId="2">
    <w:nsid w:val="5DCA5595"/>
    <w:multiLevelType w:val="hybridMultilevel"/>
    <w:tmpl w:val="DDC8DA1A"/>
    <w:lvl w:ilvl="0" w:tplc="C0A4E55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</w:rPr>
    </w:lvl>
    <w:lvl w:ilvl="1" w:tplc="1892FCE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DB8651F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D108CD60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627A60E0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FA1C9A0A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FC9468F8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67D28508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EE98D662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8"/>
    <w:rsid w:val="00055F40"/>
    <w:rsid w:val="00065B39"/>
    <w:rsid w:val="000E3D16"/>
    <w:rsid w:val="001476D8"/>
    <w:rsid w:val="0016125F"/>
    <w:rsid w:val="001901C0"/>
    <w:rsid w:val="00194FFD"/>
    <w:rsid w:val="00256810"/>
    <w:rsid w:val="00260B0A"/>
    <w:rsid w:val="002717AD"/>
    <w:rsid w:val="00276A23"/>
    <w:rsid w:val="00293E17"/>
    <w:rsid w:val="002A53AA"/>
    <w:rsid w:val="002F1E47"/>
    <w:rsid w:val="0034162A"/>
    <w:rsid w:val="003607D4"/>
    <w:rsid w:val="003762B2"/>
    <w:rsid w:val="00384A85"/>
    <w:rsid w:val="003B05B9"/>
    <w:rsid w:val="003B2D7A"/>
    <w:rsid w:val="003C1414"/>
    <w:rsid w:val="00407D92"/>
    <w:rsid w:val="00470A13"/>
    <w:rsid w:val="004A7E06"/>
    <w:rsid w:val="004F2689"/>
    <w:rsid w:val="004F47F5"/>
    <w:rsid w:val="00554A2C"/>
    <w:rsid w:val="00575064"/>
    <w:rsid w:val="0058686F"/>
    <w:rsid w:val="005943E8"/>
    <w:rsid w:val="00652B26"/>
    <w:rsid w:val="006C31B7"/>
    <w:rsid w:val="006F5C63"/>
    <w:rsid w:val="00712A2A"/>
    <w:rsid w:val="00765646"/>
    <w:rsid w:val="007C5F42"/>
    <w:rsid w:val="007C68D4"/>
    <w:rsid w:val="007F42EC"/>
    <w:rsid w:val="007F4EF6"/>
    <w:rsid w:val="00806485"/>
    <w:rsid w:val="00851C35"/>
    <w:rsid w:val="008857D9"/>
    <w:rsid w:val="008B2499"/>
    <w:rsid w:val="00904C5A"/>
    <w:rsid w:val="00951C46"/>
    <w:rsid w:val="00990590"/>
    <w:rsid w:val="009C48E2"/>
    <w:rsid w:val="009E5385"/>
    <w:rsid w:val="00A04D61"/>
    <w:rsid w:val="00A06F3F"/>
    <w:rsid w:val="00A1716B"/>
    <w:rsid w:val="00A54EF0"/>
    <w:rsid w:val="00AB1955"/>
    <w:rsid w:val="00AE3FC7"/>
    <w:rsid w:val="00B0305E"/>
    <w:rsid w:val="00B40EFC"/>
    <w:rsid w:val="00B56F36"/>
    <w:rsid w:val="00B95FE2"/>
    <w:rsid w:val="00BF447E"/>
    <w:rsid w:val="00C47097"/>
    <w:rsid w:val="00CA4469"/>
    <w:rsid w:val="00CC62C3"/>
    <w:rsid w:val="00CF50E8"/>
    <w:rsid w:val="00D31419"/>
    <w:rsid w:val="00D36AFA"/>
    <w:rsid w:val="00D41F82"/>
    <w:rsid w:val="00D90568"/>
    <w:rsid w:val="00DB0284"/>
    <w:rsid w:val="00DE27ED"/>
    <w:rsid w:val="00DE6157"/>
    <w:rsid w:val="00E50FEC"/>
    <w:rsid w:val="00E55D1A"/>
    <w:rsid w:val="00E57573"/>
    <w:rsid w:val="00EF6116"/>
    <w:rsid w:val="00F5438C"/>
    <w:rsid w:val="00F704E4"/>
    <w:rsid w:val="00FB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0A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A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62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62C3"/>
  </w:style>
  <w:style w:type="paragraph" w:styleId="a9">
    <w:name w:val="footer"/>
    <w:basedOn w:val="a"/>
    <w:link w:val="aa"/>
    <w:uiPriority w:val="99"/>
    <w:unhideWhenUsed/>
    <w:rsid w:val="00CC62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0A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A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62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62C3"/>
  </w:style>
  <w:style w:type="paragraph" w:styleId="a9">
    <w:name w:val="footer"/>
    <w:basedOn w:val="a"/>
    <w:link w:val="aa"/>
    <w:uiPriority w:val="99"/>
    <w:unhideWhenUsed/>
    <w:rsid w:val="00CC62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mpharmd.blogspot.com/2015/07/loperamide-induced-cardiotoxicity.html?q=loperamide" TargetMode="External"/><Relationship Id="rId18" Type="http://schemas.openxmlformats.org/officeDocument/2006/relationships/hyperlink" Target="http://www.fda.gov/Drugs/ResourcesForYou/Consumers/ucm143534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mpharmd.blogspot.com/2015/07/loperamide-induced-cardiotoxicity.html?q=loperamide" TargetMode="External"/><Relationship Id="rId17" Type="http://schemas.openxmlformats.org/officeDocument/2006/relationships/hyperlink" Target="http://wonder.cdc.gov/mc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apcc.org/annual-repor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Drugs/GuidanceComplianceRegulatoryInformation/Surveillance/AdverseDrugEffects/default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x.doi.org/10.1016/j.annemergmed.2016.03.047" TargetMode="External"/><Relationship Id="rId10" Type="http://schemas.openxmlformats.org/officeDocument/2006/relationships/hyperlink" Target="http://www.fda.gov/Drugs/GuidanceComplianceRegulatoryInformation/Surveillance/AdverseDrugEffects/default.htm" TargetMode="External"/><Relationship Id="rId19" Type="http://schemas.openxmlformats.org/officeDocument/2006/relationships/hyperlink" Target="http://www.fda.gov/Drugs/ResourcesForYou/Consumers/ucm143558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x.doi.org/10.1016/j.hrcr.2016.01.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74CF-632A-4995-AC7D-0B13B005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CDER</dc:creator>
  <cp:lastModifiedBy>Кеншимбай Дулат Буркитханович</cp:lastModifiedBy>
  <cp:revision>2</cp:revision>
  <dcterms:created xsi:type="dcterms:W3CDTF">2017-08-07T03:25:00Z</dcterms:created>
  <dcterms:modified xsi:type="dcterms:W3CDTF">2017-08-07T03:25:00Z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2017-07-10T00:00:00Z</vt:filetime>
  </property>
</Properties>
</file>