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5509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098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5098D" w:rsidRPr="0055098D">
        <w:rPr>
          <w:rFonts w:ascii="Times New Roman" w:hAnsi="Times New Roman" w:cs="Times New Roman"/>
          <w:b/>
          <w:sz w:val="28"/>
          <w:szCs w:val="28"/>
        </w:rPr>
        <w:t>Фармаконадзор</w:t>
      </w:r>
      <w:proofErr w:type="spellEnd"/>
      <w:r w:rsidR="0055098D" w:rsidRPr="0055098D">
        <w:rPr>
          <w:rFonts w:ascii="Times New Roman" w:hAnsi="Times New Roman" w:cs="Times New Roman"/>
          <w:b/>
          <w:sz w:val="28"/>
          <w:szCs w:val="28"/>
        </w:rPr>
        <w:t xml:space="preserve"> и мониторинг побочного действия лекарственных средств. Классификация побочных (нежелательных) реакций лекарственного средства</w:t>
      </w:r>
      <w:r w:rsidRPr="0055098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5098D"/>
    <w:rsid w:val="005F26F8"/>
    <w:rsid w:val="006A331E"/>
    <w:rsid w:val="00816ED1"/>
    <w:rsid w:val="00A04D7A"/>
    <w:rsid w:val="00A13A29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-priem@dar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7</cp:revision>
  <dcterms:created xsi:type="dcterms:W3CDTF">2020-09-14T11:02:00Z</dcterms:created>
  <dcterms:modified xsi:type="dcterms:W3CDTF">2020-10-22T03:33:00Z</dcterms:modified>
</cp:coreProperties>
</file>