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:rsidTr="007E1D85">
        <w:tc>
          <w:tcPr>
            <w:tcW w:w="5211" w:type="dxa"/>
            <w:hideMark/>
          </w:tcPr>
          <w:p w:rsidR="00D57D5F" w:rsidRPr="00BB111F" w:rsidRDefault="00D57D5F" w:rsidP="00D57D5F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eastAsia="ru-RU"/>
              </w:rPr>
            </w:pPr>
            <w:r w:rsidRPr="00BB111F"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eastAsia="ru-RU"/>
              </w:rPr>
              <w:t>Параметры страниц</w:t>
            </w:r>
          </w:p>
          <w:p w:rsidR="00D57D5F" w:rsidRPr="00372082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2 см.</w:t>
            </w:r>
          </w:p>
          <w:p w:rsidR="00D57D5F" w:rsidRPr="00372082" w:rsidRDefault="00D57D5F" w:rsidP="00D57D5F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6D6A7" wp14:editId="4D859909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31750</wp:posOffset>
                      </wp:positionV>
                      <wp:extent cx="771525" cy="824230"/>
                      <wp:effectExtent l="15240" t="12700" r="13335" b="1079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8242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8100 0 0"/>
                                  <a:gd name="G2" fmla="+- 2700 0 0"/>
                                  <a:gd name="G3" fmla="+- 9450 0 0"/>
                                  <a:gd name="G4" fmla="+- 21600 0 8100"/>
                                  <a:gd name="G5" fmla="+- 21600 0 9450"/>
                                  <a:gd name="G6" fmla="+- 5400 21600 0"/>
                                  <a:gd name="G7" fmla="*/ G6 1 2"/>
                                  <a:gd name="G8" fmla="+- 21600 0 5400"/>
                                  <a:gd name="G9" fmla="+- 21600 0 2700"/>
                                  <a:gd name="T0" fmla="*/ G0 w 21600"/>
                                  <a:gd name="T1" fmla="*/ G0 h 21600"/>
                                  <a:gd name="T2" fmla="*/ G8 w 21600"/>
                                  <a:gd name="T3" fmla="*/ G8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5400" y="5400"/>
                                    </a:moveTo>
                                    <a:lnTo>
                                      <a:pt x="9450" y="5400"/>
                                    </a:lnTo>
                                    <a:lnTo>
                                      <a:pt x="9450" y="2700"/>
                                    </a:lnTo>
                                    <a:lnTo>
                                      <a:pt x="8100" y="2700"/>
                                    </a:lnTo>
                                    <a:lnTo>
                                      <a:pt x="10800" y="0"/>
                                    </a:lnTo>
                                    <a:lnTo>
                                      <a:pt x="13500" y="2700"/>
                                    </a:lnTo>
                                    <a:lnTo>
                                      <a:pt x="12150" y="2700"/>
                                    </a:lnTo>
                                    <a:lnTo>
                                      <a:pt x="12150" y="5400"/>
                                    </a:lnTo>
                                    <a:lnTo>
                                      <a:pt x="16200" y="5400"/>
                                    </a:lnTo>
                                    <a:lnTo>
                                      <a:pt x="16200" y="9450"/>
                                    </a:lnTo>
                                    <a:lnTo>
                                      <a:pt x="18900" y="9450"/>
                                    </a:lnTo>
                                    <a:lnTo>
                                      <a:pt x="18900" y="810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8900" y="13500"/>
                                    </a:lnTo>
                                    <a:lnTo>
                                      <a:pt x="18900" y="12150"/>
                                    </a:lnTo>
                                    <a:lnTo>
                                      <a:pt x="16200" y="12150"/>
                                    </a:lnTo>
                                    <a:lnTo>
                                      <a:pt x="16200" y="16200"/>
                                    </a:lnTo>
                                    <a:lnTo>
                                      <a:pt x="12150" y="16200"/>
                                    </a:lnTo>
                                    <a:lnTo>
                                      <a:pt x="12150" y="18900"/>
                                    </a:lnTo>
                                    <a:lnTo>
                                      <a:pt x="13500" y="189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8100" y="18900"/>
                                    </a:lnTo>
                                    <a:lnTo>
                                      <a:pt x="9450" y="18900"/>
                                    </a:lnTo>
                                    <a:lnTo>
                                      <a:pt x="9450" y="16200"/>
                                    </a:lnTo>
                                    <a:lnTo>
                                      <a:pt x="5400" y="16200"/>
                                    </a:lnTo>
                                    <a:lnTo>
                                      <a:pt x="5400" y="12150"/>
                                    </a:lnTo>
                                    <a:lnTo>
                                      <a:pt x="2700" y="12150"/>
                                    </a:lnTo>
                                    <a:lnTo>
                                      <a:pt x="2700" y="1350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2700" y="8100"/>
                                    </a:lnTo>
                                    <a:lnTo>
                                      <a:pt x="2700" y="9450"/>
                                    </a:lnTo>
                                    <a:lnTo>
                                      <a:pt x="5400" y="9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30.45pt;margin-top:2.5pt;width:60.7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>
                      <v:stroke joinstyle="miter"/>
                      <v:path o:connecttype="custom" o:connectlocs="771525,412115;385763,824230;0,412115;385763,0" o:connectangles="0,90,180,270" textboxrect="5400,5400,16200,16200"/>
                    </v:shape>
                  </w:pict>
                </mc:Fallback>
              </mc:AlternateConten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ab/>
            </w:r>
          </w:p>
          <w:p w:rsidR="00D57D5F" w:rsidRPr="00372082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  <w:p w:rsidR="00D57D5F" w:rsidRPr="00372082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3 см.                         2 см.</w:t>
            </w:r>
          </w:p>
          <w:p w:rsidR="00D57D5F" w:rsidRPr="00372082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  <w:p w:rsidR="00D57D5F" w:rsidRPr="00D57D5F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57D5F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   </w:t>
            </w:r>
          </w:p>
          <w:p w:rsidR="00D57D5F" w:rsidRPr="00D25CB4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57D5F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2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см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. </w:t>
            </w:r>
          </w:p>
          <w:p w:rsidR="00D57D5F" w:rsidRPr="00D25CB4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</w:t>
            </w:r>
          </w:p>
          <w:p w:rsidR="00D57D5F" w:rsidRPr="00D25CB4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шрифт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Times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New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Roman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, </w:t>
            </w:r>
          </w:p>
          <w:p w:rsidR="00D57D5F" w:rsidRPr="00D25CB4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размер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372082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кегль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1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4</w:t>
            </w:r>
            <w:r w:rsidRPr="00D25CB4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</w:p>
          <w:p w:rsidR="007E1D85" w:rsidRPr="008330E7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«____»____________20__г.</w:t>
            </w:r>
          </w:p>
          <w:p w:rsidR="00084813" w:rsidRPr="00084813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 ______________</w:t>
            </w:r>
          </w:p>
          <w:p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:rsidTr="007E1D85">
        <w:tc>
          <w:tcPr>
            <w:tcW w:w="5211" w:type="dxa"/>
          </w:tcPr>
          <w:p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:rsidTr="007E1D85">
        <w:trPr>
          <w:trHeight w:val="80"/>
        </w:trPr>
        <w:tc>
          <w:tcPr>
            <w:tcW w:w="5211" w:type="dxa"/>
          </w:tcPr>
          <w:p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C76D7" w:rsidRPr="00844CE8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844CE8" w:rsidRDefault="002C76D7" w:rsidP="002C76D7">
      <w:pPr>
        <w:pStyle w:val="ConsPlusNormal"/>
        <w:ind w:firstLine="540"/>
        <w:jc w:val="both"/>
      </w:pPr>
      <w:r w:rsidRPr="00844CE8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 (</w:t>
      </w:r>
      <w:r w:rsidRPr="00844CE8">
        <w:rPr>
          <w:i/>
        </w:rPr>
        <w:t>если применимо</w:t>
      </w:r>
      <w:r w:rsidRPr="00844CE8">
        <w:t>).</w:t>
      </w:r>
    </w:p>
    <w:p w:rsidR="00232642" w:rsidRPr="00844CE8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C76D7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C76D7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:rsidR="00B01011" w:rsidRPr="00844CE8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2C76D7" w:rsidRPr="00844CE8" w:rsidRDefault="002C76D7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согласно анатомо-терапевтическо-химической классификации лекарственных препаратов (код АТХ), рекомендованной Всемирной организацией здравоохранения (ВОЗ)</w:t>
      </w:r>
      <w:r w:rsidRPr="00844CE8">
        <w:rPr>
          <w:rFonts w:ascii="Times New Roman" w:hAnsi="Times New Roman"/>
          <w:sz w:val="24"/>
          <w:szCs w:val="24"/>
        </w:rPr>
        <w:br/>
      </w:r>
    </w:p>
    <w:p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:rsidR="005444B2" w:rsidRPr="00844CE8" w:rsidRDefault="002C76D7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844CE8">
        <w:rPr>
          <w:rFonts w:ascii="Times New Roman" w:hAnsi="Times New Roman"/>
          <w:color w:val="000000"/>
          <w:sz w:val="24"/>
          <w:szCs w:val="24"/>
        </w:rPr>
        <w:t>(перечень заболеваний и синдромов, при которых препарат рекомендован для медицинского применения, условия применения в определенных группах (дети,</w:t>
      </w:r>
      <w:proofErr w:type="gramEnd"/>
      <w:r w:rsidRPr="00844CE8">
        <w:rPr>
          <w:rFonts w:ascii="Times New Roman" w:hAnsi="Times New Roman"/>
          <w:color w:val="000000"/>
          <w:sz w:val="24"/>
          <w:szCs w:val="24"/>
        </w:rPr>
        <w:t xml:space="preserve"> беременные и кормящие грудью женщины, пожилые, лица с определенными патологическими состояниями)</w:t>
      </w:r>
    </w:p>
    <w:p w:rsidR="005444B2" w:rsidRPr="00844CE8" w:rsidRDefault="005444B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444B2" w:rsidRPr="00844CE8" w:rsidRDefault="005444B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="007D0E84"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7D0E84" w:rsidRPr="00844CE8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7D0E84" w:rsidRPr="00844CE8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:rsidR="007D0E84" w:rsidRPr="00844CE8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7D0E84" w:rsidRPr="00844CE8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:rsidR="007D0E84" w:rsidRPr="00844CE8" w:rsidRDefault="007D0E84" w:rsidP="00844CE8">
      <w:pPr>
        <w:spacing w:after="0" w:line="240" w:lineRule="auto"/>
        <w:jc w:val="both"/>
        <w:rPr>
          <w:rFonts w:ascii="Times New Roman" w:hAnsi="Times New Roman"/>
        </w:rPr>
      </w:pPr>
      <w:bookmarkStart w:id="1" w:name="2175220271"/>
      <w:r w:rsidRPr="00844CE8">
        <w:rPr>
          <w:rFonts w:ascii="Times New Roman" w:hAnsi="Times New Roman"/>
          <w:color w:val="000000"/>
          <w:sz w:val="24"/>
        </w:rPr>
        <w:t>виды взаимодействия с ЛП, способные повлиять на действие ЛП</w:t>
      </w:r>
      <w:r w:rsidR="00844CE8">
        <w:rPr>
          <w:rFonts w:ascii="Times New Roman" w:hAnsi="Times New Roman"/>
          <w:color w:val="000000"/>
          <w:sz w:val="24"/>
        </w:rPr>
        <w:t xml:space="preserve"> (с алкоголем, табаком, пищей)</w:t>
      </w:r>
    </w:p>
    <w:bookmarkEnd w:id="1"/>
    <w:p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:rsidR="00D43297" w:rsidRPr="00844CE8" w:rsidRDefault="00D43297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CE8">
        <w:rPr>
          <w:rFonts w:ascii="Times New Roman" w:hAnsi="Times New Roman"/>
          <w:sz w:val="24"/>
          <w:szCs w:val="24"/>
        </w:rPr>
        <w:t xml:space="preserve">Специальные предупреждения и меры предосторожности при применении ЛП. </w:t>
      </w:r>
    </w:p>
    <w:p w:rsidR="00D43297" w:rsidRPr="00844CE8" w:rsidRDefault="00D43297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CE8">
        <w:rPr>
          <w:rFonts w:ascii="Times New Roman" w:hAnsi="Times New Roman"/>
          <w:sz w:val="24"/>
          <w:szCs w:val="24"/>
        </w:rPr>
        <w:t>Возможный риск, связанный с применением ЛП у пациентов различных возрастных групп (дети (с указанием возраста) и люди пожилого возраста), у пациентов с определенными категориями заболеваний.</w:t>
      </w:r>
    </w:p>
    <w:p w:rsidR="00844CE8" w:rsidRPr="00844CE8" w:rsidRDefault="00844CE8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CE8">
        <w:rPr>
          <w:rFonts w:ascii="Times New Roman" w:hAnsi="Times New Roman"/>
          <w:sz w:val="24"/>
          <w:szCs w:val="24"/>
        </w:rPr>
        <w:t>Особые указания, касающиеся вспомогательных веществ, например, при непереносимости некоторых сахаров</w:t>
      </w:r>
    </w:p>
    <w:p w:rsidR="00D43297" w:rsidRPr="00844CE8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Применение в педиатрии </w:t>
      </w:r>
    </w:p>
    <w:p w:rsidR="00D43297" w:rsidRPr="00844CE8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DB406A" w:rsidRPr="00844CE8" w:rsidRDefault="00D22A4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44CE8">
        <w:rPr>
          <w:rFonts w:ascii="Times New Roman" w:eastAsia="Times New Roman" w:hAnsi="Times New Roman"/>
          <w:sz w:val="24"/>
          <w:szCs w:val="28"/>
          <w:lang w:eastAsia="ru-RU"/>
        </w:rPr>
        <w:t>(Р</w:t>
      </w:r>
      <w:r w:rsidR="00617843" w:rsidRPr="00844CE8">
        <w:rPr>
          <w:rFonts w:ascii="Times New Roman" w:hAnsi="Times New Roman"/>
          <w:sz w:val="24"/>
          <w:szCs w:val="28"/>
        </w:rPr>
        <w:t>азовая и суточная дозы, способ применения</w:t>
      </w:r>
      <w:r w:rsidRPr="00844CE8">
        <w:rPr>
          <w:rFonts w:ascii="Times New Roman" w:hAnsi="Times New Roman"/>
          <w:sz w:val="24"/>
          <w:szCs w:val="28"/>
        </w:rPr>
        <w:t>.</w:t>
      </w:r>
      <w:proofErr w:type="gramEnd"/>
      <w:r w:rsidRPr="00844CE8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844CE8">
        <w:rPr>
          <w:rFonts w:ascii="Times New Roman" w:hAnsi="Times New Roman"/>
          <w:sz w:val="24"/>
          <w:szCs w:val="28"/>
        </w:rPr>
        <w:t>Максимальная разовая и суточная дозы для детей указываются с учетом возраста, массы и (или) поверхности тела).</w:t>
      </w:r>
      <w:proofErr w:type="gramEnd"/>
    </w:p>
    <w:p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bookmarkStart w:id="3" w:name="2175220275"/>
      <w:bookmarkEnd w:id="2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44CE8">
        <w:rPr>
          <w:rFonts w:ascii="Times New Roman" w:hAnsi="Times New Roman"/>
          <w:color w:val="000000"/>
          <w:sz w:val="24"/>
        </w:rPr>
        <w:t>(при необходимости)</w:t>
      </w:r>
    </w:p>
    <w:p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bookmarkStart w:id="4" w:name="2175220276"/>
      <w:bookmarkEnd w:id="3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Частота применения с указанием времени приема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(при необходимости)</w:t>
      </w:r>
    </w:p>
    <w:p w:rsidR="00617843" w:rsidRPr="00844CE8" w:rsidRDefault="006C5F38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К</w:t>
      </w:r>
      <w:r w:rsidR="00617843" w:rsidRPr="00844CE8">
        <w:rPr>
          <w:rFonts w:ascii="Times New Roman" w:hAnsi="Times New Roman"/>
          <w:color w:val="000000"/>
          <w:sz w:val="24"/>
          <w:szCs w:val="24"/>
        </w:rPr>
        <w:t>ратность и время приема, соотношение с приемом пищи, рекомендуемая диета и др.</w:t>
      </w:r>
    </w:p>
    <w:p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bookmarkStart w:id="5" w:name="2175220277"/>
      <w:bookmarkEnd w:id="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Длительность лечения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:rsidR="00A01C2E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hAnsi="Times New Roman"/>
          <w:color w:val="000000"/>
          <w:sz w:val="24"/>
        </w:rPr>
        <w:t>(в зависимости от свойств лекарственного препарата</w:t>
      </w:r>
      <w:r w:rsidR="0016278D" w:rsidRPr="00844CE8">
        <w:rPr>
          <w:rFonts w:ascii="Times New Roman" w:hAnsi="Times New Roman"/>
          <w:color w:val="000000"/>
          <w:sz w:val="24"/>
        </w:rPr>
        <w:t>, если необходимо</w:t>
      </w:r>
      <w:r w:rsidR="005C4B12" w:rsidRPr="00844CE8">
        <w:rPr>
          <w:rFonts w:ascii="Times New Roman" w:hAnsi="Times New Roman"/>
          <w:color w:val="000000"/>
          <w:sz w:val="24"/>
        </w:rPr>
        <w:t>)</w:t>
      </w:r>
      <w:r w:rsidR="0016278D" w:rsidRPr="00844CE8">
        <w:rPr>
          <w:rFonts w:ascii="Times New Roman" w:hAnsi="Times New Roman"/>
          <w:color w:val="000000"/>
          <w:sz w:val="24"/>
        </w:rPr>
        <w:t xml:space="preserve"> </w:t>
      </w:r>
      <w:bookmarkStart w:id="6" w:name="2175220278"/>
      <w:bookmarkEnd w:id="5"/>
    </w:p>
    <w:p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(симптомы, неотложные процедуры)</w:t>
      </w:r>
    </w:p>
    <w:p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bookmarkStart w:id="7" w:name="2175220279"/>
      <w:bookmarkEnd w:id="6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:rsidR="006C5F38" w:rsidRPr="00844CE8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(при необходимости)</w:t>
      </w:r>
      <w:r w:rsidR="00783520" w:rsidRPr="00844C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8" w:name="2175220280"/>
      <w:bookmarkEnd w:id="7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Указание на наличие риска симптомов отмены </w:t>
      </w:r>
    </w:p>
    <w:p w:rsidR="00DB406A" w:rsidRPr="00844CE8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844CE8">
        <w:rPr>
          <w:rFonts w:ascii="Times New Roman" w:hAnsi="Times New Roman"/>
          <w:color w:val="000000"/>
          <w:sz w:val="24"/>
        </w:rPr>
        <w:t>(при необходимости)</w:t>
      </w:r>
    </w:p>
    <w:p w:rsidR="005C4B12" w:rsidRPr="00844CE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bookmarkEnd w:id="8"/>
    <w:p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9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9"/>
    <w:p w:rsidR="001937AD" w:rsidRPr="00844CE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F40388" w:rsidRPr="00844CE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5C4B12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Очень редко</w:t>
      </w:r>
      <w:r w:rsidR="00620F34" w:rsidRPr="00844CE8">
        <w:rPr>
          <w:rFonts w:ascii="Times New Roman" w:hAnsi="Times New Roman"/>
          <w:i/>
          <w:sz w:val="28"/>
          <w:szCs w:val="28"/>
        </w:rPr>
        <w:t xml:space="preserve"> </w:t>
      </w:r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7E1A7B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Pr="00957BAF">
        <w:rPr>
          <w:rFonts w:ascii="Times New Roman" w:hAnsi="Times New Roman"/>
          <w:i/>
          <w:sz w:val="24"/>
          <w:szCs w:val="24"/>
        </w:rPr>
        <w:t>еизвестно (невозможно оценить на основании имеющихся данных</w:t>
      </w:r>
      <w:r w:rsidRPr="00957BAF">
        <w:rPr>
          <w:rFonts w:ascii="Times New Roman" w:hAnsi="Times New Roman"/>
          <w:i/>
          <w:sz w:val="28"/>
          <w:szCs w:val="28"/>
        </w:rPr>
        <w:t>)</w:t>
      </w:r>
    </w:p>
    <w:p w:rsidR="005C4B12" w:rsidRPr="00844CE8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C4B12"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5C4B12" w:rsidRPr="00EF7AB6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4CE8">
        <w:rPr>
          <w:rFonts w:ascii="Times New Roman" w:hAnsi="Times New Roman"/>
          <w:sz w:val="28"/>
          <w:szCs w:val="28"/>
        </w:rPr>
        <w:t>ххххххххххххххх</w:t>
      </w:r>
      <w:proofErr w:type="spellEnd"/>
      <w:r w:rsidRPr="00844CE8">
        <w:rPr>
          <w:rFonts w:ascii="Times New Roman" w:hAnsi="Times New Roman"/>
          <w:sz w:val="28"/>
          <w:szCs w:val="28"/>
        </w:rPr>
        <w:t xml:space="preserve"> и т.д.</w:t>
      </w:r>
    </w:p>
    <w:p w:rsidR="007E1A7B" w:rsidRPr="007E1A7B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:rsidR="006703A5" w:rsidRPr="006C577B" w:rsidRDefault="00735031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10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1" w:name="2175220286"/>
      <w:bookmarkEnd w:id="10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таблетка/капсула/ампула содержит </w:t>
      </w:r>
    </w:p>
    <w:p w:rsid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(название активного вещества в именительном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6B7A90" w:rsidRP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</w:t>
      </w:r>
      <w:proofErr w:type="gramStart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падеже</w:t>
      </w:r>
      <w:proofErr w:type="gramEnd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), кол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ичест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во,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44CE8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proofErr w:type="gramStart"/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вспомогательное вещество – 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 xml:space="preserve">(название </w:t>
      </w:r>
      <w:r w:rsidR="00844CE8" w:rsidRPr="00844CE8">
        <w:rPr>
          <w:rFonts w:ascii="Times New Roman" w:hAnsi="Times New Roman"/>
          <w:iCs/>
          <w:spacing w:val="-2"/>
          <w:sz w:val="28"/>
          <w:szCs w:val="28"/>
        </w:rPr>
        <w:t>вспомогательного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 xml:space="preserve"> вещества в </w:t>
      </w:r>
      <w:proofErr w:type="gramEnd"/>
    </w:p>
    <w:p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 xml:space="preserve">                                                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 xml:space="preserve">именительном </w:t>
      </w:r>
      <w:proofErr w:type="gramStart"/>
      <w:r w:rsidR="006B7A90" w:rsidRPr="00844CE8">
        <w:rPr>
          <w:rFonts w:ascii="Times New Roman" w:hAnsi="Times New Roman"/>
          <w:iCs/>
          <w:spacing w:val="-2"/>
          <w:sz w:val="28"/>
          <w:szCs w:val="28"/>
        </w:rPr>
        <w:t>падеже</w:t>
      </w:r>
      <w:proofErr w:type="gramEnd"/>
      <w:r w:rsidR="006B7A90" w:rsidRPr="00844CE8">
        <w:rPr>
          <w:rFonts w:ascii="Times New Roman" w:hAnsi="Times New Roman"/>
          <w:iCs/>
          <w:spacing w:val="-2"/>
          <w:sz w:val="28"/>
          <w:szCs w:val="28"/>
        </w:rPr>
        <w:t>).</w:t>
      </w:r>
    </w:p>
    <w:p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или</w:t>
      </w:r>
    </w:p>
    <w:p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таблетка  содержит </w:t>
      </w:r>
    </w:p>
    <w:p w:rsid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активные вещества: 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(название первого активного в</w:t>
      </w:r>
      <w:r w:rsid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ещест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 в </w:t>
      </w:r>
      <w:proofErr w:type="gramEnd"/>
    </w:p>
    <w:p w:rsidR="00844CE8" w:rsidRP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именительном </w:t>
      </w:r>
      <w:proofErr w:type="gramStart"/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падеже</w:t>
      </w:r>
      <w:proofErr w:type="gramEnd"/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количест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во,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название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второго активного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ещест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 в именительном </w:t>
      </w:r>
      <w:proofErr w:type="gramEnd"/>
    </w:p>
    <w:p w:rsidR="006B7A90" w:rsidRP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</w:t>
      </w:r>
      <w:proofErr w:type="gramStart"/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падеже</w:t>
      </w:r>
      <w:proofErr w:type="gramEnd"/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ичест</w:t>
      </w:r>
      <w:r w:rsidR="006B7A90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во,</w:t>
      </w:r>
    </w:p>
    <w:p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44CE8"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и т.д.</w:t>
      </w:r>
    </w:p>
    <w:p w:rsidR="006B7A90" w:rsidRPr="00844CE8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 xml:space="preserve">(название </w:t>
      </w:r>
      <w:r w:rsidR="00844CE8" w:rsidRPr="00844CE8">
        <w:rPr>
          <w:rFonts w:ascii="Times New Roman" w:hAnsi="Times New Roman"/>
          <w:iCs/>
          <w:spacing w:val="-2"/>
          <w:sz w:val="28"/>
          <w:szCs w:val="28"/>
        </w:rPr>
        <w:t>вспомогательн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 xml:space="preserve">ых веществ </w:t>
      </w:r>
      <w:r w:rsidR="00844CE8" w:rsidRPr="00844CE8">
        <w:rPr>
          <w:rFonts w:ascii="Times New Roman" w:hAnsi="Times New Roman"/>
          <w:iCs/>
          <w:spacing w:val="-2"/>
          <w:sz w:val="28"/>
          <w:szCs w:val="28"/>
        </w:rPr>
        <w:t xml:space="preserve">в именительном падеже, </w:t>
      </w:r>
      <w:r w:rsidRPr="00844CE8">
        <w:rPr>
          <w:rFonts w:ascii="Times New Roman" w:hAnsi="Times New Roman"/>
          <w:iCs/>
          <w:spacing w:val="-2"/>
          <w:sz w:val="28"/>
          <w:szCs w:val="28"/>
        </w:rPr>
        <w:t>через запятую, если их несколько).</w:t>
      </w:r>
    </w:p>
    <w:p w:rsidR="00C91310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11"/>
    <w:p w:rsidR="006D5B76" w:rsidRPr="006D5B76" w:rsidRDefault="006D5B76" w:rsidP="006D5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B76">
        <w:rPr>
          <w:rFonts w:ascii="Times New Roman" w:eastAsia="Times New Roman" w:hAnsi="Times New Roman"/>
          <w:sz w:val="24"/>
          <w:szCs w:val="24"/>
          <w:lang w:eastAsia="ru-RU"/>
        </w:rPr>
        <w:t>(согласно Нормативно-технической документации)</w:t>
      </w:r>
    </w:p>
    <w:p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2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 выпуска  и упаковка</w:t>
      </w:r>
    </w:p>
    <w:p w:rsidR="00DC33F0" w:rsidRPr="006D5B7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B76">
        <w:rPr>
          <w:rFonts w:ascii="Times New Roman" w:eastAsia="Times New Roman" w:hAnsi="Times New Roman"/>
          <w:sz w:val="24"/>
          <w:szCs w:val="24"/>
          <w:lang w:eastAsia="ru-RU"/>
        </w:rPr>
        <w:t>(согласно Нормативно-технической документации)</w:t>
      </w:r>
    </w:p>
    <w:p w:rsidR="006D5B7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5B76" w:rsidRPr="006D5B76" w:rsidRDefault="00844CE8" w:rsidP="006D5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</w:t>
      </w:r>
      <w:r w:rsidR="006C6558">
        <w:rPr>
          <w:rFonts w:ascii="Times New Roman" w:eastAsia="Times New Roman" w:hAnsi="Times New Roman"/>
          <w:sz w:val="28"/>
          <w:szCs w:val="28"/>
          <w:lang w:eastAsia="ru-RU"/>
        </w:rPr>
        <w:t>хранения</w:t>
      </w:r>
      <w:r w:rsidR="006D5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B76" w:rsidRPr="006D5B76">
        <w:rPr>
          <w:rFonts w:ascii="Times New Roman" w:eastAsia="Times New Roman" w:hAnsi="Times New Roman"/>
          <w:sz w:val="24"/>
          <w:szCs w:val="24"/>
          <w:lang w:eastAsia="ru-RU"/>
        </w:rPr>
        <w:t>(согласно Нормативно-технической документации)</w:t>
      </w:r>
    </w:p>
    <w:p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3" w:name="2175220288"/>
      <w:bookmarkEnd w:id="12"/>
    </w:p>
    <w:p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:rsidR="006D5B76" w:rsidRPr="006D5B76" w:rsidRDefault="00844CE8" w:rsidP="006D5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E8">
        <w:rPr>
          <w:rFonts w:ascii="Times New Roman" w:hAnsi="Times New Roman"/>
          <w:color w:val="000000"/>
          <w:sz w:val="24"/>
          <w:szCs w:val="24"/>
        </w:rPr>
        <w:t>(указываются условия, обеспечивающие сохранность препарата в течение установленного срока годности (температура, защита от света, огнеопасность, условия хранения после первого вскрытия упаковки и другие)</w:t>
      </w:r>
      <w:r w:rsidR="0061650D">
        <w:rPr>
          <w:rFonts w:ascii="Times New Roman" w:hAnsi="Times New Roman"/>
          <w:color w:val="000000"/>
          <w:sz w:val="24"/>
          <w:szCs w:val="24"/>
        </w:rPr>
        <w:t>)</w:t>
      </w:r>
      <w:r w:rsidR="006D5B76" w:rsidRPr="006D5B76">
        <w:rPr>
          <w:rFonts w:ascii="Times New Roman" w:eastAsia="Times New Roman" w:hAnsi="Times New Roman"/>
          <w:sz w:val="24"/>
          <w:szCs w:val="24"/>
          <w:lang w:eastAsia="ru-RU"/>
        </w:rPr>
        <w:t xml:space="preserve"> (согласно Нормативно-технической документации)</w:t>
      </w:r>
    </w:p>
    <w:p w:rsidR="00D14D61" w:rsidRPr="00844CE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4" w:name="2175220289"/>
      <w:bookmarkEnd w:id="13"/>
    </w:p>
    <w:bookmarkEnd w:id="14"/>
    <w:p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:rsidR="006C6558" w:rsidRPr="006C6558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color w:val="000000"/>
          <w:sz w:val="28"/>
          <w:szCs w:val="28"/>
        </w:rPr>
        <w:t>(по рецепту, без рецепта)</w:t>
      </w:r>
    </w:p>
    <w:p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:rsidR="00D76048" w:rsidRPr="00844CE8" w:rsidRDefault="00844CE8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844CE8">
        <w:rPr>
          <w:rFonts w:ascii="Times New Roman" w:hAnsi="Times New Roman"/>
          <w:color w:val="000000"/>
          <w:sz w:val="24"/>
        </w:rPr>
        <w:t>(</w:t>
      </w:r>
      <w:r w:rsidR="007D681B" w:rsidRPr="00844CE8">
        <w:rPr>
          <w:rFonts w:ascii="Times New Roman" w:hAnsi="Times New Roman"/>
          <w:color w:val="000000"/>
          <w:sz w:val="24"/>
        </w:rPr>
        <w:t>наим</w:t>
      </w:r>
      <w:r w:rsidRPr="00844CE8">
        <w:rPr>
          <w:rFonts w:ascii="Times New Roman" w:hAnsi="Times New Roman"/>
          <w:color w:val="000000"/>
          <w:sz w:val="24"/>
        </w:rPr>
        <w:t>енование, юридический</w:t>
      </w:r>
      <w:r w:rsidR="007D681B" w:rsidRPr="00844CE8">
        <w:rPr>
          <w:rFonts w:ascii="Times New Roman" w:hAnsi="Times New Roman"/>
          <w:color w:val="000000"/>
          <w:sz w:val="24"/>
        </w:rPr>
        <w:t xml:space="preserve"> адрес и контактные данные (телефон, электронная почта) производителя</w:t>
      </w:r>
      <w:r w:rsidRPr="00844CE8">
        <w:rPr>
          <w:rFonts w:ascii="Times New Roman" w:hAnsi="Times New Roman"/>
          <w:color w:val="000000"/>
          <w:sz w:val="24"/>
        </w:rPr>
        <w:t>)</w:t>
      </w:r>
    </w:p>
    <w:p w:rsidR="00DC33F0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:rsidR="00844CE8" w:rsidRPr="00844CE8" w:rsidRDefault="00844CE8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844CE8">
        <w:rPr>
          <w:rFonts w:ascii="Times New Roman" w:hAnsi="Times New Roman"/>
          <w:color w:val="000000"/>
          <w:sz w:val="24"/>
        </w:rPr>
        <w:t>(наименование, юридический адрес и контактные данные (телефон, электронная почта) держателя регистрационного удостоверения);</w:t>
      </w:r>
    </w:p>
    <w:p w:rsidR="00211005" w:rsidRPr="00891711" w:rsidRDefault="007D681B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44CE8">
        <w:rPr>
          <w:rFonts w:ascii="Times New Roman" w:hAnsi="Times New Roman"/>
          <w:color w:val="000000"/>
          <w:sz w:val="24"/>
        </w:rPr>
        <w:t>имя представителя, назначенного ДРУ с целью представления его интересов</w:t>
      </w:r>
      <w:r w:rsidR="00844CE8" w:rsidRPr="00844CE8">
        <w:rPr>
          <w:rFonts w:ascii="Times New Roman" w:hAnsi="Times New Roman"/>
          <w:color w:val="000000"/>
          <w:sz w:val="24"/>
        </w:rPr>
        <w:t xml:space="preserve"> (при </w:t>
      </w:r>
      <w:r w:rsidR="00844CE8" w:rsidRPr="00891711">
        <w:rPr>
          <w:rFonts w:ascii="Times New Roman" w:hAnsi="Times New Roman"/>
          <w:sz w:val="24"/>
        </w:rPr>
        <w:t>наличии)</w:t>
      </w:r>
    </w:p>
    <w:p w:rsidR="00C91310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891711" w:rsidRPr="00891711" w:rsidRDefault="00F8747E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891711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 w:rsidRPr="00891711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</w:t>
      </w:r>
      <w:r w:rsidR="006D38E4">
        <w:rPr>
          <w:rFonts w:ascii="Times New Roman" w:hAnsi="Times New Roman"/>
          <w:b/>
          <w:iCs/>
          <w:sz w:val="28"/>
          <w:szCs w:val="28"/>
        </w:rPr>
        <w:t xml:space="preserve">ых  средств  от потребителей и 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="00891711" w:rsidRPr="00891711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:rsidR="00F8747E" w:rsidRPr="00891711" w:rsidRDefault="00F8747E" w:rsidP="00F8747E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</w:p>
    <w:p w:rsidR="00EF4C53" w:rsidRPr="00844CE8" w:rsidRDefault="00FD2B1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4CE8">
        <w:rPr>
          <w:rFonts w:ascii="Times New Roman" w:hAnsi="Times New Roman"/>
          <w:sz w:val="28"/>
          <w:szCs w:val="28"/>
        </w:rPr>
        <w:t>хххххххххх</w:t>
      </w:r>
      <w:proofErr w:type="spellEnd"/>
      <w:r w:rsidR="00575348" w:rsidRPr="00844CE8">
        <w:rPr>
          <w:rFonts w:ascii="Times New Roman" w:hAnsi="Times New Roman"/>
          <w:sz w:val="28"/>
          <w:szCs w:val="28"/>
        </w:rPr>
        <w:t xml:space="preserve"> </w:t>
      </w:r>
      <w:r w:rsidR="00575348" w:rsidRPr="00844CE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043BF" w:rsidRPr="00844CE8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144CCD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3043BF" w:rsidRPr="007E1A7B" w:rsidRDefault="003043BF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proofErr w:type="spellStart"/>
      <w:r w:rsidRPr="007E1A7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Примечание</w:t>
      </w:r>
      <w:proofErr w:type="spellEnd"/>
      <w:r w:rsidRPr="007E1A7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:</w:t>
      </w:r>
    </w:p>
    <w:p w:rsidR="003043BF" w:rsidRPr="007E1A7B" w:rsidRDefault="003043BF" w:rsidP="00844C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7E1A7B">
        <w:rPr>
          <w:rFonts w:ascii="Times New Roman" w:hAnsi="Times New Roman"/>
          <w:color w:val="000000"/>
          <w:sz w:val="24"/>
        </w:rPr>
        <w:t xml:space="preserve">Инструкция ЛП разрабатывается на основании ОХЛП </w:t>
      </w:r>
      <w:r w:rsidR="007E1A7B" w:rsidRPr="007E1A7B">
        <w:rPr>
          <w:rFonts w:ascii="Times New Roman" w:hAnsi="Times New Roman"/>
          <w:color w:val="000000"/>
          <w:sz w:val="24"/>
        </w:rPr>
        <w:t xml:space="preserve">(Образец  ОХЛП  на сайте  </w:t>
      </w:r>
      <w:proofErr w:type="spellStart"/>
      <w:r w:rsidR="007E1A7B" w:rsidRPr="007E1A7B">
        <w:rPr>
          <w:rFonts w:ascii="Times New Roman" w:hAnsi="Times New Roman"/>
          <w:i/>
          <w:color w:val="000000"/>
          <w:sz w:val="24"/>
          <w:lang w:val="en-US"/>
        </w:rPr>
        <w:t>ndda</w:t>
      </w:r>
      <w:proofErr w:type="spellEnd"/>
      <w:r w:rsidR="007E1A7B" w:rsidRPr="007E1A7B">
        <w:rPr>
          <w:rFonts w:ascii="Times New Roman" w:hAnsi="Times New Roman"/>
          <w:i/>
          <w:color w:val="000000"/>
          <w:sz w:val="24"/>
        </w:rPr>
        <w:t>.</w:t>
      </w:r>
      <w:proofErr w:type="spellStart"/>
      <w:r w:rsidR="007E1A7B" w:rsidRPr="007E1A7B">
        <w:rPr>
          <w:rFonts w:ascii="Times New Roman" w:hAnsi="Times New Roman"/>
          <w:i/>
          <w:color w:val="000000"/>
          <w:sz w:val="24"/>
          <w:lang w:val="en-US"/>
        </w:rPr>
        <w:t>kz</w:t>
      </w:r>
      <w:proofErr w:type="spellEnd"/>
      <w:r w:rsidR="007E1A7B" w:rsidRPr="007E1A7B">
        <w:rPr>
          <w:rFonts w:ascii="Times New Roman" w:hAnsi="Times New Roman"/>
          <w:color w:val="000000"/>
          <w:sz w:val="24"/>
        </w:rPr>
        <w:t xml:space="preserve">) </w:t>
      </w:r>
      <w:r w:rsidRPr="007E1A7B">
        <w:rPr>
          <w:rFonts w:ascii="Times New Roman" w:hAnsi="Times New Roman"/>
          <w:color w:val="000000"/>
          <w:sz w:val="24"/>
        </w:rPr>
        <w:t>на каждую лекарственную форму и оформляется в виде вкладыша в упаковку либо ее текст без сокращения размещается на упаковке.</w:t>
      </w:r>
      <w:bookmarkStart w:id="15" w:name="2175220296"/>
    </w:p>
    <w:p w:rsidR="00A01C2E" w:rsidRPr="007E1A7B" w:rsidRDefault="003043BF" w:rsidP="00844C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7E1A7B">
        <w:rPr>
          <w:rFonts w:ascii="Times New Roman" w:hAnsi="Times New Roman"/>
          <w:color w:val="000000"/>
          <w:sz w:val="24"/>
        </w:rPr>
        <w:t xml:space="preserve">Текст Инструкции ЛП оформляется на </w:t>
      </w:r>
      <w:proofErr w:type="spellStart"/>
      <w:r w:rsidRPr="007E1A7B">
        <w:rPr>
          <w:rFonts w:ascii="Times New Roman" w:hAnsi="Times New Roman"/>
          <w:color w:val="000000"/>
          <w:sz w:val="24"/>
        </w:rPr>
        <w:t>каз</w:t>
      </w:r>
      <w:proofErr w:type="spellEnd"/>
      <w:r w:rsidR="00A01C2E" w:rsidRPr="007E1A7B">
        <w:rPr>
          <w:rFonts w:ascii="Times New Roman" w:hAnsi="Times New Roman"/>
          <w:color w:val="000000"/>
          <w:sz w:val="24"/>
        </w:rPr>
        <w:t>.</w:t>
      </w:r>
      <w:r w:rsidRPr="007E1A7B">
        <w:rPr>
          <w:rFonts w:ascii="Times New Roman" w:hAnsi="Times New Roman"/>
          <w:color w:val="000000"/>
          <w:sz w:val="24"/>
        </w:rPr>
        <w:t xml:space="preserve"> и рус</w:t>
      </w:r>
      <w:proofErr w:type="gramStart"/>
      <w:r w:rsidR="00A01C2E" w:rsidRPr="007E1A7B">
        <w:rPr>
          <w:rFonts w:ascii="Times New Roman" w:hAnsi="Times New Roman"/>
          <w:color w:val="000000"/>
          <w:sz w:val="24"/>
        </w:rPr>
        <w:t>.</w:t>
      </w:r>
      <w:proofErr w:type="gramEnd"/>
      <w:r w:rsidRPr="007E1A7B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7E1A7B">
        <w:rPr>
          <w:rFonts w:ascii="Times New Roman" w:hAnsi="Times New Roman"/>
          <w:color w:val="000000"/>
          <w:sz w:val="24"/>
        </w:rPr>
        <w:t>я</w:t>
      </w:r>
      <w:proofErr w:type="gramEnd"/>
      <w:r w:rsidRPr="007E1A7B">
        <w:rPr>
          <w:rFonts w:ascii="Times New Roman" w:hAnsi="Times New Roman"/>
          <w:color w:val="000000"/>
          <w:sz w:val="24"/>
        </w:rPr>
        <w:t xml:space="preserve">зыках и соответствует следующему: </w:t>
      </w:r>
      <w:bookmarkStart w:id="16" w:name="2175220297"/>
      <w:bookmarkEnd w:id="15"/>
    </w:p>
    <w:p w:rsidR="00A01C2E" w:rsidRPr="007E1A7B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7E1A7B">
        <w:rPr>
          <w:rFonts w:ascii="Times New Roman" w:hAnsi="Times New Roman"/>
          <w:color w:val="000000"/>
          <w:sz w:val="24"/>
        </w:rPr>
        <w:t xml:space="preserve">1) заголовки и подзаголовки располагаются однородно и выделяются жирным шрифтом; </w:t>
      </w:r>
    </w:p>
    <w:p w:rsidR="003043BF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7E1A7B">
        <w:rPr>
          <w:rFonts w:ascii="Times New Roman" w:hAnsi="Times New Roman"/>
          <w:color w:val="000000"/>
          <w:sz w:val="24"/>
        </w:rPr>
        <w:t xml:space="preserve">2) </w:t>
      </w:r>
      <w:bookmarkEnd w:id="16"/>
      <w:r w:rsidRPr="007E1A7B">
        <w:rPr>
          <w:rFonts w:ascii="Times New Roman" w:hAnsi="Times New Roman"/>
          <w:color w:val="000000"/>
          <w:sz w:val="24"/>
        </w:rPr>
        <w:t>предусматриваются рисунки и (или) пиктограммы (при необходимости).</w:t>
      </w:r>
    </w:p>
    <w:p w:rsidR="00844CE8" w:rsidRPr="00844CE8" w:rsidRDefault="00844CE8" w:rsidP="00844CE8">
      <w:pPr>
        <w:pStyle w:val="ConsPlusNormal"/>
        <w:ind w:firstLine="540"/>
        <w:jc w:val="both"/>
        <w:rPr>
          <w:sz w:val="24"/>
          <w:szCs w:val="24"/>
        </w:rPr>
      </w:pPr>
      <w:bookmarkStart w:id="17" w:name="_GoBack"/>
      <w:bookmarkEnd w:id="17"/>
    </w:p>
    <w:p w:rsidR="002C76D7" w:rsidRPr="00844CE8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C76D7" w:rsidRPr="00844CE8" w:rsidSect="00F97B57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31" w:rsidRDefault="00735031" w:rsidP="00D275FC">
      <w:pPr>
        <w:spacing w:after="0" w:line="240" w:lineRule="auto"/>
      </w:pPr>
      <w:r>
        <w:separator/>
      </w:r>
    </w:p>
  </w:endnote>
  <w:endnote w:type="continuationSeparator" w:id="0">
    <w:p w:rsidR="00735031" w:rsidRDefault="00735031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31" w:rsidRDefault="00735031" w:rsidP="00D275FC">
      <w:pPr>
        <w:spacing w:after="0" w:line="240" w:lineRule="auto"/>
      </w:pPr>
      <w:r>
        <w:separator/>
      </w:r>
    </w:p>
  </w:footnote>
  <w:footnote w:type="continuationSeparator" w:id="0">
    <w:p w:rsidR="00735031" w:rsidRDefault="00735031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72EF5"/>
    <w:rsid w:val="0048687C"/>
    <w:rsid w:val="004A31B4"/>
    <w:rsid w:val="004C1922"/>
    <w:rsid w:val="004C462F"/>
    <w:rsid w:val="004D49E9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8185B"/>
    <w:rsid w:val="00AA5E2F"/>
    <w:rsid w:val="00AA7317"/>
    <w:rsid w:val="00AC2C0B"/>
    <w:rsid w:val="00AC4905"/>
    <w:rsid w:val="00AE7922"/>
    <w:rsid w:val="00B01011"/>
    <w:rsid w:val="00B11878"/>
    <w:rsid w:val="00B46F30"/>
    <w:rsid w:val="00B608C1"/>
    <w:rsid w:val="00B60D3D"/>
    <w:rsid w:val="00B61D95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F11A7"/>
    <w:rsid w:val="00E03E8D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8747E"/>
    <w:rsid w:val="00F91977"/>
    <w:rsid w:val="00F92ACD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E7C9-02F7-46D5-A3B3-B13AB299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6745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Коранова Толганай Сабыровна</cp:lastModifiedBy>
  <cp:revision>17</cp:revision>
  <cp:lastPrinted>2018-03-22T06:08:00Z</cp:lastPrinted>
  <dcterms:created xsi:type="dcterms:W3CDTF">2020-01-20T04:40:00Z</dcterms:created>
  <dcterms:modified xsi:type="dcterms:W3CDTF">2021-03-01T12:06:00Z</dcterms:modified>
</cp:coreProperties>
</file>