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7C" w:rsidRDefault="0070027C" w:rsidP="004E5051">
      <w:pPr>
        <w:pStyle w:val="HTML"/>
        <w:jc w:val="center"/>
        <w:rPr>
          <w:rFonts w:ascii="Arial Narrow" w:hAnsi="Arial Narrow" w:cs="Arial"/>
          <w:sz w:val="28"/>
          <w:szCs w:val="28"/>
        </w:rPr>
      </w:pPr>
      <w:r w:rsidRPr="00AB3A38">
        <w:rPr>
          <w:rFonts w:ascii="Arial Narrow" w:hAnsi="Arial Narrow" w:cs="Arial"/>
          <w:sz w:val="28"/>
          <w:szCs w:val="28"/>
        </w:rPr>
        <w:t>О</w:t>
      </w:r>
      <w:r w:rsidR="0067412A" w:rsidRPr="00AB3A38">
        <w:rPr>
          <w:rFonts w:ascii="Arial Narrow" w:hAnsi="Arial Narrow" w:cs="Arial"/>
          <w:sz w:val="28"/>
          <w:szCs w:val="28"/>
        </w:rPr>
        <w:t>бъявл</w:t>
      </w:r>
      <w:r>
        <w:rPr>
          <w:rFonts w:ascii="Arial Narrow" w:hAnsi="Arial Narrow" w:cs="Arial"/>
          <w:sz w:val="28"/>
          <w:szCs w:val="28"/>
        </w:rPr>
        <w:t xml:space="preserve">ение на </w:t>
      </w:r>
      <w:r w:rsidR="009C2F5D">
        <w:rPr>
          <w:rFonts w:ascii="Arial Narrow" w:hAnsi="Arial Narrow" w:cs="Arial"/>
          <w:sz w:val="28"/>
          <w:szCs w:val="28"/>
          <w:lang w:val="kk-KZ"/>
        </w:rPr>
        <w:t>внешний</w:t>
      </w:r>
      <w:r w:rsidR="001941C0">
        <w:rPr>
          <w:rFonts w:ascii="Arial Narrow" w:hAnsi="Arial Narrow" w:cs="Arial"/>
          <w:sz w:val="28"/>
          <w:szCs w:val="28"/>
        </w:rPr>
        <w:t xml:space="preserve"> </w:t>
      </w:r>
    </w:p>
    <w:p w:rsidR="001941C0" w:rsidRDefault="0067412A" w:rsidP="004E5051">
      <w:pPr>
        <w:pStyle w:val="HTML"/>
        <w:jc w:val="center"/>
        <w:rPr>
          <w:rFonts w:ascii="Arial Narrow" w:hAnsi="Arial Narrow" w:cs="Arial"/>
          <w:color w:val="000000" w:themeColor="text1"/>
          <w:sz w:val="28"/>
          <w:szCs w:val="28"/>
        </w:rPr>
      </w:pPr>
      <w:r w:rsidRPr="00AB3A38">
        <w:rPr>
          <w:rFonts w:ascii="Arial Narrow" w:hAnsi="Arial Narrow" w:cs="Arial"/>
          <w:sz w:val="28"/>
          <w:szCs w:val="28"/>
        </w:rPr>
        <w:t>конкурс на замещение вакантной</w:t>
      </w:r>
      <w:r w:rsidR="004E5051">
        <w:rPr>
          <w:rFonts w:ascii="Arial Narrow" w:hAnsi="Arial Narrow" w:cs="Arial"/>
          <w:sz w:val="24"/>
          <w:szCs w:val="24"/>
        </w:rPr>
        <w:t xml:space="preserve"> </w:t>
      </w:r>
      <w:r w:rsidR="00567658" w:rsidRPr="004E5051">
        <w:rPr>
          <w:rFonts w:ascii="Arial Narrow" w:hAnsi="Arial Narrow" w:cs="Arial"/>
          <w:color w:val="000000" w:themeColor="text1"/>
          <w:sz w:val="28"/>
          <w:szCs w:val="28"/>
        </w:rPr>
        <w:t>должности</w:t>
      </w:r>
      <w:r w:rsidR="004E5051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</w:p>
    <w:p w:rsidR="0067412A" w:rsidRPr="0051061E" w:rsidRDefault="00567658" w:rsidP="004E5051">
      <w:pPr>
        <w:pStyle w:val="HTML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="0051061E" w:rsidRPr="0051061E">
        <w:rPr>
          <w:rFonts w:ascii="Arial Narrow" w:eastAsia="Calibri" w:hAnsi="Arial Narrow" w:cs="Times New Roman"/>
          <w:b/>
          <w:color w:val="FF0000"/>
          <w:sz w:val="28"/>
          <w:szCs w:val="28"/>
        </w:rPr>
        <w:t>Руководитель Департамента экспертизы МИ</w:t>
      </w:r>
    </w:p>
    <w:p w:rsidR="0067412A" w:rsidRDefault="0067412A" w:rsidP="0067412A">
      <w:pPr>
        <w:rPr>
          <w:rFonts w:ascii="Arial" w:hAnsi="Arial" w:cs="Arial"/>
          <w:sz w:val="24"/>
          <w:szCs w:val="24"/>
        </w:rPr>
      </w:pPr>
    </w:p>
    <w:p w:rsidR="0067412A" w:rsidRPr="00144DB7" w:rsidRDefault="0067412A" w:rsidP="003A706F">
      <w:pPr>
        <w:jc w:val="both"/>
        <w:rPr>
          <w:rFonts w:ascii="Arial Narrow" w:hAnsi="Arial Narrow" w:cs="Arial"/>
          <w:sz w:val="28"/>
          <w:szCs w:val="28"/>
        </w:rPr>
      </w:pPr>
      <w:r w:rsidRPr="00144DB7">
        <w:rPr>
          <w:rFonts w:ascii="Arial Narrow" w:hAnsi="Arial Narrow" w:cs="Arial"/>
          <w:b/>
          <w:bCs/>
          <w:sz w:val="28"/>
          <w:szCs w:val="28"/>
          <w:u w:val="single"/>
        </w:rPr>
        <w:t>Требования к образованию и квалификации кандидатов</w:t>
      </w:r>
      <w:r w:rsidRPr="00144DB7">
        <w:rPr>
          <w:rFonts w:ascii="Arial Narrow" w:hAnsi="Arial Narrow" w:cs="Arial"/>
          <w:sz w:val="28"/>
          <w:szCs w:val="28"/>
        </w:rPr>
        <w:t>:</w:t>
      </w:r>
    </w:p>
    <w:p w:rsidR="0051061E" w:rsidRPr="0051061E" w:rsidRDefault="0067412A" w:rsidP="0051061E">
      <w:pPr>
        <w:pStyle w:val="a4"/>
        <w:tabs>
          <w:tab w:val="left" w:pos="406"/>
        </w:tabs>
        <w:spacing w:line="276" w:lineRule="auto"/>
        <w:ind w:left="0"/>
        <w:contextualSpacing/>
        <w:jc w:val="both"/>
        <w:rPr>
          <w:rFonts w:ascii="Arial Narrow" w:hAnsi="Arial Narrow" w:cs="Times New Roman"/>
          <w:iCs/>
          <w:sz w:val="28"/>
          <w:szCs w:val="28"/>
        </w:rPr>
      </w:pPr>
      <w:r w:rsidRPr="00144DB7">
        <w:rPr>
          <w:rFonts w:ascii="Arial Narrow" w:hAnsi="Arial Narrow" w:cs="Arial"/>
          <w:i/>
          <w:iCs/>
          <w:color w:val="000000"/>
          <w:sz w:val="28"/>
          <w:szCs w:val="28"/>
        </w:rPr>
        <w:t xml:space="preserve">- </w:t>
      </w:r>
      <w:r w:rsidR="00466B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1061E" w:rsidRPr="0051061E">
        <w:rPr>
          <w:rFonts w:ascii="Arial Narrow" w:hAnsi="Arial Narrow" w:cs="Times New Roman"/>
          <w:iCs/>
          <w:sz w:val="28"/>
          <w:szCs w:val="28"/>
        </w:rPr>
        <w:t>Высшее образование по направлению «Здравоохранение и социальное обеспечение». Наличие сертификатов, подтверждающих квалификацию в сфере обращения МИ (по внутреннему и внешнему обучению).</w:t>
      </w:r>
    </w:p>
    <w:p w:rsidR="0051061E" w:rsidRPr="0051061E" w:rsidRDefault="0051061E" w:rsidP="0051061E">
      <w:pPr>
        <w:tabs>
          <w:tab w:val="left" w:pos="406"/>
        </w:tabs>
        <w:spacing w:line="276" w:lineRule="auto"/>
        <w:contextualSpacing/>
        <w:jc w:val="both"/>
        <w:rPr>
          <w:rFonts w:ascii="Arial Narrow" w:hAnsi="Arial Narrow" w:cs="Times New Roman"/>
          <w:iCs/>
          <w:sz w:val="28"/>
          <w:szCs w:val="28"/>
        </w:rPr>
      </w:pPr>
      <w:r w:rsidRPr="0051061E">
        <w:rPr>
          <w:rFonts w:ascii="Arial Narrow" w:hAnsi="Arial Narrow" w:cs="Times New Roman"/>
          <w:iCs/>
          <w:sz w:val="28"/>
          <w:szCs w:val="28"/>
          <w:lang w:val="kk-KZ"/>
        </w:rPr>
        <w:t xml:space="preserve">- </w:t>
      </w:r>
      <w:r w:rsidRPr="0051061E">
        <w:rPr>
          <w:rFonts w:ascii="Arial Narrow" w:hAnsi="Arial Narrow" w:cs="Times New Roman"/>
          <w:iCs/>
          <w:sz w:val="28"/>
          <w:szCs w:val="28"/>
        </w:rPr>
        <w:t xml:space="preserve">Стаж работы по специальности не менее 5 лет, в том числе на руководящих должностях не менее 3 лет.  </w:t>
      </w:r>
    </w:p>
    <w:p w:rsidR="0051061E" w:rsidRPr="0051061E" w:rsidRDefault="0051061E" w:rsidP="0051061E">
      <w:pPr>
        <w:tabs>
          <w:tab w:val="left" w:pos="406"/>
        </w:tabs>
        <w:jc w:val="both"/>
        <w:rPr>
          <w:rFonts w:ascii="Arial Narrow" w:hAnsi="Arial Narrow" w:cs="Times New Roman"/>
          <w:iCs/>
          <w:sz w:val="28"/>
          <w:szCs w:val="28"/>
        </w:rPr>
      </w:pPr>
      <w:r w:rsidRPr="0051061E">
        <w:rPr>
          <w:rFonts w:ascii="Arial Narrow" w:hAnsi="Arial Narrow" w:cs="Times New Roman"/>
          <w:iCs/>
          <w:sz w:val="28"/>
          <w:szCs w:val="28"/>
          <w:lang w:val="kk-KZ"/>
        </w:rPr>
        <w:t xml:space="preserve">- </w:t>
      </w:r>
      <w:r w:rsidRPr="0051061E">
        <w:rPr>
          <w:rFonts w:ascii="Arial Narrow" w:hAnsi="Arial Narrow" w:cs="Times New Roman"/>
          <w:iCs/>
          <w:sz w:val="28"/>
          <w:szCs w:val="28"/>
        </w:rPr>
        <w:t>Наличие сертификата ISO 13485.</w:t>
      </w:r>
    </w:p>
    <w:p w:rsidR="0051061E" w:rsidRPr="0051061E" w:rsidRDefault="0051061E" w:rsidP="0051061E">
      <w:pPr>
        <w:tabs>
          <w:tab w:val="left" w:pos="406"/>
        </w:tabs>
        <w:jc w:val="both"/>
        <w:rPr>
          <w:rFonts w:ascii="Arial Narrow" w:hAnsi="Arial Narrow" w:cs="Times New Roman"/>
          <w:iCs/>
          <w:sz w:val="28"/>
          <w:szCs w:val="28"/>
        </w:rPr>
      </w:pPr>
      <w:r w:rsidRPr="0051061E">
        <w:rPr>
          <w:rFonts w:ascii="Arial Narrow" w:hAnsi="Arial Narrow" w:cs="Times New Roman"/>
          <w:iCs/>
          <w:sz w:val="28"/>
          <w:szCs w:val="28"/>
          <w:lang w:val="kk-KZ"/>
        </w:rPr>
        <w:t xml:space="preserve">- </w:t>
      </w:r>
      <w:r w:rsidRPr="0051061E">
        <w:rPr>
          <w:rFonts w:ascii="Arial Narrow" w:hAnsi="Arial Narrow" w:cs="Times New Roman"/>
          <w:iCs/>
          <w:sz w:val="28"/>
          <w:szCs w:val="28"/>
        </w:rPr>
        <w:t>Должен знать и обладать следующими компетенциями:</w:t>
      </w:r>
    </w:p>
    <w:p w:rsidR="0051061E" w:rsidRPr="0051061E" w:rsidRDefault="0051061E" w:rsidP="0051061E">
      <w:pPr>
        <w:tabs>
          <w:tab w:val="left" w:pos="406"/>
          <w:tab w:val="left" w:pos="689"/>
        </w:tabs>
        <w:jc w:val="both"/>
        <w:rPr>
          <w:rFonts w:ascii="Arial Narrow" w:hAnsi="Arial Narrow" w:cs="Times New Roman"/>
          <w:sz w:val="28"/>
          <w:szCs w:val="28"/>
        </w:rPr>
      </w:pPr>
      <w:r w:rsidRPr="0051061E">
        <w:rPr>
          <w:rFonts w:ascii="Arial Narrow" w:hAnsi="Arial Narrow" w:cs="Times New Roman"/>
          <w:iCs/>
          <w:sz w:val="28"/>
          <w:szCs w:val="28"/>
          <w:lang w:val="kk-KZ"/>
        </w:rPr>
        <w:t xml:space="preserve">- </w:t>
      </w:r>
      <w:r w:rsidRPr="0051061E">
        <w:rPr>
          <w:rFonts w:ascii="Arial Narrow" w:hAnsi="Arial Narrow" w:cs="Times New Roman"/>
          <w:sz w:val="28"/>
          <w:szCs w:val="28"/>
        </w:rPr>
        <w:t xml:space="preserve">Правила работы с программными продуктами: Экспертиза МИ, Государственный реестр МИ, классификатор НМИРК, ИС в сфере обращения МИ. </w:t>
      </w:r>
    </w:p>
    <w:p w:rsidR="0051061E" w:rsidRPr="0051061E" w:rsidRDefault="0051061E" w:rsidP="0051061E">
      <w:pPr>
        <w:tabs>
          <w:tab w:val="left" w:pos="406"/>
          <w:tab w:val="left" w:pos="689"/>
        </w:tabs>
        <w:jc w:val="both"/>
        <w:rPr>
          <w:rFonts w:ascii="Arial Narrow" w:hAnsi="Arial Narrow" w:cs="Times New Roman"/>
          <w:sz w:val="28"/>
          <w:szCs w:val="28"/>
        </w:rPr>
      </w:pPr>
      <w:r w:rsidRPr="0051061E">
        <w:rPr>
          <w:rFonts w:ascii="Arial Narrow" w:hAnsi="Arial Narrow" w:cs="Times New Roman"/>
          <w:sz w:val="28"/>
          <w:szCs w:val="28"/>
        </w:rPr>
        <w:t>Международный опыт в сфере обращения МИ.</w:t>
      </w:r>
    </w:p>
    <w:p w:rsidR="0051061E" w:rsidRPr="0051061E" w:rsidRDefault="0051061E" w:rsidP="0051061E">
      <w:pPr>
        <w:tabs>
          <w:tab w:val="left" w:pos="406"/>
          <w:tab w:val="left" w:pos="689"/>
        </w:tabs>
        <w:jc w:val="both"/>
        <w:rPr>
          <w:rFonts w:ascii="Arial Narrow" w:hAnsi="Arial Narrow" w:cs="Times New Roman"/>
          <w:sz w:val="28"/>
          <w:szCs w:val="28"/>
        </w:rPr>
      </w:pPr>
      <w:r w:rsidRPr="0051061E">
        <w:rPr>
          <w:rFonts w:ascii="Arial Narrow" w:hAnsi="Arial Narrow" w:cs="Times New Roman"/>
          <w:sz w:val="28"/>
          <w:szCs w:val="28"/>
          <w:lang w:val="kk-KZ"/>
        </w:rPr>
        <w:t xml:space="preserve">- </w:t>
      </w:r>
      <w:r w:rsidRPr="0051061E">
        <w:rPr>
          <w:rFonts w:ascii="Arial Narrow" w:hAnsi="Arial Narrow" w:cs="Times New Roman"/>
          <w:sz w:val="28"/>
          <w:szCs w:val="28"/>
        </w:rPr>
        <w:t>Законодательство ЕАЭС и Республики Казахстан в сфере обращения МИ.</w:t>
      </w:r>
    </w:p>
    <w:p w:rsidR="0051061E" w:rsidRPr="0051061E" w:rsidRDefault="0051061E" w:rsidP="0051061E">
      <w:pPr>
        <w:tabs>
          <w:tab w:val="left" w:pos="406"/>
        </w:tabs>
        <w:jc w:val="both"/>
        <w:rPr>
          <w:rFonts w:ascii="Arial Narrow" w:hAnsi="Arial Narrow" w:cs="Times New Roman"/>
          <w:sz w:val="28"/>
          <w:szCs w:val="28"/>
        </w:rPr>
      </w:pPr>
      <w:r w:rsidRPr="0051061E">
        <w:rPr>
          <w:rFonts w:ascii="Arial Narrow" w:hAnsi="Arial Narrow" w:cs="Times New Roman"/>
          <w:sz w:val="28"/>
          <w:szCs w:val="28"/>
          <w:lang w:val="kk-KZ"/>
        </w:rPr>
        <w:t xml:space="preserve">- </w:t>
      </w:r>
      <w:r w:rsidRPr="0051061E">
        <w:rPr>
          <w:rFonts w:ascii="Arial Narrow" w:hAnsi="Arial Narrow" w:cs="Times New Roman"/>
          <w:sz w:val="28"/>
          <w:szCs w:val="28"/>
        </w:rPr>
        <w:t>Навыки принятия обоснованных решений.</w:t>
      </w:r>
    </w:p>
    <w:p w:rsidR="0051061E" w:rsidRPr="0051061E" w:rsidRDefault="0051061E" w:rsidP="0051061E">
      <w:pPr>
        <w:tabs>
          <w:tab w:val="left" w:pos="406"/>
        </w:tabs>
        <w:jc w:val="both"/>
        <w:rPr>
          <w:rFonts w:ascii="Arial Narrow" w:hAnsi="Arial Narrow" w:cs="Times New Roman"/>
          <w:sz w:val="28"/>
          <w:szCs w:val="28"/>
        </w:rPr>
      </w:pPr>
      <w:r w:rsidRPr="0051061E">
        <w:rPr>
          <w:rFonts w:ascii="Arial Narrow" w:hAnsi="Arial Narrow" w:cs="Times New Roman"/>
          <w:sz w:val="28"/>
          <w:szCs w:val="28"/>
        </w:rPr>
        <w:t xml:space="preserve">Соблюдение принципов надлежащей экспертизы </w:t>
      </w:r>
      <w:proofErr w:type="spellStart"/>
      <w:r w:rsidRPr="0051061E">
        <w:rPr>
          <w:rFonts w:ascii="Arial Narrow" w:hAnsi="Arial Narrow" w:cs="Times New Roman"/>
          <w:sz w:val="28"/>
          <w:szCs w:val="28"/>
        </w:rPr>
        <w:t>GRevP</w:t>
      </w:r>
      <w:proofErr w:type="spellEnd"/>
      <w:r w:rsidRPr="0051061E">
        <w:rPr>
          <w:rFonts w:ascii="Arial Narrow" w:hAnsi="Arial Narrow" w:cs="Times New Roman"/>
          <w:sz w:val="28"/>
          <w:szCs w:val="28"/>
        </w:rPr>
        <w:t xml:space="preserve">. </w:t>
      </w:r>
    </w:p>
    <w:p w:rsidR="0051061E" w:rsidRPr="0051061E" w:rsidRDefault="0051061E" w:rsidP="0051061E">
      <w:pPr>
        <w:pStyle w:val="a4"/>
        <w:numPr>
          <w:ilvl w:val="0"/>
          <w:numId w:val="3"/>
        </w:numPr>
        <w:tabs>
          <w:tab w:val="left" w:pos="406"/>
        </w:tabs>
        <w:ind w:left="0" w:firstLine="0"/>
        <w:jc w:val="both"/>
        <w:rPr>
          <w:rFonts w:ascii="Arial Narrow" w:hAnsi="Arial Narrow" w:cs="Times New Roman"/>
          <w:sz w:val="28"/>
          <w:szCs w:val="28"/>
        </w:rPr>
      </w:pPr>
      <w:r w:rsidRPr="0051061E">
        <w:rPr>
          <w:rFonts w:ascii="Arial Narrow" w:hAnsi="Arial Narrow" w:cs="Times New Roman"/>
          <w:sz w:val="28"/>
          <w:szCs w:val="28"/>
        </w:rPr>
        <w:t>Планирование, координация и организация работы.</w:t>
      </w:r>
    </w:p>
    <w:p w:rsidR="0051061E" w:rsidRPr="0051061E" w:rsidRDefault="0051061E" w:rsidP="0051061E">
      <w:pPr>
        <w:jc w:val="both"/>
        <w:rPr>
          <w:rFonts w:ascii="Arial Narrow" w:hAnsi="Arial Narrow"/>
          <w:sz w:val="28"/>
          <w:szCs w:val="28"/>
          <w:lang w:val="kk-KZ"/>
        </w:rPr>
      </w:pPr>
      <w:r w:rsidRPr="0051061E">
        <w:rPr>
          <w:rFonts w:ascii="Arial Narrow" w:hAnsi="Arial Narrow" w:cs="Times New Roman"/>
          <w:sz w:val="28"/>
          <w:szCs w:val="28"/>
          <w:lang w:val="kk-KZ"/>
        </w:rPr>
        <w:t xml:space="preserve">- </w:t>
      </w:r>
      <w:r w:rsidRPr="0051061E">
        <w:rPr>
          <w:rFonts w:ascii="Arial Narrow" w:hAnsi="Arial Narrow" w:cs="Times New Roman"/>
          <w:sz w:val="28"/>
          <w:szCs w:val="28"/>
        </w:rPr>
        <w:t>Владение английским языком на уровне, обеспечивающем возможность применения при выполнении должностных обязанностей.</w:t>
      </w:r>
      <w:r w:rsidRPr="0051061E">
        <w:rPr>
          <w:rFonts w:ascii="Arial Narrow" w:hAnsi="Arial Narrow"/>
          <w:sz w:val="28"/>
          <w:szCs w:val="28"/>
        </w:rPr>
        <w:t xml:space="preserve"> </w:t>
      </w:r>
    </w:p>
    <w:p w:rsidR="00144DB7" w:rsidRPr="000472B5" w:rsidRDefault="00144DB7" w:rsidP="0051061E">
      <w:pPr>
        <w:jc w:val="both"/>
        <w:rPr>
          <w:rFonts w:ascii="Arial Narrow" w:hAnsi="Arial Narrow" w:cs="Arial"/>
          <w:i/>
          <w:color w:val="FF0000"/>
          <w:sz w:val="28"/>
          <w:szCs w:val="28"/>
        </w:rPr>
      </w:pPr>
      <w:r w:rsidRPr="006126D7">
        <w:rPr>
          <w:rFonts w:ascii="Arial Narrow" w:hAnsi="Arial Narrow" w:cs="Arial"/>
          <w:b/>
          <w:i/>
          <w:color w:val="FF0000"/>
          <w:sz w:val="28"/>
          <w:szCs w:val="28"/>
        </w:rPr>
        <w:t>- Функциональные обязанности</w:t>
      </w:r>
      <w:r w:rsidRPr="006126D7">
        <w:rPr>
          <w:rFonts w:ascii="Arial Narrow" w:hAnsi="Arial Narrow" w:cs="Arial"/>
          <w:i/>
          <w:color w:val="FF0000"/>
          <w:sz w:val="28"/>
          <w:szCs w:val="28"/>
        </w:rPr>
        <w:t xml:space="preserve">:  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 xml:space="preserve">осуществлять руководство и контроль за работой ДЭМИ, направленной на оказание государственной услуги по выдаче заключения о безопасности, качестве и эффективности медицинских изделий по результатам экспертных работ при государственной регистрации, перерегистрации и внесении изменений в регистрационное досье МИ; 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осуществлять руководство и контроль за подготовкой и оформлением по результатам начальной экспертизы, специализированной экспертизы и заключения о безопасности, эффективности и качестве МИ итоговых документов в соответствии с требованиями и сроками, установленными действующими нормативными правовыми актами и внутренними нормативными документами Предприятия;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обеспечивать организацию и проведение заседания Специализированной комиссии в качестве Председателя;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принимать участие: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на заседаниях рабочей группы по формированию общих подходов к регулированию обращения МИ в рамках Евразийского экономического союза и Единого экономического пространства;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в пределах компетенции в осуществлении мер по обеспечению безопасности и качества, отечественных и импортируемых МИ: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в пределах компетенции в разработке и реализации единой государственной политики в области охраны здоровья населения, концепций, стратегий развития фармацевтической и медицинской промышленности, государственных и иных программ, планов развития здравоохранения;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в пределах компетенции в реализации программ в сфере обращения лекарственных средств и медицинских изделий;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lastRenderedPageBreak/>
        <w:t>в разработках научно-методических рекомендаций по проведению методов испытаний и совершенствование методик испытаний при стандартизации МИ;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в пределах компетенции в мероприятиях по предотвращению попадания на рынок фальсифицированных и не соответствующих нормативным документам по стандартизации МИ;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в пределах компетенции в работе по гармонизации применяемых в Республике Казахстан нормативных документов с межгосударственными, международными и нормативными документами зарубежных стран, а также в разработке планов и программ межгосударственной и государственной стандартизации, международном и межотраслевом сотрудничестве в реализации совместных проектов в сфере обращения ЛС и МИ;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в организации проведении рабочих совещаний (круглых столов) семинаров, конференций со специалистами испытательных лабораторий, представителями фармацевтических предприятий;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в разработке проектов законодательных актов, подготовке проектов нормативных правовых актов, нормативных актов, регламентирующих качество, национальных требований к качеству и безопасности МИ в сфере обращения ЛС и МИ;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в подготовке предложений о необходимости изменений, утверждаемых на Предприятии и ее структурных подразделениях процедур, инструкций, положений и другой внутренней нормативной документации, по их пересмотру или отмене.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обеспечивать в подразделении соответствие должностных инструкций выполняемым работниками обязанностям и своевременно вносить коррективы в должностные инструкции в случаях перемещения, перевода или изменения должностных окладов;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своевременно предоставлять планы и отчеты руководству в установленном порядке;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>-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ab/>
        <w:t>организовать работу данного структурного подразделения к решению задач, возложенных на него в пределах их компетенции;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>-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ab/>
        <w:t>проверять деятельность ДЭМИ и давать соответствующие указания;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требовать от работников качественного и своевременного выполнения работ;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>-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ab/>
        <w:t>в пределах своих должностных обязанностей, подписывать направление на оплату экспертных работ;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>-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ab/>
        <w:t>осуществлять контроль за деятельностью ДЭМИ с учетом требований СМ и результатов внешних и внутренних аудитов (проверок);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обеспечивать выполнение мероприятий по СМ в подразделении;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осуществлять руководство в разработке новых и пересмотре действующих процедур, инструкций, положений и других внутренних документов Предприятия, регулирующие деятельность ДЭМИ или входящую в зону компетенции;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>-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ab/>
        <w:t>проводить консультации в пределах своей компетенции;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своевременно выполнять мероприятия и распоряжения руководства, если они не противоречат законодательству Республики Казахстан и внутренним нормативным документам Предприятия;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принимать меры по изменению или отмене внутренних актов, изданных с нарушением действующего законодательства Республики Казахстан;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>-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ab/>
        <w:t>повышать профессиональный уровень, путем самообразования, а также на курсах, циклах повышения квалификации;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ab/>
        <w:t>строго соблюдать условия сохранности коммерческой тайны, а именно: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без согласия руководства не выносить с Предприятия производственную документацию любого рода, даже если она была разработана им самим;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lastRenderedPageBreak/>
        <w:t>не публиковать, не использовать для выступлений в печати, по радио, телевидению, а также не сообщать или иным образом не передавать сведения о деятельности Предприятия, известные ему в силу служебного положения, без согласия руководства;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обеспечивать сохранность оборудования и инвентаря, закреплённого за ним;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соблюдать трудовую дисциплину и правила внутреннего трудового распорядка;</w:t>
      </w:r>
    </w:p>
    <w:p w:rsidR="0051061E" w:rsidRPr="0051061E" w:rsidRDefault="0051061E" w:rsidP="0051061E">
      <w:pPr>
        <w:tabs>
          <w:tab w:val="left" w:pos="264"/>
          <w:tab w:val="left" w:pos="406"/>
        </w:tabs>
        <w:jc w:val="both"/>
        <w:rPr>
          <w:rFonts w:ascii="Arial Narrow" w:eastAsia="Times New Roman" w:hAnsi="Arial Narrow" w:cstheme="minorHAnsi"/>
          <w:sz w:val="28"/>
          <w:szCs w:val="28"/>
          <w:lang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>-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ab/>
        <w:t>соблюдать правила техники безопасности, охраны труда и противопожарной безопасности;</w:t>
      </w:r>
    </w:p>
    <w:p w:rsidR="0051061E" w:rsidRPr="0051061E" w:rsidRDefault="0051061E" w:rsidP="0051061E">
      <w:pPr>
        <w:pStyle w:val="a4"/>
        <w:ind w:left="0"/>
        <w:jc w:val="both"/>
        <w:rPr>
          <w:rFonts w:ascii="Arial Narrow" w:eastAsia="Times New Roman" w:hAnsi="Arial Narrow" w:cstheme="minorHAnsi"/>
          <w:sz w:val="28"/>
          <w:szCs w:val="28"/>
          <w:lang w:val="kk-KZ" w:eastAsia="ru-RU"/>
        </w:rPr>
      </w:pPr>
      <w:r w:rsidRPr="0051061E">
        <w:rPr>
          <w:rFonts w:ascii="Arial Narrow" w:eastAsia="Times New Roman" w:hAnsi="Arial Narrow" w:cstheme="minorHAnsi"/>
          <w:sz w:val="28"/>
          <w:szCs w:val="28"/>
          <w:lang w:val="kk-KZ" w:eastAsia="ru-RU"/>
        </w:rPr>
        <w:t xml:space="preserve">- </w:t>
      </w:r>
      <w:r w:rsidRPr="0051061E">
        <w:rPr>
          <w:rFonts w:ascii="Arial Narrow" w:eastAsia="Times New Roman" w:hAnsi="Arial Narrow" w:cstheme="minorHAnsi"/>
          <w:sz w:val="28"/>
          <w:szCs w:val="28"/>
          <w:lang w:eastAsia="ru-RU"/>
        </w:rPr>
        <w:t>осуществлять иные должностные обязанности, не установленные настоящей должностной инструкцией, но установленные другими внутренними документами Предприятия и (или) входящую в зону компетенции.</w:t>
      </w:r>
    </w:p>
    <w:p w:rsidR="0067412A" w:rsidRPr="00144DB7" w:rsidRDefault="0067412A" w:rsidP="0051061E">
      <w:pPr>
        <w:pStyle w:val="a4"/>
        <w:ind w:left="0" w:firstLine="360"/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При соответствии кандидата вышеуказанным квалификационным требованиям, необходимо подать </w:t>
      </w: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следующий перечень документов для р</w:t>
      </w:r>
      <w:r w:rsidR="00D5401D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ассмотрения Конкурсной комиссии</w:t>
      </w: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:</w:t>
      </w:r>
    </w:p>
    <w:p w:rsidR="0067412A" w:rsidRPr="00144DB7" w:rsidRDefault="0067412A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Заявка на участие в конкурсе (согласно форме во вложении);</w:t>
      </w:r>
    </w:p>
    <w:p w:rsidR="0067412A" w:rsidRPr="00144DB7" w:rsidRDefault="0067412A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Резюме (согласно форме во вложении);</w:t>
      </w:r>
    </w:p>
    <w:p w:rsidR="0067412A" w:rsidRPr="00144DB7" w:rsidRDefault="0067412A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Копии докумен</w:t>
      </w:r>
      <w:r w:rsidR="000077CF"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тов об образовании, сертификаты;</w:t>
      </w:r>
    </w:p>
    <w:p w:rsidR="003A706F" w:rsidRPr="00144DB7" w:rsidRDefault="003A706F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Копия документа  подтверждающий опыт работы;</w:t>
      </w:r>
    </w:p>
    <w:p w:rsidR="0067412A" w:rsidRPr="00466B78" w:rsidRDefault="003A706F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Справка об отсутствии судимости.</w:t>
      </w:r>
    </w:p>
    <w:p w:rsidR="00466B78" w:rsidRPr="00466B78" w:rsidRDefault="00466B78" w:rsidP="00466B78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 Narrow" w:hAnsi="Arial Narrow" w:cs="Arial"/>
          <w:color w:val="000000" w:themeColor="text1"/>
          <w:sz w:val="28"/>
          <w:szCs w:val="28"/>
          <w:lang w:eastAsia="ru-RU"/>
        </w:rPr>
      </w:pPr>
      <w:r w:rsidRPr="00466B78">
        <w:rPr>
          <w:rFonts w:ascii="Arial Narrow" w:hAnsi="Arial Narrow" w:cs="Times New Roman"/>
          <w:sz w:val="28"/>
          <w:szCs w:val="28"/>
        </w:rPr>
        <w:t>Справка о наличии либо отсутствии сведений о совершении коррупционного преступления из Комитета Правовой Статистики и Специальных Учетов  (в г. Астана,</w:t>
      </w:r>
      <w:r>
        <w:rPr>
          <w:rFonts w:ascii="Arial Narrow" w:hAnsi="Arial Narrow" w:cs="Times New Roman"/>
          <w:sz w:val="28"/>
          <w:szCs w:val="28"/>
          <w:lang w:val="kk-KZ"/>
        </w:rPr>
        <w:t xml:space="preserve">                    </w:t>
      </w:r>
      <w:r w:rsidRPr="00466B78">
        <w:rPr>
          <w:rFonts w:ascii="Arial Narrow" w:hAnsi="Arial Narrow" w:cs="Times New Roman"/>
          <w:sz w:val="28"/>
          <w:szCs w:val="28"/>
        </w:rPr>
        <w:t xml:space="preserve"> ул. </w:t>
      </w:r>
      <w:proofErr w:type="spellStart"/>
      <w:r w:rsidRPr="00466B78">
        <w:rPr>
          <w:rFonts w:ascii="Arial Narrow" w:hAnsi="Arial Narrow" w:cs="Times New Roman"/>
          <w:sz w:val="28"/>
          <w:szCs w:val="28"/>
        </w:rPr>
        <w:t>Жа</w:t>
      </w:r>
      <w:r w:rsidRPr="00466B78">
        <w:rPr>
          <w:rFonts w:ascii="Arial" w:hAnsi="Arial" w:cs="Arial"/>
          <w:sz w:val="28"/>
          <w:szCs w:val="28"/>
        </w:rPr>
        <w:t>қ</w:t>
      </w:r>
      <w:r w:rsidRPr="00466B78">
        <w:rPr>
          <w:rFonts w:ascii="Arial Narrow" w:hAnsi="Arial Narrow" w:cs="Arial Narrow"/>
          <w:sz w:val="28"/>
          <w:szCs w:val="28"/>
        </w:rPr>
        <w:t>ып</w:t>
      </w:r>
      <w:proofErr w:type="spellEnd"/>
      <w:r w:rsidRPr="00466B78">
        <w:rPr>
          <w:rFonts w:ascii="Arial Narrow" w:hAnsi="Arial Narrow" w:cs="Times New Roman"/>
          <w:sz w:val="28"/>
          <w:szCs w:val="28"/>
        </w:rPr>
        <w:t xml:space="preserve"> </w:t>
      </w:r>
      <w:r w:rsidRPr="00466B78">
        <w:rPr>
          <w:rFonts w:ascii="Arial Narrow" w:hAnsi="Arial Narrow" w:cs="Arial Narrow"/>
          <w:sz w:val="28"/>
          <w:szCs w:val="28"/>
        </w:rPr>
        <w:t>Омаров</w:t>
      </w:r>
      <w:r w:rsidRPr="00466B78">
        <w:rPr>
          <w:rFonts w:ascii="Arial Narrow" w:hAnsi="Arial Narrow" w:cs="Times New Roman"/>
          <w:sz w:val="28"/>
          <w:szCs w:val="28"/>
        </w:rPr>
        <w:t xml:space="preserve">, 60 </w:t>
      </w:r>
      <w:r w:rsidRPr="00466B78">
        <w:rPr>
          <w:rFonts w:ascii="Arial Narrow" w:hAnsi="Arial Narrow" w:cs="Arial Narrow"/>
          <w:sz w:val="28"/>
          <w:szCs w:val="28"/>
        </w:rPr>
        <w:t>либо</w:t>
      </w:r>
      <w:r w:rsidRPr="00466B78">
        <w:rPr>
          <w:rFonts w:ascii="Arial Narrow" w:hAnsi="Arial Narrow" w:cs="Times New Roman"/>
          <w:sz w:val="28"/>
          <w:szCs w:val="28"/>
        </w:rPr>
        <w:t xml:space="preserve"> </w:t>
      </w:r>
      <w:r w:rsidRPr="00466B78">
        <w:rPr>
          <w:rFonts w:ascii="Arial Narrow" w:hAnsi="Arial Narrow" w:cs="Arial Narrow"/>
          <w:sz w:val="28"/>
          <w:szCs w:val="28"/>
        </w:rPr>
        <w:t>онлайн</w:t>
      </w:r>
      <w:r w:rsidRPr="00466B78">
        <w:rPr>
          <w:rFonts w:ascii="Arial Narrow" w:hAnsi="Arial Narrow" w:cs="Times New Roman"/>
          <w:sz w:val="28"/>
          <w:szCs w:val="28"/>
        </w:rPr>
        <w:t xml:space="preserve"> </w:t>
      </w:r>
      <w:r w:rsidRPr="00466B78">
        <w:rPr>
          <w:rFonts w:ascii="Arial Narrow" w:hAnsi="Arial Narrow" w:cs="Arial Narrow"/>
          <w:sz w:val="28"/>
          <w:szCs w:val="28"/>
        </w:rPr>
        <w:t>с</w:t>
      </w:r>
      <w:r w:rsidRPr="00466B78">
        <w:rPr>
          <w:rFonts w:ascii="Arial Narrow" w:hAnsi="Arial Narrow" w:cs="Times New Roman"/>
          <w:sz w:val="28"/>
          <w:szCs w:val="28"/>
        </w:rPr>
        <w:t xml:space="preserve"> </w:t>
      </w:r>
      <w:r w:rsidRPr="00466B78">
        <w:rPr>
          <w:rFonts w:ascii="Arial Narrow" w:hAnsi="Arial Narrow" w:cs="Arial Narrow"/>
          <w:sz w:val="28"/>
          <w:szCs w:val="28"/>
        </w:rPr>
        <w:t>помощью</w:t>
      </w:r>
      <w:r w:rsidRPr="00466B78">
        <w:rPr>
          <w:rFonts w:ascii="Arial Narrow" w:hAnsi="Arial Narrow" w:cs="Times New Roman"/>
          <w:sz w:val="28"/>
          <w:szCs w:val="28"/>
        </w:rPr>
        <w:t xml:space="preserve"> ЭЦП через </w:t>
      </w:r>
      <w:hyperlink r:id="rId5" w:history="1">
        <w:r w:rsidRPr="00466B78">
          <w:rPr>
            <w:rStyle w:val="a3"/>
            <w:rFonts w:ascii="Arial Narrow" w:hAnsi="Arial Narrow"/>
            <w:sz w:val="28"/>
            <w:szCs w:val="28"/>
          </w:rPr>
          <w:t>https://eotinish.kz/</w:t>
        </w:r>
      </w:hyperlink>
      <w:r w:rsidRPr="00466B78">
        <w:rPr>
          <w:rFonts w:ascii="Arial Narrow" w:hAnsi="Arial Narrow" w:cs="Times New Roman"/>
          <w:sz w:val="28"/>
          <w:szCs w:val="28"/>
        </w:rPr>
        <w:t xml:space="preserve">), либо с </w:t>
      </w:r>
      <w:proofErr w:type="spellStart"/>
      <w:r w:rsidRPr="00466B78">
        <w:rPr>
          <w:rFonts w:ascii="Arial Narrow" w:hAnsi="Arial Narrow" w:cs="Times New Roman"/>
          <w:sz w:val="28"/>
          <w:szCs w:val="28"/>
        </w:rPr>
        <w:t>ЦОНа</w:t>
      </w:r>
      <w:proofErr w:type="spellEnd"/>
    </w:p>
    <w:p w:rsidR="0067412A" w:rsidRPr="00144DB7" w:rsidRDefault="0067412A" w:rsidP="003A706F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eastAsia="ru-RU"/>
        </w:rPr>
      </w:pPr>
    </w:p>
    <w:p w:rsidR="0067412A" w:rsidRPr="003A706F" w:rsidRDefault="0067412A" w:rsidP="003A706F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</w:pP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Документы необходимо секретарю Конкурсной комиссии </w:t>
      </w:r>
      <w:proofErr w:type="spellStart"/>
      <w:r w:rsidR="006C2930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Бекайдар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Ж</w:t>
      </w:r>
      <w:proofErr w:type="spellEnd"/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.</w:t>
      </w:r>
      <w:r w:rsidR="006C2930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 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 (</w:t>
      </w:r>
      <w:r w:rsidR="003A706F"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кабинет 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4</w:t>
      </w:r>
      <w:r w:rsidR="003A706F"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20/1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, электронный адрес </w:t>
      </w:r>
      <w:proofErr w:type="spellStart"/>
      <w:r w:rsidR="003A706F" w:rsidRPr="00144DB7">
        <w:rPr>
          <w:rFonts w:ascii="Arial Narrow" w:hAnsi="Arial Narrow"/>
          <w:color w:val="000000" w:themeColor="text1"/>
          <w:sz w:val="28"/>
          <w:szCs w:val="28"/>
        </w:rPr>
        <w:t>zh</w:t>
      </w:r>
      <w:proofErr w:type="spellEnd"/>
      <w:r w:rsidR="003A706F" w:rsidRPr="00144DB7">
        <w:rPr>
          <w:rFonts w:ascii="Arial Narrow" w:hAnsi="Arial Narrow"/>
          <w:color w:val="000000" w:themeColor="text1"/>
          <w:sz w:val="28"/>
          <w:szCs w:val="28"/>
        </w:rPr>
        <w:t>.</w:t>
      </w:r>
      <w:proofErr w:type="spellStart"/>
      <w:r w:rsidR="006C2930">
        <w:rPr>
          <w:rFonts w:ascii="Arial Narrow" w:hAnsi="Arial Narrow"/>
          <w:color w:val="000000" w:themeColor="text1"/>
          <w:sz w:val="28"/>
          <w:szCs w:val="28"/>
          <w:lang w:val="en-US"/>
        </w:rPr>
        <w:t>bekaidar</w:t>
      </w:r>
      <w:proofErr w:type="spellEnd"/>
      <w:r w:rsidR="003A706F" w:rsidRPr="00144DB7">
        <w:rPr>
          <w:rFonts w:ascii="Arial Narrow" w:hAnsi="Arial Narrow"/>
          <w:color w:val="000000" w:themeColor="text1"/>
          <w:sz w:val="28"/>
          <w:szCs w:val="28"/>
        </w:rPr>
        <w:t>@dari.kz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, либо </w:t>
      </w:r>
      <w:proofErr w:type="gramStart"/>
      <w:r w:rsidR="003A706F" w:rsidRPr="00144DB7">
        <w:rPr>
          <w:rFonts w:ascii="Arial Narrow" w:hAnsi="Arial Narrow"/>
          <w:color w:val="000000" w:themeColor="text1"/>
          <w:sz w:val="28"/>
          <w:szCs w:val="28"/>
        </w:rPr>
        <w:t>a.abdildina@dari.kz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) </w:t>
      </w:r>
      <w:r w:rsidR="003A706F"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 </w:t>
      </w:r>
      <w:r w:rsidR="003A706F" w:rsidRPr="00ED28C0">
        <w:rPr>
          <w:rFonts w:ascii="Arial Narrow" w:hAnsi="Arial Narrow" w:cs="Arial"/>
          <w:color w:val="00B050"/>
          <w:sz w:val="28"/>
          <w:szCs w:val="28"/>
          <w:lang w:eastAsia="ru-RU"/>
        </w:rPr>
        <w:t xml:space="preserve"> </w:t>
      </w:r>
      <w:proofErr w:type="gramEnd"/>
      <w:r w:rsidRPr="003A706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>до</w:t>
      </w:r>
      <w:r w:rsidR="00847D8D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9C2F5D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val="kk-KZ" w:eastAsia="ru-RU"/>
        </w:rPr>
        <w:t>06 мая</w:t>
      </w:r>
      <w:bookmarkStart w:id="0" w:name="_GoBack"/>
      <w:bookmarkEnd w:id="0"/>
      <w:r w:rsidR="00567658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Pr="003A706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20</w:t>
      </w:r>
      <w:r w:rsidR="003A706F" w:rsidRPr="003A706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>2</w:t>
      </w:r>
      <w:r w:rsidR="00466B78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val="kk-KZ" w:eastAsia="ru-RU"/>
        </w:rPr>
        <w:t>5</w:t>
      </w:r>
      <w:r w:rsidRPr="003A706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года.</w:t>
      </w:r>
    </w:p>
    <w:p w:rsidR="0067412A" w:rsidRPr="003A706F" w:rsidRDefault="0067412A" w:rsidP="003A706F">
      <w:pPr>
        <w:jc w:val="both"/>
        <w:rPr>
          <w:rFonts w:ascii="Arial Narrow" w:hAnsi="Arial Narrow"/>
          <w:sz w:val="28"/>
          <w:szCs w:val="28"/>
          <w:lang w:eastAsia="ru-RU"/>
        </w:rPr>
      </w:pPr>
    </w:p>
    <w:p w:rsidR="0067412A" w:rsidRPr="003A706F" w:rsidRDefault="0067412A" w:rsidP="003A706F">
      <w:pPr>
        <w:jc w:val="both"/>
        <w:rPr>
          <w:rFonts w:ascii="Arial Narrow" w:hAnsi="Arial Narrow" w:cs="Arial"/>
          <w:i/>
          <w:iCs/>
          <w:sz w:val="28"/>
          <w:szCs w:val="28"/>
          <w:lang w:eastAsia="ru-RU"/>
        </w:rPr>
      </w:pPr>
      <w:r w:rsidRPr="003A706F">
        <w:rPr>
          <w:rFonts w:ascii="Arial Narrow" w:hAnsi="Arial Narrow" w:cs="Arial"/>
          <w:i/>
          <w:iCs/>
          <w:sz w:val="28"/>
          <w:szCs w:val="28"/>
          <w:lang w:eastAsia="ru-RU"/>
        </w:rPr>
        <w:t>______________________________________________________________________________________________________</w:t>
      </w:r>
    </w:p>
    <w:p w:rsidR="0067412A" w:rsidRPr="003A706F" w:rsidRDefault="0067412A" w:rsidP="003A706F">
      <w:pPr>
        <w:jc w:val="both"/>
        <w:rPr>
          <w:rFonts w:ascii="Arial Narrow" w:hAnsi="Arial Narrow" w:cs="Arial"/>
          <w:color w:val="0D0D0D"/>
          <w:sz w:val="28"/>
          <w:szCs w:val="28"/>
          <w:lang w:eastAsia="ru-RU"/>
        </w:rPr>
      </w:pP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>С уважением,</w:t>
      </w:r>
    </w:p>
    <w:p w:rsidR="0067412A" w:rsidRPr="00466B78" w:rsidRDefault="00466B78" w:rsidP="003A706F">
      <w:pPr>
        <w:jc w:val="both"/>
        <w:rPr>
          <w:rFonts w:ascii="Arial Narrow" w:hAnsi="Arial Narrow" w:cs="Arial"/>
          <w:b/>
          <w:bCs/>
          <w:color w:val="0D0D0D"/>
          <w:sz w:val="28"/>
          <w:szCs w:val="28"/>
          <w:lang w:val="kk-KZ" w:eastAsia="ru-RU"/>
        </w:rPr>
      </w:pPr>
      <w:proofErr w:type="spellStart"/>
      <w:r>
        <w:rPr>
          <w:rFonts w:ascii="Arial Narrow" w:hAnsi="Arial Narrow" w:cs="Arial"/>
          <w:b/>
          <w:bCs/>
          <w:color w:val="0D0D0D"/>
          <w:sz w:val="28"/>
          <w:szCs w:val="28"/>
          <w:lang w:eastAsia="ru-RU"/>
        </w:rPr>
        <w:t>Жаннура</w:t>
      </w:r>
      <w:proofErr w:type="spellEnd"/>
      <w:r>
        <w:rPr>
          <w:rFonts w:ascii="Arial Narrow" w:hAnsi="Arial Narrow" w:cs="Arial"/>
          <w:b/>
          <w:bCs/>
          <w:color w:val="0D0D0D"/>
          <w:sz w:val="28"/>
          <w:szCs w:val="28"/>
          <w:lang w:val="kk-KZ" w:eastAsia="ru-RU"/>
        </w:rPr>
        <w:t>йым</w:t>
      </w:r>
      <w:r w:rsidR="0067412A" w:rsidRPr="003A706F">
        <w:rPr>
          <w:rFonts w:ascii="Arial Narrow" w:hAnsi="Arial Narrow" w:cs="Arial"/>
          <w:b/>
          <w:bCs/>
          <w:color w:val="0D0D0D"/>
          <w:sz w:val="28"/>
          <w:szCs w:val="28"/>
          <w:lang w:eastAsia="ru-RU"/>
        </w:rPr>
        <w:t xml:space="preserve"> </w:t>
      </w:r>
      <w:r>
        <w:rPr>
          <w:rFonts w:ascii="Arial Narrow" w:hAnsi="Arial Narrow" w:cs="Arial"/>
          <w:b/>
          <w:bCs/>
          <w:color w:val="0D0D0D"/>
          <w:sz w:val="28"/>
          <w:szCs w:val="28"/>
          <w:lang w:val="kk-KZ" w:eastAsia="ru-RU"/>
        </w:rPr>
        <w:t>Бекайдар</w:t>
      </w:r>
    </w:p>
    <w:p w:rsidR="0067412A" w:rsidRPr="003A706F" w:rsidRDefault="0067412A" w:rsidP="003A706F">
      <w:pPr>
        <w:jc w:val="both"/>
        <w:rPr>
          <w:rFonts w:ascii="Arial Narrow" w:hAnsi="Arial Narrow" w:cs="Arial"/>
          <w:color w:val="0D0D0D"/>
          <w:sz w:val="28"/>
          <w:szCs w:val="28"/>
          <w:lang w:eastAsia="ru-RU"/>
        </w:rPr>
      </w:pP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 xml:space="preserve">Специалист </w:t>
      </w:r>
      <w:r w:rsidRPr="003A706F">
        <w:rPr>
          <w:rFonts w:ascii="Arial Narrow" w:hAnsi="Arial Narrow" w:cs="Arial"/>
          <w:color w:val="0D0D0D"/>
          <w:sz w:val="28"/>
          <w:szCs w:val="28"/>
          <w:lang w:val="en-US" w:eastAsia="ru-RU"/>
        </w:rPr>
        <w:t>I</w:t>
      </w: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 xml:space="preserve"> категории</w:t>
      </w:r>
    </w:p>
    <w:p w:rsidR="0067412A" w:rsidRPr="003A706F" w:rsidRDefault="0067412A" w:rsidP="003A706F">
      <w:pPr>
        <w:jc w:val="both"/>
        <w:rPr>
          <w:rFonts w:ascii="Arial Narrow" w:hAnsi="Arial Narrow" w:cs="Arial"/>
          <w:color w:val="0D0D0D"/>
          <w:sz w:val="28"/>
          <w:szCs w:val="28"/>
          <w:lang w:eastAsia="ru-RU"/>
        </w:rPr>
      </w:pP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>Управлени</w:t>
      </w:r>
      <w:r w:rsidR="003A706F">
        <w:rPr>
          <w:rFonts w:ascii="Arial Narrow" w:hAnsi="Arial Narrow" w:cs="Arial"/>
          <w:color w:val="0D0D0D"/>
          <w:sz w:val="28"/>
          <w:szCs w:val="28"/>
          <w:lang w:eastAsia="ru-RU"/>
        </w:rPr>
        <w:t>я</w:t>
      </w: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 xml:space="preserve"> по работе с персоналом</w:t>
      </w:r>
    </w:p>
    <w:p w:rsidR="0067412A" w:rsidRDefault="0067412A" w:rsidP="003A706F">
      <w:pPr>
        <w:jc w:val="both"/>
        <w:rPr>
          <w:rFonts w:ascii="Arial" w:hAnsi="Arial" w:cs="Arial"/>
          <w:b/>
          <w:bCs/>
          <w:color w:val="0D0D0D"/>
          <w:sz w:val="20"/>
          <w:szCs w:val="20"/>
          <w:lang w:eastAsia="ru-RU"/>
        </w:rPr>
      </w:pPr>
    </w:p>
    <w:p w:rsidR="00083D1F" w:rsidRDefault="00083D1F" w:rsidP="003A706F">
      <w:pPr>
        <w:jc w:val="both"/>
      </w:pPr>
    </w:p>
    <w:sectPr w:rsidR="00083D1F" w:rsidSect="001B516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C7182"/>
    <w:multiLevelType w:val="hybridMultilevel"/>
    <w:tmpl w:val="56BA87EC"/>
    <w:lvl w:ilvl="0" w:tplc="F5844D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C7927"/>
    <w:multiLevelType w:val="multilevel"/>
    <w:tmpl w:val="47C8306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6AF620B6"/>
    <w:multiLevelType w:val="hybridMultilevel"/>
    <w:tmpl w:val="603E8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2A"/>
    <w:rsid w:val="000077CF"/>
    <w:rsid w:val="000472B5"/>
    <w:rsid w:val="00051182"/>
    <w:rsid w:val="00077936"/>
    <w:rsid w:val="00080DF7"/>
    <w:rsid w:val="00083D1F"/>
    <w:rsid w:val="000F721F"/>
    <w:rsid w:val="00144DB7"/>
    <w:rsid w:val="001941C0"/>
    <w:rsid w:val="001B5164"/>
    <w:rsid w:val="002941E7"/>
    <w:rsid w:val="00397AE2"/>
    <w:rsid w:val="003A65B8"/>
    <w:rsid w:val="003A706F"/>
    <w:rsid w:val="003C2CF8"/>
    <w:rsid w:val="003D09C5"/>
    <w:rsid w:val="00466B78"/>
    <w:rsid w:val="00475B84"/>
    <w:rsid w:val="004E5051"/>
    <w:rsid w:val="0051061E"/>
    <w:rsid w:val="00536E45"/>
    <w:rsid w:val="00567658"/>
    <w:rsid w:val="00592805"/>
    <w:rsid w:val="006126D7"/>
    <w:rsid w:val="0067412A"/>
    <w:rsid w:val="006C2930"/>
    <w:rsid w:val="0070027C"/>
    <w:rsid w:val="00725940"/>
    <w:rsid w:val="00847D8D"/>
    <w:rsid w:val="009C2F5D"/>
    <w:rsid w:val="009D4D7F"/>
    <w:rsid w:val="00A947A9"/>
    <w:rsid w:val="00AB3A38"/>
    <w:rsid w:val="00B63F14"/>
    <w:rsid w:val="00C87872"/>
    <w:rsid w:val="00D07326"/>
    <w:rsid w:val="00D5401D"/>
    <w:rsid w:val="00DF07DD"/>
    <w:rsid w:val="00E27E69"/>
    <w:rsid w:val="00EC7A7D"/>
    <w:rsid w:val="00ED28C0"/>
    <w:rsid w:val="00F276F6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49BA4-BD30-4992-BDCD-00F8924D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2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1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12A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07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77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basedOn w:val="a0"/>
    <w:rsid w:val="005676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5">
    <w:name w:val="Table Grid"/>
    <w:basedOn w:val="a1"/>
    <w:uiPriority w:val="59"/>
    <w:rsid w:val="00536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280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592805"/>
  </w:style>
  <w:style w:type="character" w:customStyle="1" w:styleId="2">
    <w:name w:val="Основной текст (2)"/>
    <w:basedOn w:val="a0"/>
    <w:rsid w:val="000F721F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otinish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Жаннураим Б. Елубаева</dc:creator>
  <cp:lastModifiedBy>Жаннурайым Б. Бекайдар</cp:lastModifiedBy>
  <cp:revision>7</cp:revision>
  <cp:lastPrinted>2022-11-15T06:26:00Z</cp:lastPrinted>
  <dcterms:created xsi:type="dcterms:W3CDTF">2025-04-09T14:47:00Z</dcterms:created>
  <dcterms:modified xsi:type="dcterms:W3CDTF">2025-04-25T05:11:00Z</dcterms:modified>
</cp:coreProperties>
</file>