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0348"/>
      </w:tblGrid>
      <w:tr w:rsidR="00231A5A" w:rsidTr="00231A5A">
        <w:tc>
          <w:tcPr>
            <w:tcW w:w="10348" w:type="dxa"/>
            <w:shd w:val="clear" w:color="auto" w:fill="auto"/>
          </w:tcPr>
          <w:p w:rsidR="00231A5A" w:rsidRPr="00231A5A" w:rsidRDefault="00231A5A" w:rsidP="00F02590">
            <w:pPr>
              <w:spacing w:after="0" w:line="240" w:lineRule="auto"/>
              <w:jc w:val="right"/>
              <w:rPr>
                <w:rFonts w:ascii="Times New Roman" w:eastAsia="Calibri" w:hAnsi="Times New Roman" w:cs="Times New Roman"/>
                <w:bCs/>
                <w:color w:val="0C0000"/>
                <w:sz w:val="24"/>
                <w:szCs w:val="28"/>
                <w:lang w:val="kk-KZ"/>
              </w:rPr>
            </w:pPr>
          </w:p>
        </w:tc>
      </w:tr>
    </w:tbl>
    <w:p w:rsidR="00F02590" w:rsidRPr="00F02590" w:rsidRDefault="00F02590" w:rsidP="00F02590">
      <w:pPr>
        <w:spacing w:after="0" w:line="240" w:lineRule="auto"/>
        <w:jc w:val="right"/>
        <w:rPr>
          <w:rFonts w:ascii="Times New Roman" w:eastAsia="Calibri" w:hAnsi="Times New Roman" w:cs="Times New Roman"/>
          <w:b/>
          <w:bCs/>
          <w:sz w:val="28"/>
          <w:szCs w:val="28"/>
          <w:lang w:val="kk-KZ"/>
        </w:rPr>
      </w:pPr>
      <w:r w:rsidRPr="00F02590">
        <w:rPr>
          <w:rFonts w:ascii="Times New Roman" w:eastAsia="Calibri" w:hAnsi="Times New Roman" w:cs="Times New Roman"/>
          <w:b/>
          <w:bCs/>
          <w:sz w:val="28"/>
          <w:szCs w:val="28"/>
          <w:lang w:val="kk-KZ"/>
        </w:rPr>
        <w:t>БЕКІТІЛГЕН / УТВЕРЖДЕН</w:t>
      </w:r>
    </w:p>
    <w:p w:rsidR="00F02590" w:rsidRPr="00F02590" w:rsidRDefault="00F02590" w:rsidP="00F02590">
      <w:pPr>
        <w:spacing w:after="0" w:line="240" w:lineRule="auto"/>
        <w:jc w:val="right"/>
        <w:rPr>
          <w:rFonts w:ascii="Times New Roman" w:eastAsia="Calibri" w:hAnsi="Times New Roman" w:cs="Times New Roman"/>
          <w:b/>
          <w:bCs/>
          <w:sz w:val="28"/>
          <w:szCs w:val="28"/>
          <w:lang w:val="kk-KZ"/>
        </w:rPr>
      </w:pPr>
      <w:r w:rsidRPr="00F02590">
        <w:rPr>
          <w:rFonts w:ascii="Times New Roman" w:eastAsia="Calibri" w:hAnsi="Times New Roman" w:cs="Times New Roman"/>
          <w:b/>
          <w:bCs/>
          <w:sz w:val="28"/>
          <w:szCs w:val="28"/>
          <w:lang w:val="kk-KZ"/>
        </w:rPr>
        <w:t>Басқарманың шешімі</w:t>
      </w:r>
      <w:r w:rsidR="005A76AB">
        <w:rPr>
          <w:rFonts w:ascii="Times New Roman" w:eastAsia="Calibri" w:hAnsi="Times New Roman" w:cs="Times New Roman"/>
          <w:b/>
          <w:bCs/>
          <w:sz w:val="28"/>
          <w:szCs w:val="28"/>
          <w:lang w:val="kk-KZ"/>
        </w:rPr>
        <w:t>мен</w:t>
      </w:r>
      <w:r w:rsidRPr="00F02590">
        <w:rPr>
          <w:rFonts w:ascii="Times New Roman" w:eastAsia="Calibri" w:hAnsi="Times New Roman" w:cs="Times New Roman"/>
          <w:b/>
          <w:bCs/>
          <w:sz w:val="28"/>
          <w:szCs w:val="28"/>
          <w:lang w:val="kk-KZ"/>
        </w:rPr>
        <w:t xml:space="preserve"> /</w:t>
      </w:r>
    </w:p>
    <w:p w:rsidR="00F02590" w:rsidRPr="00F02590" w:rsidRDefault="00F02590" w:rsidP="00F02590">
      <w:pPr>
        <w:spacing w:after="0" w:line="240" w:lineRule="auto"/>
        <w:jc w:val="right"/>
        <w:rPr>
          <w:rFonts w:ascii="Times New Roman" w:eastAsia="Calibri" w:hAnsi="Times New Roman" w:cs="Times New Roman"/>
          <w:b/>
          <w:bCs/>
          <w:sz w:val="28"/>
          <w:szCs w:val="28"/>
          <w:lang w:val="kk-KZ"/>
        </w:rPr>
      </w:pPr>
      <w:r w:rsidRPr="00F02590">
        <w:rPr>
          <w:rFonts w:ascii="Times New Roman" w:eastAsia="Calibri" w:hAnsi="Times New Roman" w:cs="Times New Roman"/>
          <w:b/>
          <w:bCs/>
          <w:sz w:val="28"/>
          <w:szCs w:val="28"/>
          <w:lang w:val="kk-KZ"/>
        </w:rPr>
        <w:t>решением Правления</w:t>
      </w:r>
    </w:p>
    <w:p w:rsidR="00584CF3" w:rsidRPr="002E2857" w:rsidRDefault="00F02590" w:rsidP="00F02590">
      <w:pPr>
        <w:spacing w:after="0" w:line="240" w:lineRule="auto"/>
        <w:jc w:val="right"/>
        <w:rPr>
          <w:rFonts w:ascii="Times New Roman" w:hAnsi="Times New Roman" w:cs="Times New Roman"/>
        </w:rPr>
      </w:pPr>
      <w:r w:rsidRPr="00F02590">
        <w:rPr>
          <w:rFonts w:ascii="Times New Roman" w:eastAsia="Calibri" w:hAnsi="Times New Roman" w:cs="Times New Roman"/>
          <w:b/>
          <w:bCs/>
          <w:sz w:val="28"/>
          <w:szCs w:val="28"/>
          <w:lang w:val="kk-KZ"/>
        </w:rPr>
        <w:t xml:space="preserve"> «_____» __________ 20__ ж/г.</w:t>
      </w:r>
      <w:r w:rsidR="00F21865">
        <w:rPr>
          <w:rFonts w:ascii="Times New Roman" w:eastAsia="Calibri" w:hAnsi="Times New Roman" w:cs="Times New Roman"/>
          <w:b/>
          <w:bCs/>
          <w:sz w:val="28"/>
          <w:szCs w:val="28"/>
          <w:lang w:val="kk-KZ"/>
        </w:rPr>
        <w:t xml:space="preserve"> №</w:t>
      </w:r>
      <w:r w:rsidR="002E2857">
        <w:rPr>
          <w:rFonts w:ascii="Times New Roman" w:eastAsia="Calibri" w:hAnsi="Times New Roman" w:cs="Times New Roman"/>
          <w:b/>
          <w:bCs/>
          <w:sz w:val="28"/>
          <w:szCs w:val="28"/>
        </w:rPr>
        <w:t>___</w:t>
      </w:r>
    </w:p>
    <w:p w:rsidR="00584CF3" w:rsidRPr="00A70B83" w:rsidRDefault="00584CF3" w:rsidP="006049F2">
      <w:pPr>
        <w:spacing w:after="0" w:line="240" w:lineRule="auto"/>
        <w:rPr>
          <w:rFonts w:ascii="Times New Roman" w:hAnsi="Times New Roman" w:cs="Times New Roman"/>
        </w:rPr>
      </w:pPr>
    </w:p>
    <w:tbl>
      <w:tblPr>
        <w:tblStyle w:val="a7"/>
        <w:tblW w:w="10632" w:type="dxa"/>
        <w:tblInd w:w="-176" w:type="dxa"/>
        <w:tblLayout w:type="fixed"/>
        <w:tblLook w:val="04A0" w:firstRow="1" w:lastRow="0" w:firstColumn="1" w:lastColumn="0" w:noHBand="0" w:noVBand="1"/>
      </w:tblPr>
      <w:tblGrid>
        <w:gridCol w:w="5246"/>
        <w:gridCol w:w="5386"/>
      </w:tblGrid>
      <w:tr w:rsidR="006C0776" w:rsidRPr="00A70B83" w:rsidTr="009460A1">
        <w:tc>
          <w:tcPr>
            <w:tcW w:w="5246" w:type="dxa"/>
          </w:tcPr>
          <w:p w:rsidR="00AE3A14" w:rsidRPr="00725680" w:rsidRDefault="00660C2D" w:rsidP="008147CC">
            <w:pPr>
              <w:jc w:val="center"/>
              <w:rPr>
                <w:rFonts w:ascii="Times New Roman" w:eastAsia="Times New Roman" w:hAnsi="Times New Roman" w:cs="Times New Roman"/>
                <w:b/>
                <w:sz w:val="24"/>
                <w:szCs w:val="24"/>
                <w:lang w:val="kk-KZ" w:eastAsia="ru-RU"/>
              </w:rPr>
            </w:pPr>
            <w:r w:rsidRPr="00725680">
              <w:rPr>
                <w:rFonts w:ascii="Times New Roman" w:eastAsia="Times New Roman" w:hAnsi="Times New Roman" w:cs="Times New Roman"/>
                <w:b/>
                <w:sz w:val="24"/>
                <w:szCs w:val="24"/>
                <w:lang w:val="kk-KZ" w:eastAsia="ru-RU"/>
              </w:rPr>
              <w:t xml:space="preserve">Қазақстан Республикасының </w:t>
            </w:r>
          </w:p>
          <w:p w:rsidR="00660C2D" w:rsidRPr="00725680" w:rsidRDefault="00660C2D" w:rsidP="008147CC">
            <w:pPr>
              <w:jc w:val="center"/>
              <w:rPr>
                <w:rFonts w:ascii="Times New Roman" w:eastAsia="Times New Roman" w:hAnsi="Times New Roman" w:cs="Times New Roman"/>
                <w:b/>
                <w:sz w:val="24"/>
                <w:szCs w:val="24"/>
                <w:lang w:val="kk-KZ" w:eastAsia="ru-RU"/>
              </w:rPr>
            </w:pPr>
            <w:r w:rsidRPr="00725680">
              <w:rPr>
                <w:rFonts w:ascii="Times New Roman" w:eastAsia="Times New Roman" w:hAnsi="Times New Roman" w:cs="Times New Roman"/>
                <w:b/>
                <w:sz w:val="24"/>
                <w:szCs w:val="24"/>
                <w:lang w:val="kk-KZ" w:eastAsia="ru-RU"/>
              </w:rPr>
              <w:t xml:space="preserve">заңнамасына сәйкес референттік баға белгілеуді жүргізу бойынша </w:t>
            </w:r>
          </w:p>
          <w:p w:rsidR="00AE3A14" w:rsidRPr="00725680" w:rsidRDefault="00180812" w:rsidP="008147CC">
            <w:pPr>
              <w:jc w:val="center"/>
              <w:rPr>
                <w:rFonts w:ascii="Times New Roman" w:eastAsia="Times New Roman" w:hAnsi="Times New Roman" w:cs="Times New Roman"/>
                <w:b/>
                <w:sz w:val="24"/>
                <w:szCs w:val="24"/>
                <w:lang w:val="kk-KZ" w:eastAsia="ru-RU"/>
              </w:rPr>
            </w:pPr>
            <w:r w:rsidRPr="00725680">
              <w:rPr>
                <w:rFonts w:ascii="Times New Roman" w:eastAsia="Times New Roman" w:hAnsi="Times New Roman" w:cs="Times New Roman"/>
                <w:b/>
                <w:sz w:val="24"/>
                <w:szCs w:val="24"/>
                <w:lang w:val="kk-KZ" w:eastAsia="ru-RU"/>
              </w:rPr>
              <w:t xml:space="preserve">үлгі </w:t>
            </w:r>
            <w:r w:rsidR="005540AF" w:rsidRPr="00725680">
              <w:rPr>
                <w:rFonts w:ascii="Times New Roman" w:eastAsia="Times New Roman" w:hAnsi="Times New Roman" w:cs="Times New Roman"/>
                <w:b/>
                <w:sz w:val="24"/>
                <w:szCs w:val="24"/>
                <w:lang w:val="kk-KZ" w:eastAsia="ru-RU"/>
              </w:rPr>
              <w:t>шарт</w:t>
            </w:r>
          </w:p>
          <w:p w:rsidR="00660C2D" w:rsidRPr="00725680" w:rsidRDefault="00AE3A14" w:rsidP="008147CC">
            <w:pPr>
              <w:jc w:val="center"/>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b/>
                <w:sz w:val="24"/>
                <w:szCs w:val="24"/>
                <w:lang w:val="kk-KZ" w:eastAsia="ru-RU"/>
              </w:rPr>
              <w:t>(медициналық бұйымдар)</w:t>
            </w:r>
          </w:p>
          <w:p w:rsidR="00660C2D" w:rsidRPr="00725680" w:rsidRDefault="00660C2D" w:rsidP="008147CC">
            <w:pPr>
              <w:jc w:val="both"/>
              <w:rPr>
                <w:rFonts w:ascii="Times New Roman" w:eastAsia="Times New Roman" w:hAnsi="Times New Roman" w:cs="Times New Roman"/>
                <w:sz w:val="24"/>
                <w:szCs w:val="24"/>
                <w:lang w:val="kk-KZ" w:eastAsia="ru-RU"/>
              </w:rPr>
            </w:pPr>
          </w:p>
          <w:p w:rsidR="006049F2" w:rsidRPr="00725680" w:rsidRDefault="006049F2" w:rsidP="008147CC">
            <w:pPr>
              <w:jc w:val="both"/>
              <w:rPr>
                <w:rFonts w:ascii="Times New Roman" w:eastAsia="Times New Roman" w:hAnsi="Times New Roman" w:cs="Times New Roman"/>
                <w:sz w:val="24"/>
                <w:szCs w:val="24"/>
                <w:lang w:val="kk-KZ" w:eastAsia="ru-RU"/>
              </w:rPr>
            </w:pPr>
          </w:p>
          <w:p w:rsidR="00660C2D" w:rsidRPr="00725680" w:rsidRDefault="00000346" w:rsidP="008147CC">
            <w:pPr>
              <w:jc w:val="both"/>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sz w:val="24"/>
                <w:szCs w:val="24"/>
                <w:lang w:val="kk-KZ" w:eastAsia="ru-RU"/>
              </w:rPr>
              <w:t>Астана</w:t>
            </w:r>
            <w:r w:rsidR="00660C2D" w:rsidRPr="00725680">
              <w:rPr>
                <w:rFonts w:ascii="Times New Roman" w:eastAsia="Times New Roman" w:hAnsi="Times New Roman" w:cs="Times New Roman"/>
                <w:sz w:val="24"/>
                <w:szCs w:val="24"/>
                <w:lang w:val="kk-KZ" w:eastAsia="ru-RU"/>
              </w:rPr>
              <w:t xml:space="preserve"> қ.        </w:t>
            </w:r>
            <w:r w:rsidR="001C3116" w:rsidRPr="00725680">
              <w:rPr>
                <w:rFonts w:ascii="Times New Roman" w:eastAsia="Times New Roman" w:hAnsi="Times New Roman" w:cs="Times New Roman"/>
                <w:sz w:val="24"/>
                <w:szCs w:val="24"/>
                <w:lang w:val="kk-KZ" w:eastAsia="ru-RU"/>
              </w:rPr>
              <w:t xml:space="preserve">       </w:t>
            </w:r>
            <w:r w:rsidR="007A30B9" w:rsidRPr="00725680">
              <w:rPr>
                <w:rFonts w:ascii="Times New Roman" w:eastAsia="Times New Roman" w:hAnsi="Times New Roman" w:cs="Times New Roman"/>
                <w:sz w:val="24"/>
                <w:szCs w:val="24"/>
                <w:lang w:val="kk-KZ" w:eastAsia="ru-RU"/>
              </w:rPr>
              <w:t xml:space="preserve">   </w:t>
            </w:r>
            <w:r w:rsidR="00660C2D" w:rsidRPr="00725680">
              <w:rPr>
                <w:rFonts w:ascii="Times New Roman" w:eastAsia="Times New Roman" w:hAnsi="Times New Roman" w:cs="Times New Roman"/>
                <w:sz w:val="24"/>
                <w:szCs w:val="24"/>
                <w:lang w:val="kk-KZ" w:eastAsia="ru-RU"/>
              </w:rPr>
              <w:t xml:space="preserve"> </w:t>
            </w:r>
            <w:r w:rsidR="007A30B9" w:rsidRPr="00725680">
              <w:rPr>
                <w:rFonts w:ascii="Times New Roman" w:eastAsia="Times New Roman" w:hAnsi="Times New Roman" w:cs="Times New Roman"/>
                <w:sz w:val="24"/>
                <w:szCs w:val="24"/>
                <w:lang w:val="kk-KZ" w:eastAsia="ru-RU"/>
              </w:rPr>
              <w:t>«_____» ________</w:t>
            </w:r>
            <w:r w:rsidR="00660C2D" w:rsidRPr="00725680">
              <w:rPr>
                <w:rFonts w:ascii="Times New Roman" w:eastAsia="Times New Roman" w:hAnsi="Times New Roman" w:cs="Times New Roman"/>
                <w:sz w:val="24"/>
                <w:szCs w:val="24"/>
                <w:lang w:val="kk-KZ" w:eastAsia="ru-RU"/>
              </w:rPr>
              <w:t>20___ ж.</w:t>
            </w:r>
          </w:p>
          <w:p w:rsidR="00660C2D" w:rsidRPr="00725680" w:rsidRDefault="00660C2D"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 </w:t>
            </w:r>
          </w:p>
          <w:p w:rsidR="0047570E" w:rsidRPr="00725680" w:rsidRDefault="00660C2D" w:rsidP="008147CC">
            <w:pPr>
              <w:jc w:val="both"/>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sz w:val="24"/>
                <w:szCs w:val="24"/>
                <w:lang w:val="kk-KZ" w:eastAsia="ru-RU"/>
              </w:rPr>
              <w:t>Бұдан әрі «Орындаушы</w:t>
            </w:r>
            <w:r w:rsidR="0020129A" w:rsidRPr="00725680">
              <w:rPr>
                <w:rFonts w:ascii="Times New Roman" w:eastAsia="Times New Roman" w:hAnsi="Times New Roman" w:cs="Times New Roman"/>
                <w:sz w:val="24"/>
                <w:szCs w:val="24"/>
                <w:lang w:val="kk-KZ" w:eastAsia="ru-RU"/>
              </w:rPr>
              <w:t>» деп</w:t>
            </w:r>
            <w:r w:rsidRPr="00725680">
              <w:rPr>
                <w:rFonts w:ascii="Times New Roman" w:eastAsia="Times New Roman" w:hAnsi="Times New Roman" w:cs="Times New Roman"/>
                <w:sz w:val="24"/>
                <w:szCs w:val="24"/>
                <w:lang w:val="kk-KZ" w:eastAsia="ru-RU"/>
              </w:rPr>
              <w:t xml:space="preserve"> аталатын</w:t>
            </w:r>
            <w:r w:rsidR="009C2558" w:rsidRPr="00725680">
              <w:rPr>
                <w:rFonts w:ascii="Times New Roman" w:eastAsia="Times New Roman" w:hAnsi="Times New Roman" w:cs="Times New Roman"/>
                <w:sz w:val="24"/>
                <w:szCs w:val="24"/>
                <w:lang w:val="kk-KZ" w:eastAsia="ru-RU"/>
              </w:rPr>
              <w:t xml:space="preserve"> </w:t>
            </w:r>
            <w:r w:rsidR="009C2558" w:rsidRPr="00725680">
              <w:rPr>
                <w:rFonts w:ascii="Times New Roman" w:eastAsia="Times New Roman" w:hAnsi="Times New Roman" w:cs="Times New Roman"/>
                <w:b/>
                <w:sz w:val="24"/>
                <w:szCs w:val="24"/>
                <w:lang w:val="kk-KZ" w:eastAsia="ru-RU"/>
              </w:rPr>
              <w:t xml:space="preserve">Қазақстан Республикасы Денсаулық сақтау министрлігі </w:t>
            </w:r>
            <w:r w:rsidR="0096090C" w:rsidRPr="00725680">
              <w:rPr>
                <w:rFonts w:ascii="Times New Roman" w:eastAsia="Times New Roman" w:hAnsi="Times New Roman" w:cs="Times New Roman"/>
                <w:b/>
                <w:sz w:val="24"/>
                <w:szCs w:val="24"/>
                <w:lang w:val="kk-KZ" w:eastAsia="ru-RU"/>
              </w:rPr>
              <w:t xml:space="preserve">Медициналық және фармацевтикалық бақылау </w:t>
            </w:r>
            <w:r w:rsidR="009C2558" w:rsidRPr="00725680">
              <w:rPr>
                <w:rFonts w:ascii="Times New Roman" w:eastAsia="Times New Roman" w:hAnsi="Times New Roman" w:cs="Times New Roman"/>
                <w:b/>
                <w:sz w:val="24"/>
                <w:szCs w:val="24"/>
                <w:lang w:val="kk-KZ" w:eastAsia="ru-RU"/>
              </w:rPr>
              <w:t>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r w:rsidR="009C2558" w:rsidRPr="00725680">
              <w:rPr>
                <w:rFonts w:ascii="Times New Roman" w:eastAsia="Times New Roman" w:hAnsi="Times New Roman" w:cs="Times New Roman"/>
                <w:sz w:val="24"/>
                <w:szCs w:val="24"/>
                <w:lang w:val="kk-KZ" w:eastAsia="ru-RU"/>
              </w:rPr>
              <w:t xml:space="preserve"> атынан </w:t>
            </w:r>
            <w:r w:rsidR="00E72CB7" w:rsidRPr="00725680">
              <w:rPr>
                <w:rFonts w:ascii="Times New Roman" w:eastAsia="Times New Roman" w:hAnsi="Times New Roman" w:cs="Times New Roman"/>
                <w:sz w:val="24"/>
                <w:szCs w:val="24"/>
                <w:lang w:val="kk-KZ" w:eastAsia="ru-RU"/>
              </w:rPr>
              <w:t>______________</w:t>
            </w:r>
            <w:r w:rsidR="009C2558" w:rsidRPr="00725680">
              <w:rPr>
                <w:rFonts w:ascii="Times New Roman" w:eastAsia="Times New Roman" w:hAnsi="Times New Roman" w:cs="Times New Roman"/>
                <w:sz w:val="24"/>
                <w:szCs w:val="24"/>
                <w:lang w:val="kk-KZ" w:eastAsia="ru-RU"/>
              </w:rPr>
              <w:t xml:space="preserve"> негізінде әрекет ететін </w:t>
            </w:r>
            <w:r w:rsidR="00E72CB7" w:rsidRPr="00725680">
              <w:rPr>
                <w:rFonts w:ascii="Times New Roman" w:eastAsia="Times New Roman" w:hAnsi="Times New Roman" w:cs="Times New Roman"/>
                <w:sz w:val="24"/>
                <w:szCs w:val="24"/>
                <w:lang w:val="kk-KZ" w:eastAsia="ru-RU"/>
              </w:rPr>
              <w:t>________________________</w:t>
            </w:r>
            <w:r w:rsidR="0020129A" w:rsidRPr="00725680">
              <w:rPr>
                <w:rFonts w:ascii="Times New Roman" w:eastAsia="Times New Roman" w:hAnsi="Times New Roman" w:cs="Times New Roman"/>
                <w:sz w:val="24"/>
                <w:szCs w:val="24"/>
                <w:lang w:val="kk-KZ" w:eastAsia="ru-RU"/>
              </w:rPr>
              <w:t xml:space="preserve"> </w:t>
            </w:r>
            <w:r w:rsidR="009C2558" w:rsidRPr="00725680">
              <w:rPr>
                <w:rFonts w:ascii="Times New Roman" w:eastAsia="Times New Roman" w:hAnsi="Times New Roman" w:cs="Times New Roman"/>
                <w:sz w:val="24"/>
                <w:szCs w:val="24"/>
                <w:lang w:val="kk-KZ" w:eastAsia="ru-RU"/>
              </w:rPr>
              <w:t xml:space="preserve">бірінші тараптан </w:t>
            </w:r>
            <w:r w:rsidR="001C5B07" w:rsidRPr="00725680">
              <w:rPr>
                <w:rFonts w:ascii="Times New Roman" w:eastAsia="Times New Roman" w:hAnsi="Times New Roman" w:cs="Times New Roman"/>
                <w:sz w:val="24"/>
                <w:szCs w:val="24"/>
                <w:lang w:val="kk-KZ" w:eastAsia="ru-RU"/>
              </w:rPr>
              <w:t xml:space="preserve">және бұдан әрі Өтініш беруші </w:t>
            </w:r>
            <w:r w:rsidR="00956809" w:rsidRPr="00725680">
              <w:rPr>
                <w:rFonts w:ascii="Times New Roman" w:eastAsia="Times New Roman" w:hAnsi="Times New Roman" w:cs="Times New Roman"/>
                <w:sz w:val="24"/>
                <w:szCs w:val="24"/>
                <w:lang w:val="kk-KZ" w:eastAsia="ru-RU"/>
              </w:rPr>
              <w:t xml:space="preserve">деп </w:t>
            </w:r>
            <w:r w:rsidR="001C5B07" w:rsidRPr="00725680">
              <w:rPr>
                <w:rFonts w:ascii="Times New Roman" w:eastAsia="Times New Roman" w:hAnsi="Times New Roman" w:cs="Times New Roman"/>
                <w:sz w:val="24"/>
                <w:szCs w:val="24"/>
                <w:lang w:val="kk-KZ" w:eastAsia="ru-RU"/>
              </w:rPr>
              <w:t>аталатын ________________________________________</w:t>
            </w:r>
          </w:p>
          <w:p w:rsidR="0047570E" w:rsidRPr="00725680" w:rsidRDefault="0047570E" w:rsidP="008147CC">
            <w:pPr>
              <w:jc w:val="center"/>
              <w:rPr>
                <w:rFonts w:ascii="Times New Roman" w:eastAsia="Times New Roman" w:hAnsi="Times New Roman" w:cs="Times New Roman"/>
                <w:i/>
                <w:sz w:val="16"/>
                <w:szCs w:val="16"/>
                <w:lang w:val="kk-KZ" w:eastAsia="ru-RU"/>
              </w:rPr>
            </w:pPr>
            <w:r w:rsidRPr="00725680">
              <w:rPr>
                <w:rFonts w:ascii="Times New Roman" w:eastAsia="Times New Roman" w:hAnsi="Times New Roman" w:cs="Times New Roman"/>
                <w:i/>
                <w:sz w:val="16"/>
                <w:szCs w:val="16"/>
                <w:lang w:val="kk-KZ" w:eastAsia="ru-RU"/>
              </w:rPr>
              <w:t>(заңды тұлғаның атауы)</w:t>
            </w:r>
          </w:p>
          <w:p w:rsidR="00AE3A14" w:rsidRPr="00725680" w:rsidRDefault="0047570E" w:rsidP="008147CC">
            <w:pPr>
              <w:jc w:val="both"/>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sz w:val="24"/>
                <w:szCs w:val="24"/>
                <w:lang w:val="kk-KZ" w:eastAsia="ru-RU"/>
              </w:rPr>
              <w:t>атынан</w:t>
            </w:r>
            <w:r w:rsidR="0020129A" w:rsidRPr="00725680">
              <w:rPr>
                <w:rFonts w:ascii="Times New Roman" w:eastAsia="Times New Roman" w:hAnsi="Times New Roman" w:cs="Times New Roman"/>
                <w:sz w:val="24"/>
                <w:szCs w:val="24"/>
                <w:lang w:val="kk-KZ" w:eastAsia="ru-RU"/>
              </w:rPr>
              <w:t>________________________</w:t>
            </w:r>
            <w:r w:rsidR="001C5B07" w:rsidRPr="00725680">
              <w:rPr>
                <w:rFonts w:ascii="Times New Roman" w:eastAsia="Times New Roman" w:hAnsi="Times New Roman" w:cs="Times New Roman"/>
                <w:sz w:val="24"/>
                <w:szCs w:val="24"/>
                <w:lang w:val="kk-KZ" w:eastAsia="ru-RU"/>
              </w:rPr>
              <w:t xml:space="preserve"> негізінде  әрекет ететін</w:t>
            </w:r>
            <w:r w:rsidRPr="00725680">
              <w:rPr>
                <w:rFonts w:ascii="Times New Roman" w:eastAsia="Times New Roman" w:hAnsi="Times New Roman" w:cs="Times New Roman"/>
                <w:sz w:val="24"/>
                <w:szCs w:val="24"/>
                <w:lang w:val="kk-KZ" w:eastAsia="ru-RU"/>
              </w:rPr>
              <w:t>__________________________</w:t>
            </w:r>
            <w:r w:rsidR="001C3116" w:rsidRPr="00725680">
              <w:rPr>
                <w:rFonts w:ascii="Times New Roman" w:eastAsia="Times New Roman" w:hAnsi="Times New Roman" w:cs="Times New Roman"/>
                <w:sz w:val="24"/>
                <w:szCs w:val="24"/>
                <w:lang w:val="kk-KZ" w:eastAsia="ru-RU"/>
              </w:rPr>
              <w:t xml:space="preserve">____ </w:t>
            </w:r>
            <w:r w:rsidR="00AE3A14" w:rsidRPr="00725680">
              <w:rPr>
                <w:rFonts w:ascii="Times New Roman" w:eastAsia="Times New Roman" w:hAnsi="Times New Roman" w:cs="Times New Roman"/>
                <w:sz w:val="24"/>
                <w:szCs w:val="24"/>
                <w:lang w:val="kk-KZ" w:eastAsia="ru-RU"/>
              </w:rPr>
              <w:t xml:space="preserve">         </w:t>
            </w:r>
          </w:p>
          <w:p w:rsidR="0047570E" w:rsidRPr="00725680" w:rsidRDefault="00AE3A14" w:rsidP="008147CC">
            <w:pPr>
              <w:jc w:val="both"/>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sz w:val="24"/>
                <w:szCs w:val="24"/>
                <w:lang w:val="kk-KZ" w:eastAsia="ru-RU"/>
              </w:rPr>
              <w:t xml:space="preserve">                         </w:t>
            </w:r>
            <w:r w:rsidR="0020129A" w:rsidRPr="00725680">
              <w:rPr>
                <w:rFonts w:ascii="Times New Roman" w:eastAsia="Times New Roman" w:hAnsi="Times New Roman" w:cs="Times New Roman"/>
                <w:i/>
                <w:sz w:val="16"/>
                <w:szCs w:val="16"/>
                <w:lang w:val="kk-KZ" w:eastAsia="ru-RU"/>
              </w:rPr>
              <w:t>(уәкілетті тұл</w:t>
            </w:r>
            <w:r w:rsidR="008440B8" w:rsidRPr="00725680">
              <w:rPr>
                <w:rFonts w:ascii="Times New Roman" w:eastAsia="Times New Roman" w:hAnsi="Times New Roman" w:cs="Times New Roman"/>
                <w:i/>
                <w:sz w:val="16"/>
                <w:szCs w:val="16"/>
                <w:lang w:val="kk-KZ" w:eastAsia="ru-RU"/>
              </w:rPr>
              <w:t>ғаның лауазымы, ТАӘ (бар болса)</w:t>
            </w:r>
          </w:p>
          <w:p w:rsidR="00660C2D" w:rsidRPr="00725680" w:rsidRDefault="008440B8" w:rsidP="008147CC">
            <w:pPr>
              <w:jc w:val="both"/>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sz w:val="24"/>
                <w:szCs w:val="24"/>
                <w:lang w:val="kk-KZ" w:eastAsia="ru-RU"/>
              </w:rPr>
              <w:t>екінші тараптан</w:t>
            </w:r>
            <w:r w:rsidR="00374FA6" w:rsidRPr="00725680">
              <w:rPr>
                <w:rFonts w:ascii="Times New Roman" w:eastAsia="Times New Roman" w:hAnsi="Times New Roman" w:cs="Times New Roman"/>
                <w:sz w:val="28"/>
                <w:szCs w:val="28"/>
                <w:lang w:val="kk-KZ" w:eastAsia="ru-RU"/>
              </w:rPr>
              <w:t xml:space="preserve"> </w:t>
            </w:r>
            <w:r w:rsidR="00660C2D" w:rsidRPr="00725680">
              <w:rPr>
                <w:rFonts w:ascii="Times New Roman" w:hAnsi="Times New Roman" w:cs="Times New Roman"/>
                <w:sz w:val="24"/>
                <w:szCs w:val="24"/>
                <w:lang w:val="kk-KZ"/>
              </w:rPr>
              <w:t xml:space="preserve">бұдан әрі Тараптар, </w:t>
            </w:r>
            <w:r w:rsidR="00374FA6" w:rsidRPr="00725680">
              <w:rPr>
                <w:rFonts w:ascii="Times New Roman" w:hAnsi="Times New Roman" w:cs="Times New Roman"/>
                <w:sz w:val="24"/>
                <w:szCs w:val="24"/>
                <w:lang w:val="kk-KZ"/>
              </w:rPr>
              <w:t xml:space="preserve">ал жеке жеке </w:t>
            </w:r>
            <w:r w:rsidR="00660C2D" w:rsidRPr="00725680">
              <w:rPr>
                <w:rFonts w:ascii="Times New Roman" w:hAnsi="Times New Roman" w:cs="Times New Roman"/>
                <w:sz w:val="24"/>
                <w:szCs w:val="24"/>
                <w:lang w:val="kk-KZ"/>
              </w:rPr>
              <w:t xml:space="preserve">Тарап </w:t>
            </w:r>
            <w:r w:rsidR="00374FA6" w:rsidRPr="00725680">
              <w:rPr>
                <w:rFonts w:ascii="Times New Roman" w:hAnsi="Times New Roman" w:cs="Times New Roman"/>
                <w:sz w:val="24"/>
                <w:szCs w:val="24"/>
                <w:lang w:val="kk-KZ"/>
              </w:rPr>
              <w:t>деп аталатындар</w:t>
            </w:r>
            <w:r w:rsidR="00660C2D" w:rsidRPr="00725680">
              <w:rPr>
                <w:rFonts w:ascii="Times New Roman" w:hAnsi="Times New Roman" w:cs="Times New Roman"/>
                <w:sz w:val="24"/>
                <w:szCs w:val="24"/>
                <w:lang w:val="kk-KZ"/>
              </w:rPr>
              <w:t xml:space="preserve">, </w:t>
            </w:r>
            <w:r w:rsidR="001E2D7D" w:rsidRPr="00725680">
              <w:rPr>
                <w:rFonts w:ascii="Times New Roman" w:eastAsia="Times New Roman" w:hAnsi="Times New Roman" w:cs="Times New Roman"/>
                <w:sz w:val="24"/>
                <w:szCs w:val="24"/>
                <w:lang w:val="kk-KZ" w:eastAsia="ru-RU"/>
              </w:rPr>
              <w:t xml:space="preserve">Қазақстан Республикасы Денсаулық сақтау министрінің 2020 жылғы 11 желтоқсандағы № ҚР ДСМ-247/2020 </w:t>
            </w:r>
            <w:r w:rsidR="00660C2D" w:rsidRPr="00725680">
              <w:rPr>
                <w:rFonts w:ascii="Times New Roman" w:eastAsia="Times New Roman" w:hAnsi="Times New Roman" w:cs="Times New Roman"/>
                <w:sz w:val="24"/>
                <w:szCs w:val="24"/>
                <w:lang w:val="kk-KZ" w:eastAsia="ru-RU"/>
              </w:rPr>
              <w:t xml:space="preserve">бұйрығымен бекітілген </w:t>
            </w:r>
            <w:r w:rsidR="001E2D7D" w:rsidRPr="00725680">
              <w:rPr>
                <w:rFonts w:ascii="Times New Roman" w:eastAsia="Times New Roman" w:hAnsi="Times New Roman" w:cs="Times New Roman"/>
                <w:bCs/>
                <w:sz w:val="24"/>
                <w:szCs w:val="24"/>
                <w:lang w:val="kk-KZ" w:eastAsia="ru-RU"/>
              </w:rPr>
              <w:t xml:space="preserve">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w:t>
            </w:r>
            <w:r w:rsidR="00FC6358" w:rsidRPr="00725680">
              <w:rPr>
                <w:rFonts w:ascii="Times New Roman" w:eastAsia="Times New Roman" w:hAnsi="Times New Roman" w:cs="Times New Roman"/>
                <w:bCs/>
                <w:sz w:val="24"/>
                <w:szCs w:val="24"/>
                <w:lang w:val="kk-KZ" w:eastAsia="ru-RU"/>
              </w:rPr>
              <w:t>қағидаларына сәйкес</w:t>
            </w:r>
            <w:r w:rsidR="00660C2D" w:rsidRPr="00725680">
              <w:rPr>
                <w:rFonts w:ascii="Times New Roman" w:eastAsia="Times New Roman" w:hAnsi="Times New Roman" w:cs="Times New Roman"/>
                <w:bCs/>
                <w:sz w:val="24"/>
                <w:szCs w:val="24"/>
                <w:lang w:val="kk-KZ" w:eastAsia="ru-RU"/>
              </w:rPr>
              <w:t xml:space="preserve"> </w:t>
            </w:r>
            <w:r w:rsidR="00660C2D" w:rsidRPr="00725680">
              <w:rPr>
                <w:rFonts w:ascii="Times New Roman" w:eastAsia="Times New Roman" w:hAnsi="Times New Roman" w:cs="Times New Roman"/>
                <w:sz w:val="24"/>
                <w:szCs w:val="24"/>
                <w:lang w:val="kk-KZ" w:eastAsia="ru-RU"/>
              </w:rPr>
              <w:t xml:space="preserve">(бұдан әрі – </w:t>
            </w:r>
            <w:r w:rsidR="00FC6358" w:rsidRPr="00725680">
              <w:rPr>
                <w:rFonts w:ascii="Times New Roman" w:eastAsia="Times New Roman" w:hAnsi="Times New Roman" w:cs="Times New Roman"/>
                <w:bCs/>
                <w:sz w:val="24"/>
                <w:szCs w:val="24"/>
                <w:lang w:val="kk-KZ" w:eastAsia="ru-RU"/>
              </w:rPr>
              <w:t>Қағидалар</w:t>
            </w:r>
            <w:r w:rsidR="00660C2D" w:rsidRPr="00725680">
              <w:rPr>
                <w:rFonts w:ascii="Times New Roman" w:eastAsia="Times New Roman" w:hAnsi="Times New Roman" w:cs="Times New Roman"/>
                <w:sz w:val="24"/>
                <w:szCs w:val="24"/>
                <w:lang w:val="kk-KZ" w:eastAsia="ru-RU"/>
              </w:rPr>
              <w:t xml:space="preserve">) </w:t>
            </w:r>
            <w:r w:rsidR="00FC6358" w:rsidRPr="00725680">
              <w:rPr>
                <w:rFonts w:ascii="Times New Roman" w:eastAsia="Times New Roman" w:hAnsi="Times New Roman" w:cs="Times New Roman"/>
                <w:sz w:val="24"/>
                <w:szCs w:val="24"/>
                <w:lang w:val="kk-KZ" w:eastAsia="ru-RU"/>
              </w:rPr>
              <w:t xml:space="preserve">төмендегілер туралы </w:t>
            </w:r>
            <w:r w:rsidR="00660C2D" w:rsidRPr="00725680">
              <w:rPr>
                <w:rFonts w:ascii="Times New Roman" w:eastAsia="Times New Roman" w:hAnsi="Times New Roman" w:cs="Times New Roman"/>
                <w:sz w:val="24"/>
                <w:szCs w:val="24"/>
                <w:lang w:val="kk-KZ" w:eastAsia="ru-RU"/>
              </w:rPr>
              <w:t xml:space="preserve">осы </w:t>
            </w:r>
            <w:r w:rsidR="00FC6358" w:rsidRPr="00725680">
              <w:rPr>
                <w:rFonts w:ascii="Times New Roman" w:eastAsia="Times New Roman" w:hAnsi="Times New Roman" w:cs="Times New Roman"/>
                <w:sz w:val="24"/>
                <w:szCs w:val="24"/>
                <w:lang w:val="kk-KZ" w:eastAsia="ru-RU"/>
              </w:rPr>
              <w:t xml:space="preserve">Қазақстан Республикасының заңнамасына сәйкес референттік баға белгілеуді жүргізу </w:t>
            </w:r>
            <w:r w:rsidR="00660C2D" w:rsidRPr="00725680">
              <w:rPr>
                <w:rFonts w:ascii="Times New Roman" w:eastAsia="Times New Roman" w:hAnsi="Times New Roman" w:cs="Times New Roman"/>
                <w:bCs/>
                <w:sz w:val="24"/>
                <w:szCs w:val="24"/>
                <w:lang w:val="kk-KZ" w:eastAsia="ru-RU"/>
              </w:rPr>
              <w:t xml:space="preserve">жөніндегі шартты </w:t>
            </w:r>
            <w:r w:rsidR="00660C2D" w:rsidRPr="00725680">
              <w:rPr>
                <w:rFonts w:ascii="Times New Roman" w:eastAsia="Times New Roman" w:hAnsi="Times New Roman" w:cs="Times New Roman"/>
                <w:sz w:val="24"/>
                <w:szCs w:val="24"/>
                <w:lang w:val="kk-KZ" w:eastAsia="ru-RU"/>
              </w:rPr>
              <w:t xml:space="preserve">(бұдан әрі – Шарт) </w:t>
            </w:r>
            <w:r w:rsidR="00660C2D" w:rsidRPr="00725680">
              <w:rPr>
                <w:rFonts w:ascii="Times New Roman" w:eastAsia="Times New Roman" w:hAnsi="Times New Roman" w:cs="Times New Roman"/>
                <w:bCs/>
                <w:sz w:val="24"/>
                <w:szCs w:val="24"/>
                <w:lang w:val="kk-KZ" w:eastAsia="ru-RU"/>
              </w:rPr>
              <w:t>жасасты</w:t>
            </w:r>
            <w:r w:rsidR="00660C2D" w:rsidRPr="00725680">
              <w:rPr>
                <w:rFonts w:ascii="Times New Roman" w:eastAsia="Times New Roman" w:hAnsi="Times New Roman" w:cs="Times New Roman"/>
                <w:sz w:val="24"/>
                <w:szCs w:val="24"/>
                <w:lang w:val="kk-KZ" w:eastAsia="ru-RU"/>
              </w:rPr>
              <w:t>:</w:t>
            </w:r>
          </w:p>
          <w:p w:rsidR="008147CC" w:rsidRPr="00725680" w:rsidRDefault="008147CC" w:rsidP="008147CC">
            <w:pPr>
              <w:jc w:val="both"/>
              <w:rPr>
                <w:rFonts w:ascii="Times New Roman" w:eastAsia="Times New Roman" w:hAnsi="Times New Roman" w:cs="Times New Roman"/>
                <w:sz w:val="24"/>
                <w:szCs w:val="24"/>
                <w:lang w:val="kk-KZ" w:eastAsia="ru-RU"/>
              </w:rPr>
            </w:pPr>
          </w:p>
          <w:p w:rsidR="008147CC" w:rsidRPr="00725680" w:rsidRDefault="008147CC" w:rsidP="008147CC">
            <w:pPr>
              <w:jc w:val="both"/>
              <w:rPr>
                <w:rFonts w:ascii="Times New Roman" w:eastAsia="Times New Roman" w:hAnsi="Times New Roman" w:cs="Times New Roman"/>
                <w:sz w:val="24"/>
                <w:szCs w:val="24"/>
                <w:lang w:val="kk-KZ" w:eastAsia="ru-RU"/>
              </w:rPr>
            </w:pPr>
          </w:p>
          <w:p w:rsidR="00FC6358" w:rsidRPr="00725680" w:rsidRDefault="00FC6358" w:rsidP="008147CC">
            <w:pPr>
              <w:pStyle w:val="aa"/>
              <w:numPr>
                <w:ilvl w:val="0"/>
                <w:numId w:val="39"/>
              </w:numPr>
              <w:jc w:val="center"/>
              <w:rPr>
                <w:rFonts w:ascii="Times New Roman" w:hAnsi="Times New Roman" w:cs="Times New Roman"/>
                <w:b/>
                <w:sz w:val="24"/>
                <w:szCs w:val="24"/>
              </w:rPr>
            </w:pPr>
            <w:r w:rsidRPr="00725680">
              <w:rPr>
                <w:rFonts w:ascii="Times New Roman" w:hAnsi="Times New Roman" w:cs="Times New Roman"/>
                <w:b/>
                <w:sz w:val="24"/>
                <w:szCs w:val="24"/>
              </w:rPr>
              <w:t>Ш</w:t>
            </w:r>
            <w:r w:rsidRPr="00725680">
              <w:rPr>
                <w:rFonts w:ascii="Times New Roman" w:hAnsi="Times New Roman" w:cs="Times New Roman"/>
                <w:b/>
                <w:sz w:val="24"/>
                <w:szCs w:val="24"/>
                <w:lang w:val="kk-KZ"/>
              </w:rPr>
              <w:t>арт мәні</w:t>
            </w:r>
          </w:p>
          <w:p w:rsidR="00980F0E" w:rsidRPr="00725680" w:rsidRDefault="00EB58D9" w:rsidP="008147CC">
            <w:pPr>
              <w:jc w:val="both"/>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sz w:val="24"/>
                <w:szCs w:val="24"/>
                <w:lang w:val="kk-KZ" w:eastAsia="ru-RU"/>
              </w:rPr>
              <w:t>1.1</w:t>
            </w:r>
            <w:r w:rsidR="00F02590" w:rsidRPr="00725680">
              <w:rPr>
                <w:rFonts w:ascii="Times New Roman" w:eastAsia="Times New Roman" w:hAnsi="Times New Roman" w:cs="Times New Roman"/>
                <w:sz w:val="24"/>
                <w:szCs w:val="24"/>
                <w:lang w:val="kk-KZ" w:eastAsia="ru-RU"/>
              </w:rPr>
              <w:t>.</w:t>
            </w:r>
            <w:r w:rsidR="005B55F4" w:rsidRPr="00725680">
              <w:rPr>
                <w:rFonts w:ascii="Times New Roman" w:eastAsia="Times New Roman" w:hAnsi="Times New Roman" w:cs="Times New Roman"/>
                <w:sz w:val="24"/>
                <w:szCs w:val="24"/>
                <w:lang w:val="kk-KZ" w:eastAsia="ru-RU"/>
              </w:rPr>
              <w:t xml:space="preserve"> </w:t>
            </w:r>
            <w:r w:rsidR="00980F0E" w:rsidRPr="00725680">
              <w:rPr>
                <w:rFonts w:ascii="Times New Roman" w:eastAsia="Times New Roman" w:hAnsi="Times New Roman" w:cs="Times New Roman"/>
                <w:sz w:val="24"/>
                <w:szCs w:val="24"/>
                <w:lang w:val="kk-KZ" w:eastAsia="ru-RU"/>
              </w:rPr>
              <w:t xml:space="preserve">Осы Шарттың мәні </w:t>
            </w:r>
            <w:r w:rsidR="00FE4676" w:rsidRPr="00725680">
              <w:rPr>
                <w:rFonts w:ascii="Times New Roman" w:eastAsia="Times New Roman" w:hAnsi="Times New Roman" w:cs="Times New Roman"/>
                <w:sz w:val="24"/>
                <w:szCs w:val="24"/>
                <w:lang w:val="kk-KZ" w:eastAsia="ru-RU"/>
              </w:rPr>
              <w:t xml:space="preserve">медициналық мақсаттағы бұйымдардың (бұдан әрі - ММБ) сауда атауына және техникалық сипаттамасына шекті бағаларды талдау жолымен Қазақстан Республикасының заңнамасына сәйкес </w:t>
            </w:r>
            <w:r w:rsidR="00FE4676" w:rsidRPr="00725680">
              <w:rPr>
                <w:rFonts w:ascii="Times New Roman" w:eastAsia="Times New Roman" w:hAnsi="Times New Roman" w:cs="Times New Roman"/>
                <w:sz w:val="24"/>
                <w:szCs w:val="24"/>
                <w:lang w:val="kk-KZ" w:eastAsia="ru-RU"/>
              </w:rPr>
              <w:lastRenderedPageBreak/>
              <w:t xml:space="preserve">референттік баға белгілеуді жүргізу және </w:t>
            </w:r>
            <w:r w:rsidR="00FE4676" w:rsidRPr="00725680">
              <w:rPr>
                <w:rStyle w:val="s19"/>
                <w:color w:val="auto"/>
                <w:sz w:val="24"/>
                <w:szCs w:val="24"/>
              </w:rPr>
              <w:t xml:space="preserve">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бұйымның </w:t>
            </w:r>
            <w:r w:rsidR="00FE4676" w:rsidRPr="00725680">
              <w:rPr>
                <w:rStyle w:val="s19"/>
                <w:color w:val="auto"/>
                <w:sz w:val="24"/>
                <w:szCs w:val="24"/>
                <w:lang w:val="kk-KZ"/>
              </w:rPr>
              <w:t>сауда атауына шекті бағаларды талдау</w:t>
            </w:r>
            <w:r w:rsidR="00980F0E" w:rsidRPr="00725680">
              <w:rPr>
                <w:rFonts w:ascii="Times New Roman" w:eastAsia="Times New Roman" w:hAnsi="Times New Roman" w:cs="Times New Roman"/>
                <w:sz w:val="24"/>
                <w:szCs w:val="24"/>
                <w:lang w:val="kk-KZ" w:eastAsia="ru-RU"/>
              </w:rPr>
              <w:t xml:space="preserve"> болып табылады (бұдан әрі – Қызметтер).</w:t>
            </w:r>
          </w:p>
          <w:p w:rsidR="00EB58D9" w:rsidRPr="00725680" w:rsidRDefault="005B55F4" w:rsidP="008147CC">
            <w:pPr>
              <w:jc w:val="both"/>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sz w:val="24"/>
                <w:szCs w:val="24"/>
                <w:lang w:val="kk-KZ" w:eastAsia="ru-RU"/>
              </w:rPr>
              <w:t>1.2</w:t>
            </w:r>
            <w:r w:rsidR="00F02590" w:rsidRPr="00725680">
              <w:rPr>
                <w:rFonts w:ascii="Times New Roman" w:eastAsia="Times New Roman" w:hAnsi="Times New Roman" w:cs="Times New Roman"/>
                <w:sz w:val="24"/>
                <w:szCs w:val="24"/>
                <w:lang w:val="kk-KZ" w:eastAsia="ru-RU"/>
              </w:rPr>
              <w:t>.</w:t>
            </w:r>
            <w:r w:rsidR="00CE6F3F" w:rsidRPr="00725680">
              <w:rPr>
                <w:rFonts w:ascii="Times New Roman" w:eastAsia="Times New Roman" w:hAnsi="Times New Roman" w:cs="Times New Roman"/>
                <w:sz w:val="24"/>
                <w:szCs w:val="24"/>
                <w:lang w:val="kk-KZ" w:eastAsia="ru-RU"/>
              </w:rPr>
              <w:t xml:space="preserve"> Қызметтер </w:t>
            </w:r>
            <w:r w:rsidR="00EB58D9" w:rsidRPr="00725680">
              <w:rPr>
                <w:rFonts w:ascii="Times New Roman" w:eastAsia="Times New Roman" w:hAnsi="Times New Roman" w:cs="Times New Roman"/>
                <w:sz w:val="24"/>
                <w:szCs w:val="24"/>
                <w:lang w:val="kk-KZ" w:eastAsia="ru-RU"/>
              </w:rPr>
              <w:t>Қағидаларда белгіленген тәртіпке</w:t>
            </w:r>
            <w:r w:rsidR="009D75C9" w:rsidRPr="00725680">
              <w:rPr>
                <w:rFonts w:ascii="Times New Roman" w:eastAsia="Times New Roman" w:hAnsi="Times New Roman" w:cs="Times New Roman"/>
                <w:sz w:val="24"/>
                <w:szCs w:val="24"/>
                <w:lang w:val="kk-KZ" w:eastAsia="ru-RU"/>
              </w:rPr>
              <w:t xml:space="preserve"> </w:t>
            </w:r>
            <w:r w:rsidR="00EB58D9" w:rsidRPr="00725680">
              <w:rPr>
                <w:rFonts w:ascii="Times New Roman" w:eastAsia="Times New Roman" w:hAnsi="Times New Roman" w:cs="Times New Roman"/>
                <w:sz w:val="24"/>
                <w:szCs w:val="24"/>
                <w:lang w:val="kk-KZ" w:eastAsia="ru-RU"/>
              </w:rPr>
              <w:t xml:space="preserve">сәйкес </w:t>
            </w:r>
            <w:r w:rsidR="003046A3" w:rsidRPr="00725680">
              <w:rPr>
                <w:rFonts w:ascii="Times New Roman" w:eastAsia="Times New Roman" w:hAnsi="Times New Roman" w:cs="Times New Roman"/>
                <w:bCs/>
                <w:sz w:val="24"/>
                <w:szCs w:val="24"/>
                <w:lang w:val="kk-KZ" w:eastAsia="ru-RU"/>
              </w:rPr>
              <w:t>тегін медициналық көмектің кепілдік</w:t>
            </w:r>
            <w:r w:rsidR="003046A3" w:rsidRPr="00725680">
              <w:rPr>
                <w:rFonts w:ascii="Times New Roman" w:eastAsia="Times New Roman" w:hAnsi="Times New Roman" w:cs="Times New Roman"/>
                <w:sz w:val="24"/>
                <w:szCs w:val="24"/>
                <w:lang w:val="kk-KZ" w:eastAsia="ru-RU"/>
              </w:rPr>
              <w:t xml:space="preserve"> </w:t>
            </w:r>
            <w:r w:rsidR="00E631A6" w:rsidRPr="00725680">
              <w:rPr>
                <w:rFonts w:ascii="Times New Roman" w:eastAsia="Times New Roman" w:hAnsi="Times New Roman" w:cs="Times New Roman"/>
                <w:sz w:val="24"/>
                <w:szCs w:val="24"/>
                <w:lang w:val="kk-KZ" w:eastAsia="ru-RU"/>
              </w:rPr>
              <w:t xml:space="preserve">(әрі қарай- </w:t>
            </w:r>
            <w:r w:rsidR="009D75C9" w:rsidRPr="00725680">
              <w:rPr>
                <w:rFonts w:ascii="Times New Roman" w:eastAsia="Times New Roman" w:hAnsi="Times New Roman" w:cs="Times New Roman"/>
                <w:sz w:val="24"/>
                <w:szCs w:val="24"/>
                <w:lang w:val="kk-KZ" w:eastAsia="ru-RU"/>
              </w:rPr>
              <w:t>ТМКК</w:t>
            </w:r>
            <w:r w:rsidR="00E631A6" w:rsidRPr="00725680">
              <w:rPr>
                <w:rFonts w:ascii="Times New Roman" w:eastAsia="Times New Roman" w:hAnsi="Times New Roman" w:cs="Times New Roman"/>
                <w:sz w:val="24"/>
                <w:szCs w:val="24"/>
                <w:lang w:val="kk-KZ" w:eastAsia="ru-RU"/>
              </w:rPr>
              <w:t>)</w:t>
            </w:r>
            <w:r w:rsidR="009D75C9" w:rsidRPr="00725680">
              <w:rPr>
                <w:rFonts w:ascii="Times New Roman" w:eastAsia="Times New Roman" w:hAnsi="Times New Roman" w:cs="Times New Roman"/>
                <w:sz w:val="24"/>
                <w:szCs w:val="24"/>
                <w:lang w:val="kk-KZ" w:eastAsia="ru-RU"/>
              </w:rPr>
              <w:t xml:space="preserve"> және</w:t>
            </w:r>
            <w:r w:rsidR="00611499" w:rsidRPr="00725680">
              <w:rPr>
                <w:rFonts w:ascii="Times New Roman" w:eastAsia="Times New Roman" w:hAnsi="Times New Roman" w:cs="Times New Roman"/>
                <w:sz w:val="24"/>
                <w:szCs w:val="24"/>
                <w:lang w:val="kk-KZ" w:eastAsia="ru-RU"/>
              </w:rPr>
              <w:t>/немесе</w:t>
            </w:r>
            <w:r w:rsidR="009D75C9" w:rsidRPr="00725680">
              <w:rPr>
                <w:rFonts w:ascii="Times New Roman" w:eastAsia="Times New Roman" w:hAnsi="Times New Roman" w:cs="Times New Roman"/>
                <w:sz w:val="24"/>
                <w:szCs w:val="24"/>
                <w:lang w:val="kk-KZ" w:eastAsia="ru-RU"/>
              </w:rPr>
              <w:t xml:space="preserve"> </w:t>
            </w:r>
            <w:r w:rsidR="00E631A6" w:rsidRPr="00725680">
              <w:rPr>
                <w:rFonts w:ascii="Times New Roman" w:eastAsia="Times New Roman" w:hAnsi="Times New Roman" w:cs="Times New Roman"/>
                <w:bCs/>
                <w:sz w:val="24"/>
                <w:szCs w:val="24"/>
                <w:lang w:val="kk-KZ" w:eastAsia="ru-RU"/>
              </w:rPr>
              <w:t>міндетті әлеуметтік медициналық сақтандыру</w:t>
            </w:r>
            <w:r w:rsidR="00E631A6" w:rsidRPr="00725680">
              <w:rPr>
                <w:rFonts w:ascii="Times New Roman" w:eastAsia="Times New Roman" w:hAnsi="Times New Roman" w:cs="Times New Roman"/>
                <w:sz w:val="24"/>
                <w:szCs w:val="24"/>
                <w:lang w:val="kk-KZ" w:eastAsia="ru-RU"/>
              </w:rPr>
              <w:t xml:space="preserve"> (әрі қарай – </w:t>
            </w:r>
            <w:r w:rsidR="009D75C9" w:rsidRPr="00725680">
              <w:rPr>
                <w:rFonts w:ascii="Times New Roman" w:eastAsia="Times New Roman" w:hAnsi="Times New Roman" w:cs="Times New Roman"/>
                <w:sz w:val="24"/>
                <w:szCs w:val="24"/>
                <w:lang w:val="kk-KZ" w:eastAsia="ru-RU"/>
              </w:rPr>
              <w:t>МӘМС</w:t>
            </w:r>
            <w:r w:rsidR="00E631A6" w:rsidRPr="00725680">
              <w:rPr>
                <w:rFonts w:ascii="Times New Roman" w:eastAsia="Times New Roman" w:hAnsi="Times New Roman" w:cs="Times New Roman"/>
                <w:sz w:val="24"/>
                <w:szCs w:val="24"/>
                <w:lang w:val="kk-KZ" w:eastAsia="ru-RU"/>
              </w:rPr>
              <w:t>)</w:t>
            </w:r>
            <w:r w:rsidR="009D75C9" w:rsidRPr="00725680">
              <w:rPr>
                <w:rFonts w:ascii="Times New Roman" w:eastAsia="Times New Roman" w:hAnsi="Times New Roman" w:cs="Times New Roman"/>
                <w:sz w:val="24"/>
                <w:szCs w:val="24"/>
                <w:lang w:val="kk-KZ" w:eastAsia="ru-RU"/>
              </w:rPr>
              <w:t xml:space="preserve"> жүйесінінің шеңберінде</w:t>
            </w:r>
            <w:r w:rsidR="00CE6F3F" w:rsidRPr="00725680">
              <w:rPr>
                <w:rFonts w:ascii="Times New Roman" w:eastAsia="Times New Roman" w:hAnsi="Times New Roman" w:cs="Times New Roman"/>
                <w:sz w:val="24"/>
                <w:szCs w:val="24"/>
                <w:lang w:val="kk-KZ" w:eastAsia="ru-RU"/>
              </w:rPr>
              <w:t xml:space="preserve"> </w:t>
            </w:r>
            <w:r w:rsidR="006F2707" w:rsidRPr="00725680">
              <w:rPr>
                <w:rFonts w:ascii="Times New Roman" w:eastAsia="Times New Roman" w:hAnsi="Times New Roman" w:cs="Times New Roman"/>
                <w:sz w:val="24"/>
                <w:szCs w:val="24"/>
                <w:lang w:val="kk-KZ" w:eastAsia="ru-RU"/>
              </w:rPr>
              <w:t xml:space="preserve">Қазақстан Республикасының аумағына әкелінетін және (немесе) өндірілетін ММБ үшін өтініштер негізінде, немесе </w:t>
            </w:r>
            <w:r w:rsidR="006F2707" w:rsidRPr="00725680">
              <w:rPr>
                <w:rStyle w:val="s19"/>
                <w:color w:val="auto"/>
                <w:sz w:val="24"/>
                <w:szCs w:val="24"/>
                <w:lang w:val="kk-KZ"/>
              </w:rPr>
              <w:t xml:space="preserve">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бұйымның сауда атауына шекті бағаларды талдау жүргізуге </w:t>
            </w:r>
            <w:r w:rsidR="006F2707" w:rsidRPr="00725680">
              <w:rPr>
                <w:rFonts w:ascii="Times New Roman" w:eastAsia="Times New Roman" w:hAnsi="Times New Roman" w:cs="Times New Roman"/>
                <w:sz w:val="24"/>
                <w:szCs w:val="24"/>
                <w:lang w:val="kk-KZ" w:eastAsia="ru-RU"/>
              </w:rPr>
              <w:t>Қағидалардың тиісті қосымшалар</w:t>
            </w:r>
            <w:r w:rsidR="00C47163" w:rsidRPr="00725680">
              <w:rPr>
                <w:rFonts w:ascii="Times New Roman" w:eastAsia="Times New Roman" w:hAnsi="Times New Roman" w:cs="Times New Roman"/>
                <w:sz w:val="24"/>
                <w:szCs w:val="24"/>
                <w:lang w:val="kk-KZ" w:eastAsia="ru-RU"/>
              </w:rPr>
              <w:t>ыны</w:t>
            </w:r>
            <w:r w:rsidR="006F2707" w:rsidRPr="00725680">
              <w:rPr>
                <w:rFonts w:ascii="Times New Roman" w:eastAsia="Times New Roman" w:hAnsi="Times New Roman" w:cs="Times New Roman"/>
                <w:sz w:val="24"/>
                <w:szCs w:val="24"/>
                <w:lang w:val="kk-KZ" w:eastAsia="ru-RU"/>
              </w:rPr>
              <w:t>ң нысанына сәйкес</w:t>
            </w:r>
            <w:r w:rsidR="006F2707" w:rsidRPr="00725680">
              <w:rPr>
                <w:rStyle w:val="s19"/>
                <w:color w:val="auto"/>
                <w:sz w:val="24"/>
                <w:szCs w:val="24"/>
                <w:lang w:val="kk-KZ"/>
              </w:rPr>
              <w:t xml:space="preserve"> өтініш (</w:t>
            </w:r>
            <w:r w:rsidR="006F2707" w:rsidRPr="00725680">
              <w:rPr>
                <w:rFonts w:ascii="Times New Roman" w:eastAsia="Times New Roman" w:hAnsi="Times New Roman" w:cs="Times New Roman"/>
                <w:sz w:val="24"/>
                <w:szCs w:val="24"/>
                <w:lang w:val="kk-KZ" w:eastAsia="ru-RU"/>
              </w:rPr>
              <w:t>бұдан әрі – Қызметтерді көрсетуге өтініш</w:t>
            </w:r>
            <w:r w:rsidR="006F2707" w:rsidRPr="00725680">
              <w:rPr>
                <w:rStyle w:val="s19"/>
                <w:color w:val="auto"/>
                <w:sz w:val="24"/>
                <w:szCs w:val="24"/>
                <w:lang w:val="kk-KZ"/>
              </w:rPr>
              <w:t xml:space="preserve">) негізінде </w:t>
            </w:r>
            <w:r w:rsidR="00EB58D9" w:rsidRPr="00725680">
              <w:rPr>
                <w:rFonts w:ascii="Times New Roman" w:eastAsia="Times New Roman" w:hAnsi="Times New Roman" w:cs="Times New Roman"/>
                <w:sz w:val="24"/>
                <w:szCs w:val="24"/>
                <w:lang w:val="kk-KZ" w:eastAsia="ru-RU"/>
              </w:rPr>
              <w:t>көрсетіледі.</w:t>
            </w:r>
          </w:p>
          <w:p w:rsidR="00EB58D9" w:rsidRPr="00725680" w:rsidRDefault="00EB58D9" w:rsidP="008147CC">
            <w:pPr>
              <w:jc w:val="both"/>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sz w:val="24"/>
                <w:szCs w:val="24"/>
                <w:lang w:val="kk-KZ" w:eastAsia="ru-RU"/>
              </w:rPr>
              <w:t>1.3.</w:t>
            </w:r>
            <w:r w:rsidRPr="00725680">
              <w:rPr>
                <w:rFonts w:ascii="Times New Roman" w:hAnsi="Times New Roman" w:cs="Times New Roman"/>
                <w:lang w:val="kk-KZ"/>
              </w:rPr>
              <w:t xml:space="preserve"> </w:t>
            </w:r>
            <w:r w:rsidRPr="00725680">
              <w:rPr>
                <w:rFonts w:ascii="Times New Roman" w:eastAsia="Times New Roman" w:hAnsi="Times New Roman" w:cs="Times New Roman"/>
                <w:sz w:val="24"/>
                <w:szCs w:val="24"/>
                <w:lang w:val="kk-KZ" w:eastAsia="ru-RU"/>
              </w:rPr>
              <w:t xml:space="preserve">Қызмет көрсетуге өтініш бергенге дейін Өтініш беруші Орындаушыға осы Шартқа қосымшаға сәйкес нысан бойынша төлемге өтінім (бұдан әрі – </w:t>
            </w:r>
            <w:r w:rsidR="00D34E19" w:rsidRPr="00725680">
              <w:rPr>
                <w:rFonts w:ascii="Times New Roman" w:eastAsia="Times New Roman" w:hAnsi="Times New Roman" w:cs="Times New Roman"/>
                <w:sz w:val="24"/>
                <w:szCs w:val="24"/>
                <w:lang w:val="kk-KZ" w:eastAsia="ru-RU"/>
              </w:rPr>
              <w:t>Т</w:t>
            </w:r>
            <w:r w:rsidRPr="00725680">
              <w:rPr>
                <w:rFonts w:ascii="Times New Roman" w:eastAsia="Times New Roman" w:hAnsi="Times New Roman" w:cs="Times New Roman"/>
                <w:sz w:val="24"/>
                <w:szCs w:val="24"/>
                <w:lang w:val="kk-KZ" w:eastAsia="ru-RU"/>
              </w:rPr>
              <w:t xml:space="preserve">өлемге өтінім) жібереді, оның негізінде Орындаушы </w:t>
            </w:r>
            <w:r w:rsidR="00CE6F3F" w:rsidRPr="00725680">
              <w:rPr>
                <w:rFonts w:ascii="Times New Roman" w:eastAsia="Times New Roman" w:hAnsi="Times New Roman" w:cs="Times New Roman"/>
                <w:sz w:val="24"/>
                <w:szCs w:val="24"/>
                <w:lang w:val="kk-KZ" w:eastAsia="ru-RU"/>
              </w:rPr>
              <w:t xml:space="preserve">Өтініш </w:t>
            </w:r>
            <w:r w:rsidRPr="00725680">
              <w:rPr>
                <w:rFonts w:ascii="Times New Roman" w:eastAsia="Times New Roman" w:hAnsi="Times New Roman" w:cs="Times New Roman"/>
                <w:sz w:val="24"/>
                <w:szCs w:val="24"/>
                <w:lang w:val="kk-KZ" w:eastAsia="ru-RU"/>
              </w:rPr>
              <w:t>берушіге осы шартта айқындалған тәртіппен төлем шотын жібереді.</w:t>
            </w:r>
          </w:p>
          <w:p w:rsidR="00EB58D9" w:rsidRPr="00725680" w:rsidRDefault="00EB58D9" w:rsidP="008147CC">
            <w:pPr>
              <w:jc w:val="both"/>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sz w:val="24"/>
                <w:szCs w:val="24"/>
                <w:lang w:val="kk-KZ" w:eastAsia="ru-RU"/>
              </w:rPr>
              <w:t>1.4</w:t>
            </w:r>
            <w:r w:rsidR="00F02590" w:rsidRPr="00725680">
              <w:rPr>
                <w:rFonts w:ascii="Times New Roman" w:eastAsia="Times New Roman" w:hAnsi="Times New Roman" w:cs="Times New Roman"/>
                <w:sz w:val="24"/>
                <w:szCs w:val="24"/>
                <w:lang w:val="kk-KZ" w:eastAsia="ru-RU"/>
              </w:rPr>
              <w:t>.</w:t>
            </w:r>
            <w:r w:rsidRPr="00725680">
              <w:rPr>
                <w:rFonts w:ascii="Times New Roman" w:eastAsia="Times New Roman" w:hAnsi="Times New Roman" w:cs="Times New Roman"/>
                <w:sz w:val="24"/>
                <w:szCs w:val="24"/>
                <w:lang w:val="kk-KZ" w:eastAsia="ru-RU"/>
              </w:rPr>
              <w:t xml:space="preserve"> Тараптар, егер </w:t>
            </w:r>
            <w:r w:rsidR="00385C73" w:rsidRPr="00725680">
              <w:rPr>
                <w:rFonts w:ascii="Times New Roman" w:eastAsia="Times New Roman" w:hAnsi="Times New Roman" w:cs="Times New Roman"/>
                <w:sz w:val="24"/>
                <w:szCs w:val="24"/>
                <w:lang w:val="kk-KZ" w:eastAsia="ru-RU"/>
              </w:rPr>
              <w:t xml:space="preserve">Қызмет көрсетуге </w:t>
            </w:r>
            <w:r w:rsidRPr="00725680">
              <w:rPr>
                <w:rFonts w:ascii="Times New Roman" w:eastAsia="Times New Roman" w:hAnsi="Times New Roman" w:cs="Times New Roman"/>
                <w:sz w:val="24"/>
                <w:szCs w:val="24"/>
                <w:lang w:val="kk-KZ" w:eastAsia="ru-RU"/>
              </w:rPr>
              <w:t>өтініш (тер) бергеннен кейін Қағидаларға өзгерістер мен толықтырулар е</w:t>
            </w:r>
            <w:r w:rsidR="00CE6F3F" w:rsidRPr="00725680">
              <w:rPr>
                <w:rFonts w:ascii="Times New Roman" w:eastAsia="Times New Roman" w:hAnsi="Times New Roman" w:cs="Times New Roman"/>
                <w:sz w:val="24"/>
                <w:szCs w:val="24"/>
                <w:lang w:val="kk-KZ" w:eastAsia="ru-RU"/>
              </w:rPr>
              <w:t xml:space="preserve">нгізілсе, басталған Қызметтер </w:t>
            </w:r>
            <w:r w:rsidRPr="00725680">
              <w:rPr>
                <w:rFonts w:ascii="Times New Roman" w:eastAsia="Times New Roman" w:hAnsi="Times New Roman" w:cs="Times New Roman"/>
                <w:sz w:val="24"/>
                <w:szCs w:val="24"/>
                <w:lang w:val="kk-KZ" w:eastAsia="ru-RU"/>
              </w:rPr>
              <w:t>заңнамада оның күші бұрын жасалған шарттардан туындаған қатынастарға қолданылатыны белгіленген жағдайларды қоспағанда, өтініш (тер) берген сәтте қолданыста болған заңнамаға сәйкес аяқталатынына келісті.</w:t>
            </w:r>
          </w:p>
          <w:p w:rsidR="008147CC" w:rsidRPr="00725680" w:rsidRDefault="008147CC" w:rsidP="008147CC">
            <w:pPr>
              <w:jc w:val="both"/>
              <w:rPr>
                <w:rFonts w:ascii="Times New Roman" w:eastAsia="Times New Roman" w:hAnsi="Times New Roman" w:cs="Times New Roman"/>
                <w:sz w:val="10"/>
                <w:szCs w:val="24"/>
                <w:lang w:val="kk-KZ" w:eastAsia="ru-RU"/>
              </w:rPr>
            </w:pPr>
          </w:p>
          <w:p w:rsidR="008147CC" w:rsidRPr="00725680" w:rsidRDefault="008147CC" w:rsidP="008147CC">
            <w:pPr>
              <w:jc w:val="both"/>
              <w:rPr>
                <w:rFonts w:ascii="Times New Roman" w:eastAsia="Times New Roman" w:hAnsi="Times New Roman" w:cs="Times New Roman"/>
                <w:sz w:val="10"/>
                <w:szCs w:val="24"/>
                <w:lang w:val="kk-KZ" w:eastAsia="ru-RU"/>
              </w:rPr>
            </w:pPr>
          </w:p>
          <w:p w:rsidR="00EB58D9" w:rsidRPr="00725680" w:rsidRDefault="00EB58D9" w:rsidP="008147CC">
            <w:pPr>
              <w:jc w:val="center"/>
              <w:rPr>
                <w:rFonts w:ascii="Times New Roman" w:hAnsi="Times New Roman" w:cs="Times New Roman"/>
                <w:b/>
                <w:sz w:val="24"/>
                <w:szCs w:val="24"/>
                <w:lang w:val="kk-KZ"/>
              </w:rPr>
            </w:pPr>
            <w:r w:rsidRPr="00725680">
              <w:rPr>
                <w:rFonts w:ascii="Times New Roman" w:eastAsia="Times New Roman" w:hAnsi="Times New Roman" w:cs="Times New Roman"/>
                <w:b/>
                <w:sz w:val="24"/>
                <w:szCs w:val="24"/>
                <w:lang w:val="kk-KZ" w:eastAsia="ru-RU"/>
              </w:rPr>
              <w:t>2</w:t>
            </w:r>
            <w:r w:rsidR="00F02590" w:rsidRPr="00725680">
              <w:rPr>
                <w:rFonts w:ascii="Times New Roman" w:eastAsia="Times New Roman" w:hAnsi="Times New Roman" w:cs="Times New Roman"/>
                <w:b/>
                <w:sz w:val="24"/>
                <w:szCs w:val="24"/>
                <w:lang w:val="kk-KZ" w:eastAsia="ru-RU"/>
              </w:rPr>
              <w:t>.</w:t>
            </w:r>
            <w:r w:rsidRPr="00725680">
              <w:rPr>
                <w:rFonts w:ascii="Times New Roman" w:eastAsia="Times New Roman" w:hAnsi="Times New Roman" w:cs="Times New Roman"/>
                <w:b/>
                <w:sz w:val="24"/>
                <w:szCs w:val="24"/>
                <w:lang w:val="kk-KZ" w:eastAsia="ru-RU"/>
              </w:rPr>
              <w:t xml:space="preserve">  Қызметтер құны және есептесу тәртібі</w:t>
            </w:r>
          </w:p>
          <w:p w:rsidR="00F307E8" w:rsidRPr="00725680" w:rsidRDefault="00F02590" w:rsidP="008147CC">
            <w:pPr>
              <w:pStyle w:val="aa"/>
              <w:numPr>
                <w:ilvl w:val="1"/>
                <w:numId w:val="37"/>
              </w:numPr>
              <w:tabs>
                <w:tab w:val="left" w:pos="0"/>
              </w:tabs>
              <w:ind w:left="34" w:firstLine="0"/>
              <w:jc w:val="both"/>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sz w:val="24"/>
                <w:szCs w:val="24"/>
                <w:lang w:val="kk-KZ" w:eastAsia="ru-RU"/>
              </w:rPr>
              <w:t>Шарт</w:t>
            </w:r>
            <w:r w:rsidR="00F307E8" w:rsidRPr="00725680">
              <w:rPr>
                <w:rFonts w:ascii="Times New Roman" w:eastAsia="Times New Roman" w:hAnsi="Times New Roman" w:cs="Times New Roman"/>
                <w:sz w:val="24"/>
                <w:szCs w:val="24"/>
                <w:lang w:val="kk-KZ" w:eastAsia="ru-RU"/>
              </w:rPr>
              <w:t xml:space="preserve"> бойынша Қызметтердің құны Орындаушының </w:t>
            </w:r>
            <w:r w:rsidR="00AD0E39" w:rsidRPr="00725680">
              <w:rPr>
                <w:rFonts w:ascii="Times New Roman" w:eastAsia="Times New Roman" w:hAnsi="Times New Roman" w:cs="Times New Roman"/>
                <w:sz w:val="24"/>
                <w:szCs w:val="24"/>
                <w:lang w:val="kk-KZ" w:eastAsia="ru-RU"/>
              </w:rPr>
              <w:t xml:space="preserve">баға </w:t>
            </w:r>
            <w:r w:rsidR="00F307E8" w:rsidRPr="00725680">
              <w:rPr>
                <w:rFonts w:ascii="Times New Roman" w:eastAsia="Times New Roman" w:hAnsi="Times New Roman" w:cs="Times New Roman"/>
                <w:sz w:val="24"/>
                <w:szCs w:val="24"/>
                <w:lang w:val="kk-KZ" w:eastAsia="ru-RU"/>
              </w:rPr>
              <w:t>прейскуранты негізінде анықталады.</w:t>
            </w:r>
          </w:p>
          <w:p w:rsidR="00EB58D9" w:rsidRPr="00725680" w:rsidRDefault="00AA1139"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2.2</w:t>
            </w:r>
            <w:r w:rsidR="00F02590"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Т</w:t>
            </w:r>
            <w:r w:rsidR="00EB58D9" w:rsidRPr="00725680">
              <w:rPr>
                <w:rFonts w:ascii="Times New Roman" w:hAnsi="Times New Roman" w:cs="Times New Roman"/>
                <w:sz w:val="24"/>
                <w:szCs w:val="24"/>
                <w:lang w:val="kk-KZ"/>
              </w:rPr>
              <w:t>өлем валютасы: _________</w:t>
            </w:r>
            <w:r w:rsidR="00067CB1" w:rsidRPr="00725680">
              <w:rPr>
                <w:rFonts w:ascii="Times New Roman" w:hAnsi="Times New Roman" w:cs="Times New Roman"/>
                <w:sz w:val="24"/>
                <w:szCs w:val="24"/>
                <w:lang w:val="kk-KZ"/>
              </w:rPr>
              <w:t>_</w:t>
            </w:r>
            <w:r w:rsidR="00EB58D9" w:rsidRPr="00725680">
              <w:rPr>
                <w:rFonts w:ascii="Times New Roman" w:hAnsi="Times New Roman" w:cs="Times New Roman"/>
                <w:i/>
                <w:sz w:val="24"/>
                <w:szCs w:val="24"/>
                <w:lang w:val="kk-KZ"/>
              </w:rPr>
              <w:t>(түрін таңдау)</w:t>
            </w:r>
          </w:p>
          <w:p w:rsidR="00EB58D9" w:rsidRPr="00725680" w:rsidRDefault="00EB58D9"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Қазақстан Республикасының теңгесі (Қазақст</w:t>
            </w:r>
            <w:r w:rsidR="00A43E41" w:rsidRPr="00725680">
              <w:rPr>
                <w:rFonts w:ascii="Times New Roman" w:hAnsi="Times New Roman" w:cs="Times New Roman"/>
                <w:sz w:val="24"/>
                <w:szCs w:val="24"/>
                <w:lang w:val="kk-KZ"/>
              </w:rPr>
              <w:t xml:space="preserve">ан Республикасының резиденттері </w:t>
            </w:r>
            <w:r w:rsidRPr="00725680">
              <w:rPr>
                <w:rFonts w:ascii="Times New Roman" w:hAnsi="Times New Roman" w:cs="Times New Roman"/>
                <w:sz w:val="24"/>
                <w:szCs w:val="24"/>
                <w:lang w:val="kk-KZ"/>
              </w:rPr>
              <w:t>үшін)</w:t>
            </w:r>
          </w:p>
          <w:p w:rsidR="00EB58D9" w:rsidRDefault="00EB58D9"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не шетел валютасы (еуро, АҚШ доллары, Ресей рублі</w:t>
            </w:r>
            <w:r w:rsidR="007B5817" w:rsidRPr="00725680">
              <w:rPr>
                <w:rFonts w:ascii="Times New Roman" w:hAnsi="Times New Roman" w:cs="Times New Roman"/>
                <w:sz w:val="24"/>
                <w:szCs w:val="24"/>
                <w:lang w:val="kk-KZ"/>
              </w:rPr>
              <w:t>, теңге</w:t>
            </w:r>
            <w:r w:rsidRPr="00725680">
              <w:rPr>
                <w:rFonts w:ascii="Times New Roman" w:hAnsi="Times New Roman" w:cs="Times New Roman"/>
                <w:sz w:val="24"/>
                <w:szCs w:val="24"/>
                <w:lang w:val="kk-KZ"/>
              </w:rPr>
              <w:t>)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rsidR="0085485B" w:rsidRPr="008F1154" w:rsidRDefault="0085485B" w:rsidP="0085485B">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2</w:t>
            </w:r>
            <w:r w:rsidRPr="000F026F">
              <w:rPr>
                <w:rFonts w:ascii="Times New Roman" w:eastAsia="Times New Roman" w:hAnsi="Times New Roman" w:cs="Times New Roman"/>
                <w:sz w:val="24"/>
                <w:szCs w:val="24"/>
                <w:lang w:val="kk-KZ" w:eastAsia="ru-RU"/>
              </w:rPr>
              <w:t xml:space="preserve">.3. </w:t>
            </w:r>
            <w:r w:rsidRPr="00D8420F">
              <w:rPr>
                <w:rFonts w:ascii="Times New Roman" w:eastAsia="Times New Roman" w:hAnsi="Times New Roman" w:cs="Times New Roman"/>
                <w:sz w:val="24"/>
                <w:szCs w:val="24"/>
                <w:lang w:val="kk-KZ" w:eastAsia="ru-RU"/>
              </w:rPr>
              <w:t>Ө</w:t>
            </w:r>
            <w:r w:rsidRPr="00D8420F">
              <w:rPr>
                <w:rFonts w:ascii="Times New Roman" w:hAnsi="Times New Roman" w:cs="Times New Roman"/>
                <w:sz w:val="24"/>
                <w:szCs w:val="24"/>
                <w:lang w:val="kk-KZ"/>
              </w:rPr>
              <w:t>тініш беруші Қызметтерді көрсету басталғанға дейін Орындаушының ақпараттық жүйесін пайдалана отырып, өзінің «жеке кабинеті» арқылы сұралған Қызмет туралы ақпаратты көрсететін төлемге өтінімді жібереді.</w:t>
            </w:r>
          </w:p>
          <w:p w:rsidR="00EB58D9" w:rsidRPr="00725680" w:rsidRDefault="0085485B" w:rsidP="008147CC">
            <w:pPr>
              <w:jc w:val="both"/>
              <w:rPr>
                <w:rFonts w:ascii="Times New Roman" w:hAnsi="Times New Roman" w:cs="Times New Roman"/>
                <w:sz w:val="24"/>
                <w:szCs w:val="24"/>
                <w:lang w:val="kk-KZ"/>
              </w:rPr>
            </w:pPr>
            <w:r>
              <w:rPr>
                <w:rFonts w:ascii="Times New Roman" w:hAnsi="Times New Roman" w:cs="Times New Roman"/>
                <w:sz w:val="24"/>
                <w:szCs w:val="24"/>
                <w:lang w:val="kk-KZ"/>
              </w:rPr>
              <w:t>2.4</w:t>
            </w:r>
            <w:r w:rsidR="00F02590" w:rsidRPr="00725680">
              <w:rPr>
                <w:rFonts w:ascii="Times New Roman" w:hAnsi="Times New Roman" w:cs="Times New Roman"/>
                <w:sz w:val="24"/>
                <w:szCs w:val="24"/>
                <w:lang w:val="kk-KZ"/>
              </w:rPr>
              <w:t>.</w:t>
            </w:r>
            <w:r w:rsidR="00EB58D9" w:rsidRPr="00725680">
              <w:rPr>
                <w:rFonts w:ascii="Times New Roman" w:hAnsi="Times New Roman" w:cs="Times New Roman"/>
                <w:sz w:val="24"/>
                <w:szCs w:val="24"/>
                <w:lang w:val="kk-KZ"/>
              </w:rPr>
              <w:t xml:space="preserve"> </w:t>
            </w:r>
            <w:r w:rsidR="00765DD6" w:rsidRPr="00725680">
              <w:rPr>
                <w:rFonts w:ascii="Times New Roman" w:hAnsi="Times New Roman" w:cs="Times New Roman"/>
                <w:sz w:val="24"/>
                <w:szCs w:val="24"/>
                <w:lang w:val="kk-KZ"/>
              </w:rPr>
              <w:t>Т</w:t>
            </w:r>
            <w:r w:rsidR="00EB58D9" w:rsidRPr="00725680">
              <w:rPr>
                <w:rFonts w:ascii="Times New Roman" w:hAnsi="Times New Roman" w:cs="Times New Roman"/>
                <w:sz w:val="24"/>
                <w:szCs w:val="24"/>
                <w:lang w:val="kk-KZ"/>
              </w:rPr>
              <w:t xml:space="preserve">өлем шотына Орындаушы </w:t>
            </w:r>
            <w:r w:rsidR="006049F2" w:rsidRPr="00725680">
              <w:rPr>
                <w:rFonts w:ascii="Times New Roman" w:hAnsi="Times New Roman" w:cs="Times New Roman"/>
                <w:sz w:val="24"/>
                <w:szCs w:val="24"/>
                <w:lang w:val="kk-KZ"/>
              </w:rPr>
              <w:t>«</w:t>
            </w:r>
            <w:r w:rsidR="00EB58D9" w:rsidRPr="00725680">
              <w:rPr>
                <w:rFonts w:ascii="Times New Roman" w:hAnsi="Times New Roman" w:cs="Times New Roman"/>
                <w:sz w:val="24"/>
                <w:szCs w:val="24"/>
                <w:lang w:val="kk-KZ"/>
              </w:rPr>
              <w:t>Электрондық құжат және электрондық цифрлық қолтаңба туралы</w:t>
            </w:r>
            <w:r w:rsidR="006049F2" w:rsidRPr="00725680">
              <w:rPr>
                <w:rFonts w:ascii="Times New Roman" w:hAnsi="Times New Roman" w:cs="Times New Roman"/>
                <w:sz w:val="24"/>
                <w:szCs w:val="24"/>
                <w:lang w:val="kk-KZ"/>
              </w:rPr>
              <w:t>»</w:t>
            </w:r>
            <w:r w:rsidR="00EB58D9" w:rsidRPr="00725680">
              <w:rPr>
                <w:rFonts w:ascii="Times New Roman" w:hAnsi="Times New Roman" w:cs="Times New Roman"/>
                <w:sz w:val="24"/>
                <w:szCs w:val="24"/>
                <w:lang w:val="kk-KZ"/>
              </w:rPr>
              <w:t xml:space="preserve"> ҚР</w:t>
            </w:r>
            <w:r w:rsidR="006A0497" w:rsidRPr="00725680">
              <w:rPr>
                <w:rFonts w:ascii="Times New Roman" w:hAnsi="Times New Roman" w:cs="Times New Roman"/>
                <w:sz w:val="24"/>
                <w:szCs w:val="24"/>
                <w:lang w:val="kk-KZ"/>
              </w:rPr>
              <w:t xml:space="preserve"> </w:t>
            </w:r>
            <w:r w:rsidR="00EB58D9" w:rsidRPr="00725680">
              <w:rPr>
                <w:rFonts w:ascii="Times New Roman" w:hAnsi="Times New Roman" w:cs="Times New Roman"/>
                <w:sz w:val="24"/>
                <w:szCs w:val="24"/>
                <w:lang w:val="kk-KZ"/>
              </w:rPr>
              <w:t>З</w:t>
            </w:r>
            <w:r w:rsidR="006A0497" w:rsidRPr="00725680">
              <w:rPr>
                <w:rFonts w:ascii="Times New Roman" w:hAnsi="Times New Roman" w:cs="Times New Roman"/>
                <w:sz w:val="24"/>
                <w:szCs w:val="24"/>
                <w:lang w:val="kk-KZ"/>
              </w:rPr>
              <w:t>анының</w:t>
            </w:r>
            <w:r w:rsidR="00EB58D9" w:rsidRPr="00725680">
              <w:rPr>
                <w:rFonts w:ascii="Times New Roman" w:hAnsi="Times New Roman" w:cs="Times New Roman"/>
                <w:sz w:val="24"/>
                <w:szCs w:val="24"/>
                <w:lang w:val="kk-KZ"/>
              </w:rPr>
              <w:t xml:space="preserve"> 7-бабының 1-тармағына сәйкес ЭЦҚ қолдана отырып, қағаз жеткізгіштегі құжатпен бірдей </w:t>
            </w:r>
            <w:r w:rsidR="007E36DF" w:rsidRPr="00725680">
              <w:rPr>
                <w:rFonts w:ascii="Times New Roman" w:hAnsi="Times New Roman" w:cs="Times New Roman"/>
                <w:sz w:val="24"/>
                <w:szCs w:val="24"/>
                <w:lang w:val="kk-KZ"/>
              </w:rPr>
              <w:t>өзінің ақпараттық жүйесінде</w:t>
            </w:r>
            <w:r w:rsidR="00EB58D9" w:rsidRPr="00725680">
              <w:rPr>
                <w:rFonts w:ascii="Times New Roman" w:hAnsi="Times New Roman" w:cs="Times New Roman"/>
                <w:sz w:val="24"/>
                <w:szCs w:val="24"/>
                <w:lang w:val="kk-KZ"/>
              </w:rPr>
              <w:t xml:space="preserve"> қол қояды.</w:t>
            </w:r>
          </w:p>
          <w:p w:rsidR="00EB58D9" w:rsidRPr="00725680" w:rsidRDefault="0085485B" w:rsidP="008147CC">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2.5</w:t>
            </w:r>
            <w:r w:rsidR="00F02590" w:rsidRPr="00725680">
              <w:rPr>
                <w:rFonts w:ascii="Times New Roman" w:eastAsia="Times New Roman" w:hAnsi="Times New Roman" w:cs="Times New Roman"/>
                <w:sz w:val="24"/>
                <w:szCs w:val="24"/>
                <w:lang w:val="kk-KZ" w:eastAsia="ru-RU"/>
              </w:rPr>
              <w:t>.</w:t>
            </w:r>
            <w:r w:rsidR="00EB58D9" w:rsidRPr="00725680">
              <w:rPr>
                <w:rFonts w:ascii="Times New Roman" w:eastAsia="Times New Roman" w:hAnsi="Times New Roman" w:cs="Times New Roman"/>
                <w:sz w:val="24"/>
                <w:szCs w:val="24"/>
                <w:lang w:val="kk-KZ" w:eastAsia="ru-RU"/>
              </w:rPr>
              <w:t xml:space="preserve"> Шарт бойынша </w:t>
            </w:r>
            <w:r w:rsidR="00F53487" w:rsidRPr="00725680">
              <w:rPr>
                <w:rFonts w:ascii="Times New Roman" w:eastAsia="Times New Roman" w:hAnsi="Times New Roman" w:cs="Times New Roman"/>
                <w:sz w:val="24"/>
                <w:szCs w:val="24"/>
                <w:lang w:val="kk-KZ" w:eastAsia="ru-RU"/>
              </w:rPr>
              <w:t xml:space="preserve">Қызметтер </w:t>
            </w:r>
            <w:r w:rsidR="00EB58D9" w:rsidRPr="00725680">
              <w:rPr>
                <w:rFonts w:ascii="Times New Roman" w:eastAsia="Times New Roman" w:hAnsi="Times New Roman" w:cs="Times New Roman"/>
                <w:sz w:val="24"/>
                <w:szCs w:val="24"/>
                <w:lang w:val="kk-KZ" w:eastAsia="ru-RU"/>
              </w:rPr>
              <w:t xml:space="preserve">құны Қазақстан Республикасының аумағында қолданылатын барлық салықтар мен алымдарды және осы Шарт бойынша </w:t>
            </w:r>
            <w:r w:rsidR="00F53487" w:rsidRPr="00725680">
              <w:rPr>
                <w:rFonts w:ascii="Times New Roman" w:eastAsia="Times New Roman" w:hAnsi="Times New Roman" w:cs="Times New Roman"/>
                <w:sz w:val="24"/>
                <w:szCs w:val="24"/>
                <w:lang w:val="kk-KZ" w:eastAsia="ru-RU"/>
              </w:rPr>
              <w:t xml:space="preserve">Қызметтер </w:t>
            </w:r>
            <w:r w:rsidR="00EB58D9" w:rsidRPr="00725680">
              <w:rPr>
                <w:rFonts w:ascii="Times New Roman" w:eastAsia="Times New Roman" w:hAnsi="Times New Roman" w:cs="Times New Roman"/>
                <w:sz w:val="24"/>
                <w:szCs w:val="24"/>
                <w:lang w:val="kk-KZ" w:eastAsia="ru-RU"/>
              </w:rPr>
              <w:t>көрсетуге байланысты барлық шығыстарды қамтиды және Орындаушы</w:t>
            </w:r>
            <w:r w:rsidR="00176C02" w:rsidRPr="00725680">
              <w:rPr>
                <w:rFonts w:ascii="Times New Roman" w:eastAsia="Times New Roman" w:hAnsi="Times New Roman" w:cs="Times New Roman"/>
                <w:sz w:val="24"/>
                <w:szCs w:val="24"/>
                <w:lang w:val="kk-KZ" w:eastAsia="ru-RU"/>
              </w:rPr>
              <w:t xml:space="preserve">ның баға прейскуранты мен Өтініш </w:t>
            </w:r>
            <w:r w:rsidR="00EB58D9" w:rsidRPr="00725680">
              <w:rPr>
                <w:rFonts w:ascii="Times New Roman" w:eastAsia="Times New Roman" w:hAnsi="Times New Roman" w:cs="Times New Roman"/>
                <w:sz w:val="24"/>
                <w:szCs w:val="24"/>
                <w:lang w:val="kk-KZ" w:eastAsia="ru-RU"/>
              </w:rPr>
              <w:t>берушінің төлемге берген өтінімі негізінде айқындалады.</w:t>
            </w:r>
          </w:p>
          <w:p w:rsidR="00EB58D9" w:rsidRPr="00725680" w:rsidRDefault="0085485B" w:rsidP="008147CC">
            <w:pPr>
              <w:jc w:val="both"/>
              <w:rPr>
                <w:rFonts w:ascii="Times New Roman" w:hAnsi="Times New Roman" w:cs="Times New Roman"/>
                <w:sz w:val="24"/>
                <w:szCs w:val="24"/>
                <w:lang w:val="kk-KZ"/>
              </w:rPr>
            </w:pPr>
            <w:r>
              <w:rPr>
                <w:rFonts w:ascii="Times New Roman" w:hAnsi="Times New Roman" w:cs="Times New Roman"/>
                <w:sz w:val="24"/>
                <w:szCs w:val="24"/>
                <w:lang w:val="kk-KZ"/>
              </w:rPr>
              <w:t>2.6</w:t>
            </w:r>
            <w:r w:rsidR="00F02590" w:rsidRPr="00725680">
              <w:rPr>
                <w:rFonts w:ascii="Times New Roman" w:hAnsi="Times New Roman" w:cs="Times New Roman"/>
                <w:sz w:val="24"/>
                <w:szCs w:val="24"/>
                <w:lang w:val="kk-KZ"/>
              </w:rPr>
              <w:t>.</w:t>
            </w:r>
            <w:r w:rsidR="00EB58D9" w:rsidRPr="00725680">
              <w:rPr>
                <w:rFonts w:ascii="Times New Roman" w:hAnsi="Times New Roman" w:cs="Times New Roman"/>
                <w:sz w:val="24"/>
                <w:szCs w:val="24"/>
                <w:lang w:val="kk-KZ"/>
              </w:rPr>
              <w:t xml:space="preserve"> </w:t>
            </w:r>
            <w:r w:rsidR="00765DD6" w:rsidRPr="00725680">
              <w:rPr>
                <w:rFonts w:ascii="Times New Roman" w:hAnsi="Times New Roman" w:cs="Times New Roman"/>
                <w:sz w:val="24"/>
                <w:szCs w:val="24"/>
                <w:lang w:val="kk-KZ"/>
              </w:rPr>
              <w:t>Ө</w:t>
            </w:r>
            <w:r w:rsidR="00EB58D9" w:rsidRPr="00725680">
              <w:rPr>
                <w:rFonts w:ascii="Times New Roman" w:hAnsi="Times New Roman" w:cs="Times New Roman"/>
                <w:sz w:val="24"/>
                <w:szCs w:val="24"/>
                <w:lang w:val="kk-KZ"/>
              </w:rPr>
              <w:t xml:space="preserve">тініш беруші </w:t>
            </w:r>
            <w:r w:rsidR="00F53487" w:rsidRPr="00725680">
              <w:rPr>
                <w:rFonts w:ascii="Times New Roman" w:hAnsi="Times New Roman" w:cs="Times New Roman"/>
                <w:sz w:val="24"/>
                <w:szCs w:val="24"/>
                <w:lang w:val="kk-KZ"/>
              </w:rPr>
              <w:t xml:space="preserve">Қызметтер </w:t>
            </w:r>
            <w:r w:rsidR="00EB58D9" w:rsidRPr="00725680">
              <w:rPr>
                <w:rFonts w:ascii="Times New Roman" w:hAnsi="Times New Roman" w:cs="Times New Roman"/>
                <w:sz w:val="24"/>
                <w:szCs w:val="24"/>
                <w:lang w:val="kk-KZ"/>
              </w:rPr>
              <w:t>көрсетуге өтініш бергенге дейін қызметтер құнын 100% алдын ала төлеуді Орындаушы осы Шарттың 11-бөлімінде көрсетілген Орындаушының есеп айырысу шотына төлемге ұсынған шоттың негізінде ақшалай қаражатты аудару жолымен,</w:t>
            </w:r>
            <w:r w:rsidR="004D602B" w:rsidRPr="00725680">
              <w:rPr>
                <w:rFonts w:ascii="Times New Roman" w:hAnsi="Times New Roman" w:cs="Times New Roman"/>
                <w:sz w:val="24"/>
                <w:szCs w:val="24"/>
                <w:lang w:val="kk-KZ"/>
              </w:rPr>
              <w:t xml:space="preserve"> оның ішінде қызметтердің құнын төлеуге байланысты банк комиссиясын төлеу жөніндегі шығыстарды</w:t>
            </w:r>
            <w:r w:rsidR="00EB58D9" w:rsidRPr="00725680">
              <w:rPr>
                <w:rFonts w:ascii="Times New Roman" w:hAnsi="Times New Roman" w:cs="Times New Roman"/>
                <w:sz w:val="24"/>
                <w:szCs w:val="24"/>
                <w:lang w:val="kk-KZ"/>
              </w:rPr>
              <w:t xml:space="preserve"> төлемге шот ұсынылған күннен бастап 15 (он бес) күнтізбелік күн ішінде жүзеге асырады (қамтамасыз етеді).</w:t>
            </w:r>
          </w:p>
          <w:p w:rsidR="00EB58D9" w:rsidRPr="00725680" w:rsidRDefault="0085485B" w:rsidP="008147CC">
            <w:pPr>
              <w:jc w:val="both"/>
              <w:rPr>
                <w:rFonts w:ascii="Times New Roman" w:hAnsi="Times New Roman" w:cs="Times New Roman"/>
                <w:sz w:val="24"/>
                <w:szCs w:val="24"/>
                <w:lang w:val="kk-KZ"/>
              </w:rPr>
            </w:pPr>
            <w:r>
              <w:rPr>
                <w:rFonts w:ascii="Times New Roman" w:hAnsi="Times New Roman" w:cs="Times New Roman"/>
                <w:sz w:val="24"/>
                <w:szCs w:val="24"/>
                <w:lang w:val="kk-KZ"/>
              </w:rPr>
              <w:t>2.7</w:t>
            </w:r>
            <w:r w:rsidR="00F02590" w:rsidRPr="00725680">
              <w:rPr>
                <w:rFonts w:ascii="Times New Roman" w:hAnsi="Times New Roman" w:cs="Times New Roman"/>
                <w:sz w:val="24"/>
                <w:szCs w:val="24"/>
                <w:lang w:val="kk-KZ"/>
              </w:rPr>
              <w:t>.</w:t>
            </w:r>
            <w:r w:rsidR="00EB58D9" w:rsidRPr="00725680">
              <w:rPr>
                <w:rFonts w:ascii="Times New Roman" w:hAnsi="Times New Roman" w:cs="Times New Roman"/>
                <w:sz w:val="24"/>
                <w:szCs w:val="24"/>
                <w:lang w:val="kk-KZ"/>
              </w:rPr>
              <w:t xml:space="preserve"> </w:t>
            </w:r>
            <w:r w:rsidR="00E631A6" w:rsidRPr="00725680">
              <w:rPr>
                <w:rFonts w:ascii="Times New Roman" w:hAnsi="Times New Roman" w:cs="Times New Roman"/>
                <w:sz w:val="24"/>
                <w:szCs w:val="24"/>
                <w:lang w:val="kk-KZ"/>
              </w:rPr>
              <w:t>ТМКК берілген көлемі шеңберінде және (немесе) МӘМС бағаны тіркеуден немесе ТМКК берілген көлемі шеңберінде және (немесе) МӘМС жүйесінде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дәлелді бас тартқан</w:t>
            </w:r>
            <w:r w:rsidR="00E0652F" w:rsidRPr="00725680">
              <w:rPr>
                <w:rFonts w:ascii="Times New Roman" w:hAnsi="Times New Roman" w:cs="Times New Roman"/>
                <w:sz w:val="24"/>
                <w:szCs w:val="24"/>
                <w:lang w:val="kk-KZ"/>
              </w:rPr>
              <w:t xml:space="preserve"> </w:t>
            </w:r>
            <w:r w:rsidR="000B0BA7" w:rsidRPr="00725680">
              <w:rPr>
                <w:rFonts w:ascii="Times New Roman" w:hAnsi="Times New Roman" w:cs="Times New Roman"/>
                <w:sz w:val="24"/>
                <w:szCs w:val="24"/>
                <w:lang w:val="kk-KZ"/>
              </w:rPr>
              <w:t>жағдайда</w:t>
            </w:r>
            <w:r w:rsidR="00EB58D9" w:rsidRPr="00725680">
              <w:rPr>
                <w:rFonts w:ascii="Times New Roman" w:hAnsi="Times New Roman" w:cs="Times New Roman"/>
                <w:sz w:val="24"/>
                <w:szCs w:val="24"/>
                <w:lang w:val="kk-KZ"/>
              </w:rPr>
              <w:t xml:space="preserve">, </w:t>
            </w:r>
            <w:r w:rsidR="00765DD6" w:rsidRPr="00725680">
              <w:rPr>
                <w:rFonts w:ascii="Times New Roman" w:hAnsi="Times New Roman" w:cs="Times New Roman"/>
                <w:sz w:val="24"/>
                <w:szCs w:val="24"/>
                <w:lang w:val="kk-KZ"/>
              </w:rPr>
              <w:t>сондай-ақ Өтініш беруші Қызметтерді көрсетуден бас тар</w:t>
            </w:r>
            <w:r w:rsidR="00A54563" w:rsidRPr="00725680">
              <w:rPr>
                <w:rFonts w:ascii="Times New Roman" w:hAnsi="Times New Roman" w:cs="Times New Roman"/>
                <w:sz w:val="24"/>
                <w:szCs w:val="24"/>
                <w:lang w:val="kk-KZ"/>
              </w:rPr>
              <w:t xml:space="preserve">қан </w:t>
            </w:r>
            <w:r w:rsidR="00D01E6C" w:rsidRPr="00725680">
              <w:rPr>
                <w:rFonts w:ascii="Times New Roman" w:hAnsi="Times New Roman" w:cs="Times New Roman"/>
                <w:sz w:val="24"/>
                <w:szCs w:val="24"/>
                <w:lang w:val="kk-KZ"/>
              </w:rPr>
              <w:t xml:space="preserve">немесе </w:t>
            </w:r>
            <w:r w:rsidR="00C5422E" w:rsidRPr="00725680">
              <w:rPr>
                <w:rFonts w:ascii="Times New Roman" w:hAnsi="Times New Roman" w:cs="Times New Roman"/>
                <w:sz w:val="24"/>
                <w:szCs w:val="24"/>
                <w:lang w:val="kk-KZ"/>
              </w:rPr>
              <w:t xml:space="preserve">Шарттың 3.1-тармағында көрсетілген Қызмет көрсету басталғаннан кейін Қызмет көрсетуге өтініш кері қайтарылған </w:t>
            </w:r>
            <w:r w:rsidR="00765DD6" w:rsidRPr="00725680">
              <w:rPr>
                <w:rFonts w:ascii="Times New Roman" w:hAnsi="Times New Roman" w:cs="Times New Roman"/>
                <w:sz w:val="24"/>
                <w:szCs w:val="24"/>
                <w:lang w:val="kk-KZ"/>
              </w:rPr>
              <w:t xml:space="preserve">кезде, </w:t>
            </w:r>
            <w:r w:rsidR="00EB58D9" w:rsidRPr="00725680">
              <w:rPr>
                <w:rFonts w:ascii="Times New Roman" w:hAnsi="Times New Roman" w:cs="Times New Roman"/>
                <w:sz w:val="24"/>
                <w:szCs w:val="24"/>
                <w:lang w:val="kk-KZ"/>
              </w:rPr>
              <w:t xml:space="preserve">Шартқа сәйкес жүргізген </w:t>
            </w:r>
            <w:r w:rsidR="00C5422E" w:rsidRPr="00725680">
              <w:rPr>
                <w:rFonts w:ascii="Times New Roman" w:hAnsi="Times New Roman" w:cs="Times New Roman"/>
                <w:sz w:val="24"/>
                <w:szCs w:val="24"/>
                <w:lang w:val="kk-KZ"/>
              </w:rPr>
              <w:t xml:space="preserve">Қызметтер </w:t>
            </w:r>
            <w:r w:rsidR="00EB58D9" w:rsidRPr="00725680">
              <w:rPr>
                <w:rFonts w:ascii="Times New Roman" w:hAnsi="Times New Roman" w:cs="Times New Roman"/>
                <w:sz w:val="24"/>
                <w:szCs w:val="24"/>
                <w:lang w:val="kk-KZ"/>
              </w:rPr>
              <w:t xml:space="preserve">құнының төлемі </w:t>
            </w:r>
            <w:r w:rsidR="00C5422E" w:rsidRPr="00725680">
              <w:rPr>
                <w:rFonts w:ascii="Times New Roman" w:hAnsi="Times New Roman" w:cs="Times New Roman"/>
                <w:sz w:val="24"/>
                <w:szCs w:val="24"/>
                <w:lang w:val="kk-KZ"/>
              </w:rPr>
              <w:t xml:space="preserve">Өтініш </w:t>
            </w:r>
            <w:r w:rsidR="00EB58D9" w:rsidRPr="00725680">
              <w:rPr>
                <w:rFonts w:ascii="Times New Roman" w:hAnsi="Times New Roman" w:cs="Times New Roman"/>
                <w:sz w:val="24"/>
                <w:szCs w:val="24"/>
                <w:lang w:val="kk-KZ"/>
              </w:rPr>
              <w:t>берушіге қайтарылмайды және тиісінше осы Шарттың 3-бөлімінде белгіленген тәртіппен орындалған жұмыстар (көрсетілген қызметтер) актісіне (бұдан әрі-Акт) қол қойылады.</w:t>
            </w:r>
          </w:p>
          <w:p w:rsidR="00EB58D9" w:rsidRPr="00725680" w:rsidRDefault="0085485B" w:rsidP="008147CC">
            <w:pPr>
              <w:jc w:val="both"/>
              <w:rPr>
                <w:rFonts w:ascii="Times New Roman" w:hAnsi="Times New Roman" w:cs="Times New Roman"/>
                <w:sz w:val="24"/>
                <w:szCs w:val="24"/>
                <w:lang w:val="kk-KZ"/>
              </w:rPr>
            </w:pPr>
            <w:r>
              <w:rPr>
                <w:rFonts w:ascii="Times New Roman" w:hAnsi="Times New Roman" w:cs="Times New Roman"/>
                <w:sz w:val="24"/>
                <w:szCs w:val="24"/>
                <w:lang w:val="kk-KZ"/>
              </w:rPr>
              <w:t>2.8</w:t>
            </w:r>
            <w:r w:rsidR="00F02590" w:rsidRPr="00725680">
              <w:rPr>
                <w:rFonts w:ascii="Times New Roman" w:hAnsi="Times New Roman" w:cs="Times New Roman"/>
                <w:sz w:val="24"/>
                <w:szCs w:val="24"/>
                <w:lang w:val="kk-KZ"/>
              </w:rPr>
              <w:t>.</w:t>
            </w:r>
            <w:r w:rsidR="00EB58D9" w:rsidRPr="00725680">
              <w:rPr>
                <w:rFonts w:ascii="Times New Roman" w:hAnsi="Times New Roman" w:cs="Times New Roman"/>
                <w:sz w:val="24"/>
                <w:szCs w:val="24"/>
                <w:lang w:val="kk-KZ"/>
              </w:rPr>
              <w:t xml:space="preserve"> </w:t>
            </w:r>
            <w:r w:rsidR="00765DD6" w:rsidRPr="00725680">
              <w:rPr>
                <w:rFonts w:ascii="Times New Roman" w:hAnsi="Times New Roman" w:cs="Times New Roman"/>
                <w:sz w:val="24"/>
                <w:szCs w:val="24"/>
                <w:lang w:val="kk-KZ"/>
              </w:rPr>
              <w:t>Ө</w:t>
            </w:r>
            <w:r w:rsidR="00EB58D9" w:rsidRPr="00725680">
              <w:rPr>
                <w:rFonts w:ascii="Times New Roman" w:hAnsi="Times New Roman" w:cs="Times New Roman"/>
                <w:sz w:val="24"/>
                <w:szCs w:val="24"/>
                <w:lang w:val="kk-KZ"/>
              </w:rPr>
              <w:t xml:space="preserve">тініш беруші </w:t>
            </w:r>
            <w:r w:rsidR="00437B73" w:rsidRPr="00725680">
              <w:rPr>
                <w:rFonts w:ascii="Times New Roman" w:hAnsi="Times New Roman" w:cs="Times New Roman"/>
                <w:sz w:val="24"/>
                <w:szCs w:val="24"/>
                <w:lang w:val="kk-KZ"/>
              </w:rPr>
              <w:t xml:space="preserve">Шарттың 3.1-тармағында көрсетілген тәртіппен </w:t>
            </w:r>
            <w:r w:rsidR="005164C4" w:rsidRPr="00725680">
              <w:rPr>
                <w:rFonts w:ascii="Times New Roman" w:hAnsi="Times New Roman" w:cs="Times New Roman"/>
                <w:sz w:val="24"/>
                <w:szCs w:val="24"/>
                <w:lang w:val="kk-KZ"/>
              </w:rPr>
              <w:t>Қызмет</w:t>
            </w:r>
            <w:r w:rsidR="00F53487" w:rsidRPr="00725680">
              <w:rPr>
                <w:rFonts w:ascii="Times New Roman" w:hAnsi="Times New Roman" w:cs="Times New Roman"/>
                <w:sz w:val="24"/>
                <w:szCs w:val="24"/>
                <w:lang w:val="kk-KZ"/>
              </w:rPr>
              <w:t>терді</w:t>
            </w:r>
            <w:r w:rsidR="005164C4" w:rsidRPr="00725680">
              <w:rPr>
                <w:rFonts w:ascii="Times New Roman" w:hAnsi="Times New Roman" w:cs="Times New Roman"/>
                <w:sz w:val="24"/>
                <w:szCs w:val="24"/>
                <w:lang w:val="kk-KZ"/>
              </w:rPr>
              <w:t xml:space="preserve"> көрсетуге </w:t>
            </w:r>
            <w:r w:rsidR="00EB58D9" w:rsidRPr="00725680">
              <w:rPr>
                <w:rFonts w:ascii="Times New Roman" w:hAnsi="Times New Roman" w:cs="Times New Roman"/>
                <w:sz w:val="24"/>
                <w:szCs w:val="24"/>
                <w:lang w:val="kk-KZ"/>
              </w:rPr>
              <w:t>өтініш бермеген</w:t>
            </w:r>
            <w:r w:rsidR="005164C4" w:rsidRPr="00725680">
              <w:rPr>
                <w:rFonts w:ascii="Times New Roman" w:hAnsi="Times New Roman" w:cs="Times New Roman"/>
                <w:sz w:val="24"/>
                <w:szCs w:val="24"/>
                <w:lang w:val="kk-KZ"/>
              </w:rPr>
              <w:t xml:space="preserve"> немесе </w:t>
            </w:r>
            <w:r w:rsidR="00EB58D9" w:rsidRPr="00725680">
              <w:rPr>
                <w:rFonts w:ascii="Times New Roman" w:hAnsi="Times New Roman" w:cs="Times New Roman"/>
                <w:sz w:val="24"/>
                <w:szCs w:val="24"/>
                <w:lang w:val="kk-KZ"/>
              </w:rPr>
              <w:t xml:space="preserve">ақша қаражатын қате аударған жағдайда, </w:t>
            </w:r>
            <w:r w:rsidR="005164C4" w:rsidRPr="00725680">
              <w:rPr>
                <w:rFonts w:ascii="Times New Roman" w:hAnsi="Times New Roman" w:cs="Times New Roman"/>
                <w:sz w:val="24"/>
                <w:szCs w:val="24"/>
                <w:lang w:val="kk-KZ"/>
              </w:rPr>
              <w:t>О</w:t>
            </w:r>
            <w:r w:rsidR="00EB58D9" w:rsidRPr="00725680">
              <w:rPr>
                <w:rFonts w:ascii="Times New Roman" w:hAnsi="Times New Roman" w:cs="Times New Roman"/>
                <w:sz w:val="24"/>
                <w:szCs w:val="24"/>
                <w:lang w:val="kk-KZ"/>
              </w:rPr>
              <w:t xml:space="preserve">рындаушы </w:t>
            </w:r>
            <w:r w:rsidR="005164C4" w:rsidRPr="00725680">
              <w:rPr>
                <w:rFonts w:ascii="Times New Roman" w:hAnsi="Times New Roman" w:cs="Times New Roman"/>
                <w:sz w:val="24"/>
                <w:szCs w:val="24"/>
                <w:lang w:val="kk-KZ"/>
              </w:rPr>
              <w:t>Ө</w:t>
            </w:r>
            <w:r w:rsidR="00EB58D9" w:rsidRPr="00725680">
              <w:rPr>
                <w:rFonts w:ascii="Times New Roman" w:hAnsi="Times New Roman" w:cs="Times New Roman"/>
                <w:sz w:val="24"/>
                <w:szCs w:val="24"/>
                <w:lang w:val="kk-KZ"/>
              </w:rPr>
              <w:t xml:space="preserve">тініш берушінің жазбаша өтініші бойынша </w:t>
            </w:r>
            <w:r w:rsidR="005164C4" w:rsidRPr="00725680">
              <w:rPr>
                <w:rFonts w:ascii="Times New Roman" w:hAnsi="Times New Roman" w:cs="Times New Roman"/>
                <w:sz w:val="24"/>
                <w:szCs w:val="24"/>
                <w:lang w:val="kk-KZ"/>
              </w:rPr>
              <w:t>Ө</w:t>
            </w:r>
            <w:r w:rsidR="00EB58D9" w:rsidRPr="00725680">
              <w:rPr>
                <w:rFonts w:ascii="Times New Roman" w:hAnsi="Times New Roman" w:cs="Times New Roman"/>
                <w:sz w:val="24"/>
                <w:szCs w:val="24"/>
                <w:lang w:val="kk-KZ"/>
              </w:rPr>
              <w:t xml:space="preserve">тініш </w:t>
            </w:r>
            <w:r w:rsidR="00EB58D9" w:rsidRPr="00725680">
              <w:rPr>
                <w:rFonts w:ascii="Times New Roman" w:hAnsi="Times New Roman" w:cs="Times New Roman"/>
                <w:sz w:val="24"/>
                <w:szCs w:val="24"/>
                <w:lang w:val="kk-KZ"/>
              </w:rPr>
              <w:lastRenderedPageBreak/>
              <w:t xml:space="preserve">берушінің есеп шотына оған ақша қаражатын қайтаруды жүзеге асырады. </w:t>
            </w:r>
            <w:r w:rsidR="005164C4" w:rsidRPr="00725680">
              <w:rPr>
                <w:rFonts w:ascii="Times New Roman" w:hAnsi="Times New Roman" w:cs="Times New Roman"/>
                <w:sz w:val="24"/>
                <w:szCs w:val="24"/>
                <w:lang w:val="kk-KZ"/>
              </w:rPr>
              <w:t>Бұл ретте қаражатты қайтару кезінде қызмет көрсету үшін комиссияның сомасы Өтініш беруші төлейтін банктің тарифтеріне сәйкес есепке алынады.</w:t>
            </w:r>
          </w:p>
          <w:p w:rsidR="005B5477" w:rsidRPr="00725680" w:rsidRDefault="0085485B" w:rsidP="008147CC">
            <w:pPr>
              <w:jc w:val="both"/>
              <w:rPr>
                <w:rFonts w:ascii="Times New Roman" w:hAnsi="Times New Roman" w:cs="Times New Roman"/>
                <w:sz w:val="24"/>
                <w:szCs w:val="24"/>
                <w:lang w:val="kk-KZ"/>
              </w:rPr>
            </w:pPr>
            <w:r>
              <w:rPr>
                <w:rFonts w:ascii="Times New Roman" w:hAnsi="Times New Roman" w:cs="Times New Roman"/>
                <w:sz w:val="24"/>
                <w:szCs w:val="24"/>
                <w:lang w:val="kk-KZ"/>
              </w:rPr>
              <w:t>2.9</w:t>
            </w:r>
            <w:r w:rsidR="005B5477" w:rsidRPr="00725680">
              <w:rPr>
                <w:rFonts w:ascii="Times New Roman" w:hAnsi="Times New Roman" w:cs="Times New Roman"/>
                <w:sz w:val="24"/>
                <w:szCs w:val="24"/>
                <w:lang w:val="kk-KZ"/>
              </w:rPr>
              <w:t xml:space="preserve">. Шарт бойынша </w:t>
            </w:r>
            <w:r w:rsidR="00434D5C" w:rsidRPr="00725680">
              <w:rPr>
                <w:rFonts w:ascii="Times New Roman" w:hAnsi="Times New Roman" w:cs="Times New Roman"/>
                <w:sz w:val="24"/>
                <w:szCs w:val="24"/>
                <w:lang w:val="kk-KZ"/>
              </w:rPr>
              <w:t xml:space="preserve">Қызметтер </w:t>
            </w:r>
            <w:r w:rsidR="005B5477" w:rsidRPr="00725680">
              <w:rPr>
                <w:rFonts w:ascii="Times New Roman" w:hAnsi="Times New Roman" w:cs="Times New Roman"/>
                <w:sz w:val="24"/>
                <w:szCs w:val="24"/>
                <w:lang w:val="kk-KZ"/>
              </w:rPr>
              <w:t>көрсетудің орындалуын растайтын құжаттар:</w:t>
            </w:r>
          </w:p>
          <w:p w:rsidR="005B5477" w:rsidRPr="00725680" w:rsidRDefault="005B5477"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1) Акт;</w:t>
            </w:r>
          </w:p>
          <w:p w:rsidR="005B5477" w:rsidRPr="00725680" w:rsidRDefault="005B5477"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2) электронды шот фактура (резиденттерге жолданады);</w:t>
            </w:r>
          </w:p>
          <w:p w:rsidR="005B5477" w:rsidRPr="00725680" w:rsidRDefault="005B5477"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3) </w:t>
            </w:r>
            <w:r w:rsidR="003046A3" w:rsidRPr="00725680">
              <w:rPr>
                <w:rFonts w:ascii="Times New Roman" w:hAnsi="Times New Roman" w:cs="Times New Roman"/>
                <w:sz w:val="24"/>
                <w:szCs w:val="24"/>
                <w:lang w:val="kk-KZ"/>
              </w:rPr>
              <w:t>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w:t>
            </w:r>
            <w:r w:rsidRPr="00725680">
              <w:rPr>
                <w:rFonts w:ascii="Times New Roman" w:hAnsi="Times New Roman" w:cs="Times New Roman"/>
                <w:sz w:val="24"/>
                <w:szCs w:val="24"/>
                <w:lang w:val="kk-KZ"/>
              </w:rPr>
              <w:t>;</w:t>
            </w:r>
          </w:p>
          <w:p w:rsidR="005B5477" w:rsidRPr="00725680" w:rsidRDefault="005B5477"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4) </w:t>
            </w:r>
            <w:r w:rsidR="003046A3" w:rsidRPr="00725680">
              <w:rPr>
                <w:rFonts w:ascii="Times New Roman" w:hAnsi="Times New Roman" w:cs="Times New Roman"/>
                <w:sz w:val="24"/>
                <w:szCs w:val="24"/>
                <w:lang w:val="kk-KZ"/>
              </w:rPr>
              <w:t>ТМКК берілген көлемі шеңберінде және (немесе) МӘМС жүйесінде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дәлелді бас тарту</w:t>
            </w:r>
            <w:r w:rsidRPr="00725680">
              <w:rPr>
                <w:rFonts w:ascii="Times New Roman" w:hAnsi="Times New Roman" w:cs="Times New Roman"/>
                <w:sz w:val="24"/>
                <w:szCs w:val="24"/>
                <w:lang w:val="kk-KZ"/>
              </w:rPr>
              <w:t>;</w:t>
            </w:r>
          </w:p>
          <w:p w:rsidR="00966246" w:rsidRPr="00725680" w:rsidRDefault="0096624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5) </w:t>
            </w:r>
            <w:r w:rsidR="003046A3" w:rsidRPr="00725680">
              <w:rPr>
                <w:rFonts w:ascii="Times New Roman" w:hAnsi="Times New Roman" w:cs="Times New Roman"/>
                <w:sz w:val="24"/>
                <w:szCs w:val="24"/>
                <w:lang w:val="kk-KZ"/>
              </w:rPr>
              <w:t>ТМКК берілген көлемі шеңберінде және (немесе) МӘМС жүйесінде берілген әкелінетін/өндірілетін медициналық мақсаттағы бұйымдардың саудалық атауына және техникалық сипаттамасына тіркелген баға туралы қорытынды</w:t>
            </w:r>
            <w:r w:rsidR="00F776F6" w:rsidRPr="00725680">
              <w:rPr>
                <w:rFonts w:ascii="Times New Roman" w:hAnsi="Times New Roman" w:cs="Times New Roman"/>
                <w:sz w:val="24"/>
                <w:szCs w:val="24"/>
                <w:lang w:val="kk-KZ"/>
              </w:rPr>
              <w:t>;</w:t>
            </w:r>
          </w:p>
          <w:p w:rsidR="005B5477" w:rsidRPr="00725680" w:rsidRDefault="0096624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6</w:t>
            </w:r>
            <w:r w:rsidR="005B5477" w:rsidRPr="00725680">
              <w:rPr>
                <w:rFonts w:ascii="Times New Roman" w:hAnsi="Times New Roman" w:cs="Times New Roman"/>
                <w:sz w:val="24"/>
                <w:szCs w:val="24"/>
                <w:lang w:val="kk-KZ"/>
              </w:rPr>
              <w:t xml:space="preserve">) </w:t>
            </w:r>
            <w:r w:rsidR="003046A3" w:rsidRPr="00725680">
              <w:rPr>
                <w:rFonts w:ascii="Times New Roman" w:hAnsi="Times New Roman" w:cs="Times New Roman"/>
                <w:sz w:val="24"/>
                <w:szCs w:val="24"/>
                <w:lang w:val="kk-KZ"/>
              </w:rPr>
              <w:t xml:space="preserve">ТМКК берілген көлемі шеңберінде және (немесе) </w:t>
            </w:r>
            <w:r w:rsidR="00E631A6" w:rsidRPr="00725680">
              <w:rPr>
                <w:rFonts w:ascii="Times New Roman" w:hAnsi="Times New Roman" w:cs="Times New Roman"/>
                <w:sz w:val="24"/>
                <w:szCs w:val="24"/>
                <w:lang w:val="kk-KZ"/>
              </w:rPr>
              <w:t>МӘМС</w:t>
            </w:r>
            <w:r w:rsidR="003046A3" w:rsidRPr="00725680">
              <w:rPr>
                <w:rFonts w:ascii="Times New Roman" w:hAnsi="Times New Roman" w:cs="Times New Roman"/>
                <w:sz w:val="24"/>
                <w:szCs w:val="24"/>
                <w:lang w:val="kk-KZ"/>
              </w:rPr>
              <w:t xml:space="preserve"> бағаны тіркеуден немесе тіркелген бағаны қайта тіркеуден дәлелді бас тарту</w:t>
            </w:r>
            <w:r w:rsidR="005B5477" w:rsidRPr="00725680">
              <w:rPr>
                <w:rFonts w:ascii="Times New Roman" w:hAnsi="Times New Roman" w:cs="Times New Roman"/>
                <w:sz w:val="24"/>
                <w:szCs w:val="24"/>
                <w:lang w:val="kk-KZ"/>
              </w:rPr>
              <w:t>;</w:t>
            </w:r>
          </w:p>
          <w:p w:rsidR="005B5477" w:rsidRPr="00725680" w:rsidRDefault="0096624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7</w:t>
            </w:r>
            <w:r w:rsidR="005B5477" w:rsidRPr="00725680">
              <w:rPr>
                <w:rFonts w:ascii="Times New Roman" w:hAnsi="Times New Roman" w:cs="Times New Roman"/>
                <w:sz w:val="24"/>
                <w:szCs w:val="24"/>
                <w:lang w:val="kk-KZ"/>
              </w:rPr>
              <w:t>) Өтініш берушінің Қызмет көрсетуден бас тартуы.</w:t>
            </w:r>
          </w:p>
          <w:p w:rsidR="008147CC" w:rsidRPr="00725680" w:rsidRDefault="008147CC" w:rsidP="008147CC">
            <w:pPr>
              <w:jc w:val="both"/>
              <w:rPr>
                <w:rFonts w:ascii="Times New Roman" w:hAnsi="Times New Roman" w:cs="Times New Roman"/>
                <w:sz w:val="24"/>
                <w:szCs w:val="24"/>
                <w:lang w:val="kk-KZ"/>
              </w:rPr>
            </w:pPr>
          </w:p>
          <w:p w:rsidR="00ED4B94" w:rsidRPr="00725680" w:rsidRDefault="00ED4B94" w:rsidP="008147CC">
            <w:pPr>
              <w:jc w:val="center"/>
              <w:rPr>
                <w:rFonts w:ascii="Times New Roman" w:hAnsi="Times New Roman" w:cs="Times New Roman"/>
                <w:b/>
                <w:sz w:val="24"/>
                <w:szCs w:val="24"/>
                <w:lang w:val="kk-KZ"/>
              </w:rPr>
            </w:pPr>
            <w:r w:rsidRPr="00725680">
              <w:rPr>
                <w:rFonts w:ascii="Times New Roman" w:hAnsi="Times New Roman" w:cs="Times New Roman"/>
                <w:b/>
                <w:sz w:val="24"/>
                <w:szCs w:val="24"/>
                <w:lang w:val="kk-KZ"/>
              </w:rPr>
              <w:t>3</w:t>
            </w:r>
            <w:r w:rsidR="00F02590" w:rsidRPr="00725680">
              <w:rPr>
                <w:rFonts w:ascii="Times New Roman" w:hAnsi="Times New Roman" w:cs="Times New Roman"/>
                <w:b/>
                <w:sz w:val="24"/>
                <w:szCs w:val="24"/>
                <w:lang w:val="kk-KZ"/>
              </w:rPr>
              <w:t>.</w:t>
            </w:r>
            <w:r w:rsidRPr="00725680">
              <w:rPr>
                <w:rFonts w:ascii="Times New Roman" w:hAnsi="Times New Roman" w:cs="Times New Roman"/>
                <w:b/>
                <w:sz w:val="24"/>
                <w:szCs w:val="24"/>
                <w:lang w:val="kk-KZ"/>
              </w:rPr>
              <w:t xml:space="preserve"> Қызметтер көрсету тәртібі</w:t>
            </w:r>
          </w:p>
          <w:p w:rsidR="00F53487" w:rsidRPr="00725680" w:rsidRDefault="00ED4B94"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3.1</w:t>
            </w:r>
            <w:r w:rsidR="00F02590"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w:t>
            </w:r>
            <w:r w:rsidR="00F53487" w:rsidRPr="00725680">
              <w:rPr>
                <w:rFonts w:ascii="Times New Roman" w:hAnsi="Times New Roman" w:cs="Times New Roman"/>
                <w:sz w:val="24"/>
                <w:szCs w:val="24"/>
                <w:lang w:val="kk-KZ"/>
              </w:rPr>
              <w:t xml:space="preserve">Орындаушының </w:t>
            </w:r>
            <w:r w:rsidR="00F6023B" w:rsidRPr="00725680">
              <w:rPr>
                <w:rFonts w:ascii="Times New Roman" w:hAnsi="Times New Roman" w:cs="Times New Roman"/>
                <w:sz w:val="24"/>
                <w:szCs w:val="24"/>
                <w:lang w:val="kk-KZ"/>
              </w:rPr>
              <w:t>Қағидаларда көзделген материалдарды және</w:t>
            </w:r>
            <w:r w:rsidR="00A16B73" w:rsidRPr="00725680">
              <w:rPr>
                <w:rFonts w:ascii="Times New Roman" w:hAnsi="Times New Roman" w:cs="Times New Roman"/>
                <w:sz w:val="24"/>
                <w:szCs w:val="24"/>
                <w:lang w:val="kk-KZ"/>
              </w:rPr>
              <w:t xml:space="preserve"> (немесе)</w:t>
            </w:r>
            <w:r w:rsidR="00F6023B" w:rsidRPr="00725680">
              <w:rPr>
                <w:rFonts w:ascii="Times New Roman" w:hAnsi="Times New Roman" w:cs="Times New Roman"/>
                <w:sz w:val="24"/>
                <w:szCs w:val="24"/>
                <w:lang w:val="kk-KZ"/>
              </w:rPr>
              <w:t xml:space="preserve"> құжаттарды қоса беріп Қызметтерді көрсетуге өтінішті тіркеу күні осы Шарттың 2-бөліміне сәйкес Қызметтердің құнын толық төлеген жағдайда, </w:t>
            </w:r>
            <w:r w:rsidR="006B2A9C" w:rsidRPr="00725680">
              <w:rPr>
                <w:rFonts w:ascii="Times New Roman" w:hAnsi="Times New Roman" w:cs="Times New Roman"/>
                <w:sz w:val="24"/>
                <w:szCs w:val="24"/>
                <w:lang w:val="kk-KZ"/>
              </w:rPr>
              <w:t xml:space="preserve">Қызметтер </w:t>
            </w:r>
            <w:r w:rsidR="00F6023B" w:rsidRPr="00725680">
              <w:rPr>
                <w:rFonts w:ascii="Times New Roman" w:hAnsi="Times New Roman" w:cs="Times New Roman"/>
                <w:sz w:val="24"/>
                <w:szCs w:val="24"/>
                <w:lang w:val="kk-KZ"/>
              </w:rPr>
              <w:t>көрсетудің басталуы болып есептеледі</w:t>
            </w:r>
            <w:r w:rsidR="00F53487" w:rsidRPr="00725680">
              <w:rPr>
                <w:rFonts w:ascii="Times New Roman" w:hAnsi="Times New Roman" w:cs="Times New Roman"/>
                <w:sz w:val="24"/>
                <w:szCs w:val="24"/>
                <w:lang w:val="kk-KZ"/>
              </w:rPr>
              <w:t>.</w:t>
            </w:r>
          </w:p>
          <w:p w:rsidR="003A67AD" w:rsidRPr="00725680" w:rsidRDefault="00A16B73"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Қызмет көрсетуге өтініш беру Қағидаларда көзделген тәртіппен жүзеге асырылады.</w:t>
            </w:r>
          </w:p>
          <w:p w:rsidR="00A16B73" w:rsidRPr="00725680" w:rsidRDefault="00A16B73" w:rsidP="008147CC">
            <w:pPr>
              <w:jc w:val="both"/>
              <w:rPr>
                <w:rFonts w:ascii="Times New Roman" w:hAnsi="Times New Roman" w:cs="Times New Roman"/>
                <w:sz w:val="12"/>
                <w:szCs w:val="12"/>
                <w:lang w:val="kk-KZ"/>
              </w:rPr>
            </w:pPr>
          </w:p>
          <w:p w:rsidR="003A67AD" w:rsidRPr="00725680" w:rsidRDefault="003A67AD" w:rsidP="008147CC">
            <w:pPr>
              <w:jc w:val="both"/>
              <w:rPr>
                <w:rFonts w:ascii="Times New Roman" w:hAnsi="Times New Roman" w:cs="Times New Roman"/>
                <w:sz w:val="12"/>
                <w:szCs w:val="12"/>
                <w:lang w:val="kk-KZ"/>
              </w:rPr>
            </w:pPr>
          </w:p>
          <w:p w:rsidR="00DD0790" w:rsidRPr="00725680" w:rsidRDefault="00ED4B94"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3.2</w:t>
            </w:r>
            <w:r w:rsidR="00F02590"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w:t>
            </w:r>
            <w:r w:rsidR="00DD0790" w:rsidRPr="00725680">
              <w:rPr>
                <w:rFonts w:ascii="Times New Roman" w:hAnsi="Times New Roman" w:cs="Times New Roman"/>
                <w:sz w:val="24"/>
                <w:szCs w:val="24"/>
                <w:lang w:val="kk-KZ"/>
              </w:rPr>
              <w:t>Қызмет көрсетуді аяқтау</w:t>
            </w:r>
            <w:r w:rsidR="00D72DBE" w:rsidRPr="00725680">
              <w:rPr>
                <w:rFonts w:ascii="Times New Roman" w:hAnsi="Times New Roman" w:cs="Times New Roman"/>
                <w:sz w:val="24"/>
                <w:szCs w:val="24"/>
                <w:lang w:val="kk-KZ"/>
              </w:rPr>
              <w:t xml:space="preserve">  болып </w:t>
            </w:r>
            <w:r w:rsidR="006B2A9C" w:rsidRPr="00725680">
              <w:rPr>
                <w:rFonts w:ascii="Times New Roman" w:hAnsi="Times New Roman" w:cs="Times New Roman"/>
                <w:sz w:val="24"/>
                <w:szCs w:val="24"/>
                <w:lang w:val="kk-KZ"/>
              </w:rPr>
              <w:t>есептеледі</w:t>
            </w:r>
            <w:r w:rsidR="00F6023B" w:rsidRPr="00725680">
              <w:rPr>
                <w:rFonts w:ascii="Times New Roman" w:hAnsi="Times New Roman" w:cs="Times New Roman"/>
                <w:sz w:val="24"/>
                <w:szCs w:val="24"/>
                <w:lang w:val="kk-KZ"/>
              </w:rPr>
              <w:t>:</w:t>
            </w:r>
          </w:p>
          <w:p w:rsidR="00DD0790" w:rsidRPr="00725680" w:rsidRDefault="00081831"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1) </w:t>
            </w:r>
            <w:r w:rsidR="005C40FD" w:rsidRPr="00725680">
              <w:rPr>
                <w:rFonts w:ascii="Times New Roman" w:hAnsi="Times New Roman" w:cs="Times New Roman"/>
                <w:sz w:val="24"/>
                <w:szCs w:val="24"/>
                <w:lang w:val="kk-KZ"/>
              </w:rPr>
              <w:t>Қазақстан Республикасында өндірілетін және ТМККК шеңберінде және (немесе) МӘМС жүйесінде Қазақстан Республикасына әкелінетін ММБ саудалық атауына және техникалық сипаттамасына бағаны тіркеу немесе тіркелген бағаны қайта тіркеу</w:t>
            </w:r>
            <w:r w:rsidR="00DD0790" w:rsidRPr="00725680">
              <w:rPr>
                <w:rFonts w:ascii="Times New Roman" w:hAnsi="Times New Roman" w:cs="Times New Roman"/>
                <w:sz w:val="24"/>
                <w:szCs w:val="24"/>
                <w:lang w:val="kk-KZ"/>
              </w:rPr>
              <w:t>;</w:t>
            </w:r>
          </w:p>
          <w:p w:rsidR="00A974F7" w:rsidRPr="00725680" w:rsidRDefault="00A974F7"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lastRenderedPageBreak/>
              <w:t xml:space="preserve">2) </w:t>
            </w:r>
            <w:r w:rsidR="005C40FD" w:rsidRPr="00725680">
              <w:rPr>
                <w:rFonts w:ascii="Times New Roman" w:hAnsi="Times New Roman" w:cs="Times New Roman"/>
                <w:sz w:val="24"/>
                <w:szCs w:val="24"/>
                <w:lang w:val="kk-KZ"/>
              </w:rPr>
              <w:t xml:space="preserve">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бағасын талдау нәтижелері бойынша қорытындыны </w:t>
            </w:r>
            <w:r w:rsidR="004670E2" w:rsidRPr="00725680">
              <w:rPr>
                <w:rStyle w:val="s19"/>
                <w:color w:val="auto"/>
                <w:sz w:val="24"/>
                <w:szCs w:val="24"/>
                <w:lang w:val="kk-KZ"/>
              </w:rPr>
              <w:t>беру;</w:t>
            </w:r>
          </w:p>
          <w:p w:rsidR="00F6023B" w:rsidRPr="00725680" w:rsidRDefault="00F6023B" w:rsidP="008147CC">
            <w:pPr>
              <w:jc w:val="both"/>
              <w:rPr>
                <w:rFonts w:ascii="Times New Roman" w:hAnsi="Times New Roman" w:cs="Times New Roman"/>
                <w:sz w:val="12"/>
                <w:szCs w:val="12"/>
                <w:lang w:val="kk-KZ"/>
              </w:rPr>
            </w:pPr>
            <w:r w:rsidRPr="00725680">
              <w:rPr>
                <w:rFonts w:ascii="Times New Roman" w:hAnsi="Times New Roman" w:cs="Times New Roman"/>
                <w:sz w:val="24"/>
                <w:szCs w:val="24"/>
                <w:lang w:val="kk-KZ"/>
              </w:rPr>
              <w:t xml:space="preserve">3) </w:t>
            </w:r>
            <w:r w:rsidR="005C40FD" w:rsidRPr="00725680">
              <w:rPr>
                <w:rFonts w:ascii="Times New Roman" w:hAnsi="Times New Roman" w:cs="Times New Roman"/>
                <w:sz w:val="24"/>
                <w:szCs w:val="24"/>
                <w:lang w:val="kk-KZ"/>
              </w:rPr>
              <w:t>ТМКК берілген көлемі шеңберінде және (немесе) МӘМС жүйесінде берілген әкелінетін/өндірілетін медициналық мақсаттағы бұйымдардың саудалық атауына және техникалық сипаттамасына тіркелген баға туралы қорытындыны беру</w:t>
            </w:r>
            <w:r w:rsidRPr="00725680">
              <w:rPr>
                <w:rFonts w:ascii="Times New Roman" w:hAnsi="Times New Roman" w:cs="Times New Roman"/>
                <w:sz w:val="24"/>
                <w:szCs w:val="24"/>
                <w:lang w:val="kk-KZ"/>
              </w:rPr>
              <w:t>;</w:t>
            </w:r>
          </w:p>
          <w:p w:rsidR="006F47F9" w:rsidRPr="00725680" w:rsidRDefault="00F6023B"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4) </w:t>
            </w:r>
            <w:r w:rsidR="005C40FD" w:rsidRPr="00725680">
              <w:rPr>
                <w:rFonts w:ascii="Times New Roman" w:hAnsi="Times New Roman" w:cs="Times New Roman"/>
                <w:sz w:val="24"/>
                <w:szCs w:val="24"/>
                <w:lang w:val="kk-KZ"/>
              </w:rPr>
              <w:t>ТМКК берілген көлемі шеңберінде және (немесе) МӘМС бағаны тіркеуден немесе тіркелген бағаны қайта тіркеуден дәлелді бас тарту</w:t>
            </w:r>
            <w:r w:rsidR="006F47F9" w:rsidRPr="00725680">
              <w:rPr>
                <w:rFonts w:ascii="Times New Roman" w:hAnsi="Times New Roman" w:cs="Times New Roman"/>
                <w:sz w:val="24"/>
                <w:szCs w:val="24"/>
                <w:lang w:val="kk-KZ"/>
              </w:rPr>
              <w:t>;</w:t>
            </w:r>
          </w:p>
          <w:p w:rsidR="00F6023B" w:rsidRPr="00725680" w:rsidRDefault="006F47F9" w:rsidP="008147CC">
            <w:pPr>
              <w:jc w:val="both"/>
              <w:rPr>
                <w:rFonts w:ascii="Times New Roman" w:hAnsi="Times New Roman" w:cs="Times New Roman"/>
                <w:sz w:val="24"/>
                <w:szCs w:val="24"/>
                <w:lang w:val="kk-KZ"/>
              </w:rPr>
            </w:pPr>
            <w:r w:rsidRPr="00725680">
              <w:rPr>
                <w:rStyle w:val="s19"/>
                <w:color w:val="auto"/>
                <w:sz w:val="24"/>
                <w:szCs w:val="24"/>
                <w:lang w:val="kk-KZ"/>
              </w:rPr>
              <w:t xml:space="preserve">5) </w:t>
            </w:r>
            <w:r w:rsidR="005C40FD" w:rsidRPr="00725680">
              <w:rPr>
                <w:rFonts w:ascii="Times New Roman" w:hAnsi="Times New Roman" w:cs="Times New Roman"/>
                <w:sz w:val="24"/>
                <w:szCs w:val="24"/>
                <w:lang w:val="kk-KZ"/>
              </w:rPr>
              <w:t>ТМКК берілген көлемі шеңберінде және (немесе) МӘМС жүйесінде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бағасына талдау жүргізуден дәлелді бас тарту</w:t>
            </w:r>
            <w:r w:rsidR="00F6023B" w:rsidRPr="00725680">
              <w:rPr>
                <w:rFonts w:ascii="Times New Roman" w:hAnsi="Times New Roman" w:cs="Times New Roman"/>
                <w:sz w:val="24"/>
                <w:szCs w:val="24"/>
                <w:lang w:val="kk-KZ"/>
              </w:rPr>
              <w:t>;</w:t>
            </w:r>
          </w:p>
          <w:p w:rsidR="00DD0790" w:rsidRPr="00725680" w:rsidRDefault="006F47F9"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6</w:t>
            </w:r>
            <w:r w:rsidR="00DD0790" w:rsidRPr="00725680">
              <w:rPr>
                <w:rFonts w:ascii="Times New Roman" w:hAnsi="Times New Roman" w:cs="Times New Roman"/>
                <w:sz w:val="24"/>
                <w:szCs w:val="24"/>
                <w:lang w:val="kk-KZ"/>
              </w:rPr>
              <w:t xml:space="preserve">) </w:t>
            </w:r>
            <w:r w:rsidR="005164C4" w:rsidRPr="00725680">
              <w:rPr>
                <w:rFonts w:ascii="Times New Roman" w:hAnsi="Times New Roman" w:cs="Times New Roman"/>
                <w:sz w:val="24"/>
                <w:szCs w:val="24"/>
                <w:lang w:val="kk-KZ"/>
              </w:rPr>
              <w:t>Ө</w:t>
            </w:r>
            <w:r w:rsidR="00DD0790" w:rsidRPr="00725680">
              <w:rPr>
                <w:rFonts w:ascii="Times New Roman" w:hAnsi="Times New Roman" w:cs="Times New Roman"/>
                <w:sz w:val="24"/>
                <w:szCs w:val="24"/>
                <w:lang w:val="kk-KZ"/>
              </w:rPr>
              <w:t xml:space="preserve">тініш берушінің </w:t>
            </w:r>
            <w:r w:rsidR="005164C4" w:rsidRPr="00725680">
              <w:rPr>
                <w:rFonts w:ascii="Times New Roman" w:hAnsi="Times New Roman" w:cs="Times New Roman"/>
                <w:sz w:val="24"/>
                <w:szCs w:val="24"/>
                <w:lang w:val="kk-KZ"/>
              </w:rPr>
              <w:t>Қ</w:t>
            </w:r>
            <w:r w:rsidR="00DD0790" w:rsidRPr="00725680">
              <w:rPr>
                <w:rFonts w:ascii="Times New Roman" w:hAnsi="Times New Roman" w:cs="Times New Roman"/>
                <w:sz w:val="24"/>
                <w:szCs w:val="24"/>
                <w:lang w:val="kk-KZ"/>
              </w:rPr>
              <w:t>ызмет көрсетуден бас тартуы.</w:t>
            </w:r>
          </w:p>
          <w:p w:rsidR="00BD5DA0" w:rsidRPr="00725680" w:rsidRDefault="0042317A"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3.3. </w:t>
            </w:r>
            <w:r w:rsidR="00BD5DA0" w:rsidRPr="00725680">
              <w:rPr>
                <w:rFonts w:ascii="Times New Roman" w:hAnsi="Times New Roman" w:cs="Times New Roman"/>
                <w:sz w:val="24"/>
                <w:szCs w:val="24"/>
                <w:lang w:val="kk-KZ"/>
              </w:rPr>
              <w:t xml:space="preserve">Орындаушы Қызметтер көрсетілгеннен кейін Акт ресімдейді және Өтініш берушіге </w:t>
            </w:r>
            <w:r w:rsidR="00BD5DA0" w:rsidRPr="00725680">
              <w:rPr>
                <w:rFonts w:ascii="Times New Roman" w:eastAsia="Times New Roman" w:hAnsi="Times New Roman" w:cs="Times New Roman"/>
                <w:sz w:val="24"/>
                <w:szCs w:val="24"/>
                <w:lang w:val="kk-KZ"/>
              </w:rPr>
              <w:t xml:space="preserve">курьерлік пошта арқылы </w:t>
            </w:r>
            <w:r w:rsidR="00BD5DA0" w:rsidRPr="00725680">
              <w:rPr>
                <w:rFonts w:ascii="Times New Roman" w:hAnsi="Times New Roman" w:cs="Times New Roman"/>
                <w:sz w:val="24"/>
                <w:szCs w:val="24"/>
                <w:lang w:val="kk-KZ"/>
              </w:rPr>
              <w:t>жолдайды, ал Орындаушы Өтініш берушіге Акт ұсынған күннен бастап  күнтізбелік 15 (он бес) күн ішінде Өтініш беруші Актіге қол қояды.</w:t>
            </w:r>
          </w:p>
          <w:p w:rsidR="00BD5DA0" w:rsidRPr="00725680" w:rsidRDefault="00BD5DA0"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Автоматтандыру енгізілгеннен кейін Орындаушы электрондық актіні қалыптастырады және Тараптар </w:t>
            </w:r>
            <w:r w:rsidR="00385C73" w:rsidRPr="00725680">
              <w:rPr>
                <w:rFonts w:ascii="Times New Roman" w:hAnsi="Times New Roman" w:cs="Times New Roman"/>
                <w:sz w:val="24"/>
                <w:szCs w:val="24"/>
                <w:lang w:val="kk-KZ"/>
              </w:rPr>
              <w:t>Орындаушының ақпараттық жүйесінде</w:t>
            </w:r>
            <w:r w:rsidRPr="00725680">
              <w:rPr>
                <w:rFonts w:ascii="Times New Roman" w:hAnsi="Times New Roman" w:cs="Times New Roman"/>
                <w:sz w:val="24"/>
                <w:szCs w:val="24"/>
                <w:lang w:val="kk-KZ"/>
              </w:rPr>
              <w:t xml:space="preserve"> ЭЦҚ арқылы қол қояды.</w:t>
            </w:r>
          </w:p>
          <w:p w:rsidR="00F42D93" w:rsidRPr="00725680" w:rsidRDefault="00BD5DA0"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3.</w:t>
            </w:r>
            <w:r w:rsidR="003A67AD" w:rsidRPr="00725680">
              <w:rPr>
                <w:rFonts w:ascii="Times New Roman" w:hAnsi="Times New Roman" w:cs="Times New Roman"/>
                <w:sz w:val="24"/>
                <w:szCs w:val="24"/>
                <w:lang w:val="kk-KZ"/>
              </w:rPr>
              <w:t>4.</w:t>
            </w:r>
            <w:r w:rsidR="0036651B" w:rsidRPr="00725680">
              <w:rPr>
                <w:lang w:val="kk-KZ"/>
              </w:rPr>
              <w:t xml:space="preserve"> </w:t>
            </w:r>
            <w:r w:rsidR="0036651B" w:rsidRPr="00725680">
              <w:rPr>
                <w:rFonts w:ascii="Times New Roman" w:hAnsi="Times New Roman" w:cs="Times New Roman"/>
                <w:sz w:val="24"/>
                <w:szCs w:val="24"/>
                <w:lang w:val="kk-KZ"/>
              </w:rPr>
              <w:t>Шарттың 3.3-тармағында көзделген тәртіппен Өтініш беруші Актіге күнтізбелік 15 (он бес) күн ішінде қол қоймаған не Орындаушыға қайтармаған жағдайда Қызметтер қабылданған болып есептеледі және Акт Тараптар тиісті түрде қол қойған актіге теңестіріледі.</w:t>
            </w:r>
          </w:p>
          <w:p w:rsidR="00135BD0" w:rsidRPr="00725680" w:rsidRDefault="00135BD0" w:rsidP="008147CC">
            <w:pPr>
              <w:jc w:val="both"/>
              <w:rPr>
                <w:rFonts w:ascii="Times New Roman" w:hAnsi="Times New Roman" w:cs="Times New Roman"/>
                <w:szCs w:val="24"/>
                <w:lang w:val="kk-KZ"/>
              </w:rPr>
            </w:pPr>
          </w:p>
          <w:p w:rsidR="00386815" w:rsidRPr="00725680" w:rsidRDefault="00F02590" w:rsidP="008147CC">
            <w:pPr>
              <w:pStyle w:val="aa"/>
              <w:ind w:left="0"/>
              <w:jc w:val="center"/>
              <w:rPr>
                <w:rFonts w:ascii="Times New Roman" w:hAnsi="Times New Roman" w:cs="Times New Roman"/>
                <w:b/>
                <w:sz w:val="24"/>
                <w:szCs w:val="24"/>
                <w:lang w:val="kk-KZ"/>
              </w:rPr>
            </w:pPr>
            <w:r w:rsidRPr="00725680">
              <w:rPr>
                <w:rFonts w:ascii="Times New Roman" w:hAnsi="Times New Roman" w:cs="Times New Roman"/>
                <w:b/>
                <w:sz w:val="24"/>
                <w:szCs w:val="24"/>
                <w:lang w:val="kk-KZ"/>
              </w:rPr>
              <w:t xml:space="preserve">4. </w:t>
            </w:r>
            <w:r w:rsidR="00386815" w:rsidRPr="00725680">
              <w:rPr>
                <w:rFonts w:ascii="Times New Roman" w:hAnsi="Times New Roman" w:cs="Times New Roman"/>
                <w:b/>
                <w:sz w:val="24"/>
                <w:szCs w:val="24"/>
                <w:lang w:val="kk-KZ"/>
              </w:rPr>
              <w:t>Орындаушы</w:t>
            </w:r>
            <w:r w:rsidR="00F42D93" w:rsidRPr="00725680">
              <w:rPr>
                <w:rFonts w:ascii="Times New Roman" w:hAnsi="Times New Roman" w:cs="Times New Roman"/>
                <w:b/>
                <w:sz w:val="24"/>
                <w:szCs w:val="24"/>
                <w:lang w:val="kk-KZ"/>
              </w:rPr>
              <w:t xml:space="preserve"> міндеттенеді</w:t>
            </w:r>
            <w:r w:rsidR="00386815" w:rsidRPr="00725680">
              <w:rPr>
                <w:rFonts w:ascii="Times New Roman" w:hAnsi="Times New Roman" w:cs="Times New Roman"/>
                <w:b/>
                <w:sz w:val="24"/>
                <w:szCs w:val="24"/>
                <w:lang w:val="kk-KZ"/>
              </w:rPr>
              <w:t>:</w:t>
            </w:r>
          </w:p>
          <w:p w:rsidR="00FD0C83" w:rsidRPr="00725680" w:rsidRDefault="00386815"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4.1</w:t>
            </w:r>
            <w:r w:rsidR="00F02590"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Осы Шарттың 2-бөліміне сәйкес төлем толық көлемде түскеннен кейін Өтініш берушіден Қызметтер көрсетуге өтінішті жұмысқа қабылдауға.</w:t>
            </w:r>
          </w:p>
          <w:p w:rsidR="00386815" w:rsidRPr="00725680" w:rsidRDefault="00386815"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4.2</w:t>
            </w:r>
            <w:r w:rsidR="00F02590"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Қызметтерді Қағидаларда  белгіленген тәртіп пен  мерзімдерде  көрсетуге;</w:t>
            </w:r>
          </w:p>
          <w:p w:rsidR="00386815" w:rsidRPr="00725680" w:rsidRDefault="00386815"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4.3</w:t>
            </w:r>
            <w:r w:rsidR="00F02590"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Қызметтер көрсетуге ұсынылған өтініш және оған қоса бері</w:t>
            </w:r>
            <w:r w:rsidR="008E3254" w:rsidRPr="00725680">
              <w:rPr>
                <w:rFonts w:ascii="Times New Roman" w:hAnsi="Times New Roman" w:cs="Times New Roman"/>
                <w:sz w:val="24"/>
                <w:szCs w:val="24"/>
                <w:lang w:val="kk-KZ"/>
              </w:rPr>
              <w:t xml:space="preserve">лген Қағидаларға сәйкес құжаттар және (немесе) </w:t>
            </w:r>
            <w:r w:rsidRPr="00725680">
              <w:rPr>
                <w:rFonts w:ascii="Times New Roman" w:hAnsi="Times New Roman" w:cs="Times New Roman"/>
                <w:sz w:val="24"/>
                <w:szCs w:val="24"/>
                <w:lang w:val="kk-KZ"/>
              </w:rPr>
              <w:t xml:space="preserve">материалдар бойынша Қазақстан </w:t>
            </w:r>
            <w:r w:rsidRPr="00725680">
              <w:rPr>
                <w:rFonts w:ascii="Times New Roman" w:hAnsi="Times New Roman" w:cs="Times New Roman"/>
                <w:sz w:val="24"/>
                <w:szCs w:val="24"/>
                <w:lang w:val="kk-KZ"/>
              </w:rPr>
              <w:lastRenderedPageBreak/>
              <w:t>Республикасының  заңнамасына сәйкес референттік баға белгілеуді жүргізуді  қамтамасыз етуге.</w:t>
            </w:r>
          </w:p>
          <w:p w:rsidR="00386815" w:rsidRPr="00725680" w:rsidRDefault="00386815"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4.4</w:t>
            </w:r>
            <w:r w:rsidR="00F02590"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ҚР заңнамасына сәйкес осы Шартты орындау барысында алынған ақпарат құпиялылығының сақталуын қамтамасыз етуге міндеттенеді.</w:t>
            </w:r>
          </w:p>
          <w:p w:rsidR="00F42D93" w:rsidRPr="00725680" w:rsidRDefault="00F42D93" w:rsidP="008147CC">
            <w:pPr>
              <w:jc w:val="both"/>
              <w:rPr>
                <w:rFonts w:ascii="Times New Roman" w:hAnsi="Times New Roman" w:cs="Times New Roman"/>
                <w:sz w:val="36"/>
                <w:szCs w:val="24"/>
                <w:lang w:val="kk-KZ"/>
              </w:rPr>
            </w:pPr>
          </w:p>
          <w:p w:rsidR="009F7798" w:rsidRPr="00725680" w:rsidRDefault="009F7798" w:rsidP="008147CC">
            <w:pPr>
              <w:jc w:val="both"/>
              <w:rPr>
                <w:rFonts w:ascii="Times New Roman" w:hAnsi="Times New Roman" w:cs="Times New Roman"/>
                <w:sz w:val="36"/>
                <w:szCs w:val="24"/>
                <w:lang w:val="kk-KZ"/>
              </w:rPr>
            </w:pPr>
          </w:p>
          <w:p w:rsidR="00F13BF1" w:rsidRPr="00725680" w:rsidRDefault="00F13BF1" w:rsidP="008147CC">
            <w:pPr>
              <w:jc w:val="center"/>
              <w:rPr>
                <w:rFonts w:ascii="Times New Roman" w:hAnsi="Times New Roman" w:cs="Times New Roman"/>
                <w:sz w:val="24"/>
                <w:szCs w:val="24"/>
                <w:lang w:val="kk-KZ"/>
              </w:rPr>
            </w:pPr>
            <w:r w:rsidRPr="00725680">
              <w:rPr>
                <w:rFonts w:ascii="Times New Roman" w:hAnsi="Times New Roman" w:cs="Times New Roman"/>
                <w:b/>
                <w:sz w:val="24"/>
                <w:szCs w:val="24"/>
                <w:lang w:val="kk-KZ"/>
              </w:rPr>
              <w:t>5</w:t>
            </w:r>
            <w:r w:rsidR="00F02590" w:rsidRPr="00725680">
              <w:rPr>
                <w:rFonts w:ascii="Times New Roman" w:hAnsi="Times New Roman" w:cs="Times New Roman"/>
                <w:b/>
                <w:sz w:val="24"/>
                <w:szCs w:val="24"/>
                <w:lang w:val="kk-KZ"/>
              </w:rPr>
              <w:t>.</w:t>
            </w:r>
            <w:r w:rsidRPr="00725680">
              <w:rPr>
                <w:rFonts w:ascii="Times New Roman" w:hAnsi="Times New Roman" w:cs="Times New Roman"/>
                <w:b/>
                <w:sz w:val="24"/>
                <w:szCs w:val="24"/>
                <w:lang w:val="kk-KZ"/>
              </w:rPr>
              <w:t xml:space="preserve"> Өтініш</w:t>
            </w:r>
            <w:r w:rsidR="00B40B38" w:rsidRPr="00725680">
              <w:rPr>
                <w:rFonts w:ascii="Times New Roman" w:hAnsi="Times New Roman" w:cs="Times New Roman"/>
                <w:b/>
                <w:sz w:val="24"/>
                <w:szCs w:val="24"/>
                <w:lang w:val="kk-KZ"/>
              </w:rPr>
              <w:t xml:space="preserve"> беруші</w:t>
            </w:r>
            <w:r w:rsidR="00F42D93" w:rsidRPr="00725680">
              <w:rPr>
                <w:rFonts w:ascii="Times New Roman" w:hAnsi="Times New Roman" w:cs="Times New Roman"/>
                <w:lang w:val="kk-KZ"/>
              </w:rPr>
              <w:t xml:space="preserve"> </w:t>
            </w:r>
            <w:r w:rsidR="00F42D93" w:rsidRPr="00725680">
              <w:rPr>
                <w:rFonts w:ascii="Times New Roman" w:hAnsi="Times New Roman" w:cs="Times New Roman"/>
                <w:b/>
                <w:sz w:val="24"/>
                <w:szCs w:val="24"/>
                <w:lang w:val="kk-KZ"/>
              </w:rPr>
              <w:t>міндеттенеді</w:t>
            </w:r>
            <w:r w:rsidRPr="00725680">
              <w:rPr>
                <w:rFonts w:ascii="Times New Roman" w:hAnsi="Times New Roman" w:cs="Times New Roman"/>
                <w:b/>
                <w:sz w:val="24"/>
                <w:szCs w:val="24"/>
                <w:lang w:val="kk-KZ"/>
              </w:rPr>
              <w:t>:</w:t>
            </w:r>
          </w:p>
          <w:p w:rsidR="00F13BF1" w:rsidRPr="00725680" w:rsidRDefault="00F13BF1"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5.1</w:t>
            </w:r>
            <w:r w:rsidR="005370A6"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w:t>
            </w:r>
            <w:r w:rsidR="00093039" w:rsidRPr="00725680">
              <w:rPr>
                <w:rFonts w:ascii="Times New Roman" w:hAnsi="Times New Roman" w:cs="Times New Roman"/>
                <w:sz w:val="24"/>
                <w:szCs w:val="24"/>
                <w:lang w:val="kk-KZ"/>
              </w:rPr>
              <w:t xml:space="preserve">МБ айналымы саласындағы </w:t>
            </w:r>
            <w:r w:rsidRPr="00725680">
              <w:rPr>
                <w:rFonts w:ascii="Times New Roman" w:hAnsi="Times New Roman" w:cs="Times New Roman"/>
                <w:sz w:val="24"/>
                <w:szCs w:val="24"/>
                <w:lang w:val="kk-KZ"/>
              </w:rPr>
              <w:t>ҚР заңнамасын сақтауға.</w:t>
            </w:r>
          </w:p>
          <w:p w:rsidR="00F13BF1" w:rsidRPr="00725680" w:rsidRDefault="00F13BF1"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5.2</w:t>
            </w:r>
            <w:r w:rsidR="005370A6"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Осы Шарттың 2-бөлімінде белгіленген тәртіпте Қызметтер құнының төлемін уақтылы және толық көлемде жүргізуге немесе қамтамасыз етуге.</w:t>
            </w:r>
          </w:p>
          <w:p w:rsidR="00F13BF1" w:rsidRPr="00725680" w:rsidRDefault="00F13BF1"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5.3</w:t>
            </w:r>
            <w:r w:rsidR="005370A6"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Орындаушыға Қағидаларға сәйкес қажетті құжаттарды және (немесе) материалдарды  тапсыруға.</w:t>
            </w:r>
          </w:p>
          <w:p w:rsidR="00F13BF1" w:rsidRPr="00725680" w:rsidRDefault="00F13BF1"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5.4</w:t>
            </w:r>
            <w:r w:rsidR="005370A6"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Қызметтер көрсету үшін Орындаушыға ұсынылған құжаттар мен материалдардың толықтығы, сапасы және дұрыстығы  үшін жауапты болуға.</w:t>
            </w:r>
          </w:p>
          <w:p w:rsidR="00F13BF1" w:rsidRPr="00725680" w:rsidRDefault="00F13BF1"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5.5</w:t>
            </w:r>
            <w:r w:rsidR="005370A6"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Өзінің заңды мәртебесіндегі кез келген өзгерістер туралы (оның ішінде, бірақ олармен шектелмей, заңды мекен-жайы, атауы, байланыс тәсілдері</w:t>
            </w:r>
            <w:r w:rsidR="00465D1F" w:rsidRPr="00725680">
              <w:rPr>
                <w:rFonts w:ascii="Times New Roman" w:hAnsi="Times New Roman" w:cs="Times New Roman"/>
                <w:sz w:val="24"/>
                <w:szCs w:val="24"/>
                <w:lang w:val="kk-KZ"/>
              </w:rPr>
              <w:t>, банк деректемелері</w:t>
            </w:r>
            <w:r w:rsidRPr="00725680">
              <w:rPr>
                <w:rFonts w:ascii="Times New Roman" w:hAnsi="Times New Roman" w:cs="Times New Roman"/>
                <w:sz w:val="24"/>
                <w:szCs w:val="24"/>
                <w:lang w:val="kk-KZ"/>
              </w:rPr>
              <w:t xml:space="preserve"> және т.б.) осындай өзгерістер туындаған күннен бастап 10 (он) күнтізбелік күннен аспайтын мерзімде жазбаша хабардар ету.</w:t>
            </w:r>
          </w:p>
          <w:p w:rsidR="00F13BF1" w:rsidRPr="00725680" w:rsidRDefault="00F13BF1"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5.6</w:t>
            </w:r>
            <w:r w:rsidR="005370A6"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Өтініш берушінің мүдделерін білдіретін сенімді тұлғалардың өкілеттерін тоқтату туралы, өкілеттіктерді қайта сеніп табыстау туралы, Қазақстан Республикасының аумағында өкілдіктер құру туралы тиісті шешім қабылданған күннен бастап күнтізбелік 10 (он) күн ішінде жазбаша хабарландыруға.</w:t>
            </w:r>
          </w:p>
          <w:p w:rsidR="00F13BF1" w:rsidRPr="00725680" w:rsidRDefault="00FB193D"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5.</w:t>
            </w:r>
            <w:r w:rsidR="00953AF8">
              <w:rPr>
                <w:rFonts w:ascii="Times New Roman" w:hAnsi="Times New Roman" w:cs="Times New Roman"/>
                <w:sz w:val="24"/>
                <w:szCs w:val="24"/>
                <w:lang w:val="kk-KZ"/>
              </w:rPr>
              <w:t>7</w:t>
            </w:r>
            <w:r w:rsidRPr="00725680">
              <w:rPr>
                <w:rFonts w:ascii="Times New Roman" w:hAnsi="Times New Roman" w:cs="Times New Roman"/>
                <w:sz w:val="24"/>
                <w:szCs w:val="24"/>
                <w:lang w:val="kk-KZ"/>
              </w:rPr>
              <w:t xml:space="preserve">. </w:t>
            </w:r>
            <w:r w:rsidR="00F13BF1" w:rsidRPr="00725680">
              <w:rPr>
                <w:rFonts w:ascii="Times New Roman" w:hAnsi="Times New Roman" w:cs="Times New Roman"/>
                <w:sz w:val="24"/>
                <w:szCs w:val="24"/>
                <w:lang w:val="kk-KZ"/>
              </w:rPr>
              <w:t>Орындаушы көрсететін Қызметтерге қатысты тікелей туындайтын шағымдар мен келіспеушіліктер туралы олар туындаған күннен бастап күнтізбелік 10 (он) кү</w:t>
            </w:r>
            <w:r w:rsidR="00093039" w:rsidRPr="00725680">
              <w:rPr>
                <w:rFonts w:ascii="Times New Roman" w:hAnsi="Times New Roman" w:cs="Times New Roman"/>
                <w:sz w:val="24"/>
                <w:szCs w:val="24"/>
                <w:lang w:val="kk-KZ"/>
              </w:rPr>
              <w:t>н ішінде жазбаша хабарландыруға.</w:t>
            </w:r>
          </w:p>
          <w:p w:rsidR="00F13BF1" w:rsidRPr="00725680" w:rsidRDefault="00FB193D"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5.</w:t>
            </w:r>
            <w:r w:rsidR="00953AF8">
              <w:rPr>
                <w:rFonts w:ascii="Times New Roman" w:hAnsi="Times New Roman" w:cs="Times New Roman"/>
                <w:sz w:val="24"/>
                <w:szCs w:val="24"/>
                <w:lang w:val="kk-KZ"/>
              </w:rPr>
              <w:t>8</w:t>
            </w:r>
            <w:r w:rsidR="005370A6" w:rsidRPr="00725680">
              <w:rPr>
                <w:rFonts w:ascii="Times New Roman" w:hAnsi="Times New Roman" w:cs="Times New Roman"/>
                <w:sz w:val="24"/>
                <w:szCs w:val="24"/>
                <w:lang w:val="kk-KZ"/>
              </w:rPr>
              <w:t>.</w:t>
            </w:r>
            <w:r w:rsidR="00F13BF1" w:rsidRPr="00725680">
              <w:rPr>
                <w:rFonts w:ascii="Times New Roman" w:hAnsi="Times New Roman" w:cs="Times New Roman"/>
                <w:sz w:val="24"/>
                <w:szCs w:val="24"/>
                <w:lang w:val="kk-KZ"/>
              </w:rPr>
              <w:t xml:space="preserve"> Қызметтер құнының төлеміне байланысты</w:t>
            </w:r>
            <w:r w:rsidR="00F13BF1" w:rsidRPr="00725680">
              <w:rPr>
                <w:rFonts w:ascii="Times New Roman" w:hAnsi="Times New Roman" w:cs="Times New Roman"/>
                <w:b/>
                <w:sz w:val="24"/>
                <w:szCs w:val="24"/>
                <w:lang w:val="kk-KZ"/>
              </w:rPr>
              <w:t xml:space="preserve"> </w:t>
            </w:r>
            <w:r w:rsidR="00F13BF1" w:rsidRPr="00725680">
              <w:rPr>
                <w:rFonts w:ascii="Times New Roman" w:hAnsi="Times New Roman" w:cs="Times New Roman"/>
                <w:sz w:val="24"/>
                <w:szCs w:val="24"/>
                <w:lang w:val="kk-KZ"/>
              </w:rPr>
              <w:t xml:space="preserve">банк комиссиясын төлеу шығындарын өтеуге міндеттенеді. </w:t>
            </w:r>
          </w:p>
          <w:p w:rsidR="00030BB5" w:rsidRPr="00725680" w:rsidRDefault="00030BB5" w:rsidP="008147CC">
            <w:pPr>
              <w:jc w:val="center"/>
              <w:rPr>
                <w:rFonts w:ascii="Times New Roman" w:hAnsi="Times New Roman" w:cs="Times New Roman"/>
                <w:b/>
                <w:sz w:val="24"/>
                <w:szCs w:val="24"/>
                <w:lang w:val="kk-KZ"/>
              </w:rPr>
            </w:pPr>
            <w:r w:rsidRPr="00725680">
              <w:rPr>
                <w:rFonts w:ascii="Times New Roman" w:hAnsi="Times New Roman" w:cs="Times New Roman"/>
                <w:b/>
                <w:sz w:val="24"/>
                <w:szCs w:val="24"/>
                <w:lang w:val="kk-KZ"/>
              </w:rPr>
              <w:t>6</w:t>
            </w:r>
            <w:r w:rsidR="001C3116" w:rsidRPr="00725680">
              <w:rPr>
                <w:rFonts w:ascii="Times New Roman" w:hAnsi="Times New Roman" w:cs="Times New Roman"/>
                <w:b/>
                <w:sz w:val="24"/>
                <w:szCs w:val="24"/>
                <w:lang w:val="kk-KZ"/>
              </w:rPr>
              <w:t>.</w:t>
            </w:r>
            <w:r w:rsidRPr="00725680">
              <w:rPr>
                <w:rFonts w:ascii="Times New Roman" w:hAnsi="Times New Roman" w:cs="Times New Roman"/>
                <w:b/>
                <w:sz w:val="24"/>
                <w:szCs w:val="24"/>
                <w:lang w:val="kk-KZ"/>
              </w:rPr>
              <w:t xml:space="preserve"> Сыбайлас жемқорлыққа қарсыіс-қимыл</w:t>
            </w:r>
          </w:p>
          <w:p w:rsidR="00030BB5" w:rsidRPr="00725680" w:rsidRDefault="00030BB5"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6.1</w:t>
            </w:r>
            <w:r w:rsidR="005370A6" w:rsidRPr="00725680">
              <w:rPr>
                <w:rFonts w:ascii="Times New Roman" w:hAnsi="Times New Roman" w:cs="Times New Roman"/>
                <w:sz w:val="24"/>
                <w:szCs w:val="24"/>
                <w:lang w:val="kk-KZ"/>
              </w:rPr>
              <w:t>.</w:t>
            </w:r>
            <w:r w:rsidR="009C2A72" w:rsidRPr="00725680">
              <w:rPr>
                <w:rFonts w:ascii="Times New Roman" w:hAnsi="Times New Roman" w:cs="Times New Roman"/>
                <w:sz w:val="24"/>
                <w:szCs w:val="24"/>
                <w:lang w:val="kk-KZ"/>
              </w:rPr>
              <w:t xml:space="preserve"> Тараптар </w:t>
            </w:r>
            <w:r w:rsidRPr="00725680">
              <w:rPr>
                <w:rFonts w:ascii="Times New Roman" w:hAnsi="Times New Roman" w:cs="Times New Roman"/>
                <w:sz w:val="24"/>
                <w:szCs w:val="24"/>
                <w:lang w:val="kk-KZ"/>
              </w:rPr>
              <w:t>Шарт бойынша Тараптардың өз міндеттемелерін орындауы барысында сыбай</w:t>
            </w:r>
            <w:r w:rsidR="009C2A72" w:rsidRPr="00725680">
              <w:rPr>
                <w:rFonts w:ascii="Times New Roman" w:hAnsi="Times New Roman" w:cs="Times New Roman"/>
                <w:sz w:val="24"/>
                <w:szCs w:val="24"/>
                <w:lang w:val="kk-KZ"/>
              </w:rPr>
              <w:t xml:space="preserve">лас жемқорлыққар қарсы іс-қимыл </w:t>
            </w:r>
            <w:r w:rsidRPr="00725680">
              <w:rPr>
                <w:rFonts w:ascii="Times New Roman" w:hAnsi="Times New Roman" w:cs="Times New Roman"/>
                <w:sz w:val="24"/>
                <w:szCs w:val="24"/>
                <w:lang w:val="kk-KZ"/>
              </w:rPr>
              <w:t>тұрғысынан ын</w:t>
            </w:r>
            <w:r w:rsidR="009C2A72" w:rsidRPr="00725680">
              <w:rPr>
                <w:rFonts w:ascii="Times New Roman" w:hAnsi="Times New Roman" w:cs="Times New Roman"/>
                <w:sz w:val="24"/>
                <w:szCs w:val="24"/>
                <w:lang w:val="kk-KZ"/>
              </w:rPr>
              <w:t xml:space="preserve">тымақтасу жауапкершілігін өзіне </w:t>
            </w:r>
            <w:r w:rsidRPr="00725680">
              <w:rPr>
                <w:rFonts w:ascii="Times New Roman" w:hAnsi="Times New Roman" w:cs="Times New Roman"/>
                <w:sz w:val="24"/>
                <w:szCs w:val="24"/>
                <w:lang w:val="kk-KZ"/>
              </w:rPr>
              <w:t>қабылдайды.</w:t>
            </w:r>
          </w:p>
          <w:p w:rsidR="00030BB5" w:rsidRPr="00725680" w:rsidRDefault="00030BB5"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6.2</w:t>
            </w:r>
            <w:r w:rsidR="005370A6"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Осы Шарт бойынша өз міндеттемелерін орындау барысында Тараптар, оның ішінде </w:t>
            </w:r>
            <w:r w:rsidRPr="00725680">
              <w:rPr>
                <w:rFonts w:ascii="Times New Roman" w:hAnsi="Times New Roman" w:cs="Times New Roman"/>
                <w:sz w:val="24"/>
                <w:szCs w:val="24"/>
                <w:lang w:val="kk-KZ"/>
              </w:rPr>
              <w:lastRenderedPageBreak/>
              <w:t>олардың үлестес тұлғалары, қызметкерлері немесе делдалдары:</w:t>
            </w:r>
          </w:p>
          <w:p w:rsidR="00030BB5" w:rsidRPr="00725680" w:rsidRDefault="00E72CB7"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w:t>
            </w:r>
            <w:r w:rsidR="00030BB5" w:rsidRPr="00725680">
              <w:rPr>
                <w:rFonts w:ascii="Times New Roman" w:hAnsi="Times New Roman" w:cs="Times New Roman"/>
                <w:sz w:val="24"/>
                <w:szCs w:val="24"/>
                <w:lang w:val="kk-KZ"/>
              </w:rPr>
              <w:t xml:space="preserve"> қандай да бір заңға қайшы артықшылықтарға ие болу мақсатында немесе заңға қайшы өзге мақсаттарды көзде</w:t>
            </w:r>
            <w:r w:rsidR="007A2349" w:rsidRPr="00725680">
              <w:rPr>
                <w:rFonts w:ascii="Times New Roman" w:hAnsi="Times New Roman" w:cs="Times New Roman"/>
                <w:sz w:val="24"/>
                <w:szCs w:val="24"/>
                <w:lang w:val="kk-KZ"/>
              </w:rPr>
              <w:t xml:space="preserve">п </w:t>
            </w:r>
            <w:r w:rsidR="00030BB5" w:rsidRPr="00725680">
              <w:rPr>
                <w:rFonts w:ascii="Times New Roman" w:hAnsi="Times New Roman" w:cs="Times New Roman"/>
                <w:sz w:val="24"/>
                <w:szCs w:val="24"/>
                <w:lang w:val="kk-KZ"/>
              </w:rPr>
              <w:t>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 ақысын төлемеуге, төлеу жөнінде ұсыныс білдірмеуге және төлеуге рұқсат етпеуге;</w:t>
            </w:r>
          </w:p>
          <w:p w:rsidR="00030BB5" w:rsidRPr="00725680" w:rsidRDefault="00E72CB7"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 </w:t>
            </w:r>
            <w:r w:rsidR="00030BB5" w:rsidRPr="00725680">
              <w:rPr>
                <w:rFonts w:ascii="Times New Roman" w:hAnsi="Times New Roman" w:cs="Times New Roman"/>
                <w:sz w:val="24"/>
                <w:szCs w:val="24"/>
                <w:lang w:val="kk-KZ"/>
              </w:rPr>
              <w:t>сыбайлас жемқорлыққа қолайлы жағдай туғызатын құқық бұзушылықтарға, игіліктер мен артықшылықтарды құқыққа қайшы иеленуге байланысты сыбайлас жемқорлықпен тең құқық бұзушылықтарға жол бермеуге;</w:t>
            </w:r>
          </w:p>
          <w:p w:rsidR="00030BB5" w:rsidRPr="00725680" w:rsidRDefault="00E72CB7"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w:t>
            </w:r>
            <w:r w:rsidR="00030BB5" w:rsidRPr="00725680">
              <w:rPr>
                <w:rFonts w:ascii="Times New Roman" w:hAnsi="Times New Roman" w:cs="Times New Roman"/>
                <w:sz w:val="24"/>
                <w:szCs w:val="24"/>
                <w:lang w:val="kk-KZ"/>
              </w:rPr>
              <w:t xml:space="preserve"> өздерінің өкілеттіктері мен міндеттерінен туындайтын шараларды қабылдауға және сыбайлас жемқорлыққа қарсы іс-қимыл жөніндегі Қазақстан Республикасының заңнамасына сәйкес сыбайлас жемқорлық құқық бұзушылықтары анықталған барлық         жағдайлар жөнінде шұғыл хабарлауға      міндеттенеді.</w:t>
            </w:r>
          </w:p>
          <w:p w:rsidR="00030BB5" w:rsidRPr="00725680" w:rsidRDefault="00030BB5"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6.3</w:t>
            </w:r>
            <w:r w:rsidR="005370A6"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Тараптарда Шарттың осы бөлімінің  қандай да бір ережелерін бұзушылықтың орын алуына немесе орын алу мүмкіндігіне күдік туындаған жағдайда, тиісті Тарап екінші Тарапты жазбаша түрде хабарландыруға міндеттенеді. Жазбаша хабарламадан кейін, бұзушылықтың болмағанына немесе болмайтынына растау алынуға дейін тиісті Тараптың осы Шарт бойынша міндеттемелерін орындауды тоқтату құқығы бар. Бұл растау жазбаша хабарлама жолданған күннен бастап </w:t>
            </w:r>
            <w:r w:rsidR="007A2349" w:rsidRPr="00725680">
              <w:rPr>
                <w:rFonts w:ascii="Times New Roman" w:hAnsi="Times New Roman" w:cs="Times New Roman"/>
                <w:sz w:val="24"/>
                <w:szCs w:val="24"/>
                <w:lang w:val="kk-KZ"/>
              </w:rPr>
              <w:t>10 (</w:t>
            </w:r>
            <w:r w:rsidRPr="00725680">
              <w:rPr>
                <w:rFonts w:ascii="Times New Roman" w:hAnsi="Times New Roman" w:cs="Times New Roman"/>
                <w:sz w:val="24"/>
                <w:szCs w:val="24"/>
                <w:lang w:val="kk-KZ"/>
              </w:rPr>
              <w:t>он</w:t>
            </w:r>
            <w:r w:rsidR="007A2349"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жұмыс күні ішінде жіберілуі тиіс. </w:t>
            </w:r>
          </w:p>
          <w:p w:rsidR="00030BB5" w:rsidRPr="00725680" w:rsidRDefault="00030BB5"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Жазбаша хабарламада Тарап ҚР заңнамасының талаптарын бұзатын әрекеттермен көрініс беретін контрагенттің, оның  мүдделес ықпалды тұлғаларының, қызметкерлерінің немесе делдалдарының Шарттың осы бөлімінің қандай да бір ережелерін бұзушылы</w:t>
            </w:r>
            <w:r w:rsidR="007A2349" w:rsidRPr="00725680">
              <w:rPr>
                <w:rFonts w:ascii="Times New Roman" w:hAnsi="Times New Roman" w:cs="Times New Roman"/>
                <w:sz w:val="24"/>
                <w:szCs w:val="24"/>
                <w:lang w:val="kk-KZ"/>
              </w:rPr>
              <w:t>қ</w:t>
            </w:r>
            <w:r w:rsidRPr="00725680">
              <w:rPr>
                <w:rFonts w:ascii="Times New Roman" w:hAnsi="Times New Roman" w:cs="Times New Roman"/>
                <w:sz w:val="24"/>
                <w:szCs w:val="24"/>
                <w:lang w:val="kk-KZ"/>
              </w:rPr>
              <w:t xml:space="preserve"> орын </w:t>
            </w:r>
            <w:r w:rsidR="00015EB4" w:rsidRPr="00725680">
              <w:rPr>
                <w:rFonts w:ascii="Times New Roman" w:hAnsi="Times New Roman" w:cs="Times New Roman"/>
                <w:sz w:val="24"/>
                <w:szCs w:val="24"/>
                <w:lang w:val="kk-KZ"/>
              </w:rPr>
              <w:t xml:space="preserve">                            </w:t>
            </w:r>
            <w:r w:rsidRPr="00725680">
              <w:rPr>
                <w:rFonts w:ascii="Times New Roman" w:hAnsi="Times New Roman" w:cs="Times New Roman"/>
                <w:sz w:val="24"/>
                <w:szCs w:val="24"/>
                <w:lang w:val="kk-KZ"/>
              </w:rPr>
              <w:t xml:space="preserve">алды немесе орын алуы мүмкін деп жорамалдауға негіз болатын немесе оны </w:t>
            </w:r>
            <w:r w:rsidR="00015EB4" w:rsidRPr="00725680">
              <w:rPr>
                <w:rFonts w:ascii="Times New Roman" w:hAnsi="Times New Roman" w:cs="Times New Roman"/>
                <w:sz w:val="24"/>
                <w:szCs w:val="24"/>
                <w:lang w:val="kk-KZ"/>
              </w:rPr>
              <w:t xml:space="preserve">                      </w:t>
            </w:r>
            <w:r w:rsidRPr="00725680">
              <w:rPr>
                <w:rFonts w:ascii="Times New Roman" w:hAnsi="Times New Roman" w:cs="Times New Roman"/>
                <w:sz w:val="24"/>
                <w:szCs w:val="24"/>
                <w:lang w:val="kk-KZ"/>
              </w:rPr>
              <w:t xml:space="preserve">нақты растайтын материалдарды ұсынуға </w:t>
            </w:r>
            <w:r w:rsidR="00015EB4" w:rsidRPr="00725680">
              <w:rPr>
                <w:rFonts w:ascii="Times New Roman" w:hAnsi="Times New Roman" w:cs="Times New Roman"/>
                <w:sz w:val="24"/>
                <w:szCs w:val="24"/>
                <w:lang w:val="kk-KZ"/>
              </w:rPr>
              <w:t xml:space="preserve">        </w:t>
            </w:r>
            <w:r w:rsidRPr="00725680">
              <w:rPr>
                <w:rFonts w:ascii="Times New Roman" w:hAnsi="Times New Roman" w:cs="Times New Roman"/>
                <w:sz w:val="24"/>
                <w:szCs w:val="24"/>
                <w:lang w:val="kk-KZ"/>
              </w:rPr>
              <w:t xml:space="preserve">немесе деректерге сүйенуге міндетті. </w:t>
            </w:r>
          </w:p>
          <w:p w:rsidR="00D34E19" w:rsidRPr="00725680" w:rsidRDefault="00030BB5"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6.4</w:t>
            </w:r>
            <w:r w:rsidR="005370A6"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Бірінші Тараптың Шарттың осы бөл</w:t>
            </w:r>
            <w:r w:rsidR="00093039" w:rsidRPr="00725680">
              <w:rPr>
                <w:rFonts w:ascii="Times New Roman" w:hAnsi="Times New Roman" w:cs="Times New Roman"/>
                <w:sz w:val="24"/>
                <w:szCs w:val="24"/>
                <w:lang w:val="kk-KZ"/>
              </w:rPr>
              <w:t>імінің 6.2-</w:t>
            </w:r>
            <w:r w:rsidRPr="00725680">
              <w:rPr>
                <w:rFonts w:ascii="Times New Roman" w:hAnsi="Times New Roman" w:cs="Times New Roman"/>
                <w:sz w:val="24"/>
                <w:szCs w:val="24"/>
                <w:lang w:val="kk-KZ"/>
              </w:rPr>
              <w:t>тармағында тыйым салынған әрекеттерден бас тарту міндеттемелерін бұзушылығы және (немесе) екінші Тарап осы Шартта белгіленген мерзім ішінде бұзушылықтардың болмағаны немесе болмайтыны туралы растау алмаған жағдайда, екінші Тараптың осы Шарттың 1</w:t>
            </w:r>
            <w:r w:rsidR="00093039" w:rsidRPr="00725680">
              <w:rPr>
                <w:rFonts w:ascii="Times New Roman" w:hAnsi="Times New Roman" w:cs="Times New Roman"/>
                <w:sz w:val="24"/>
                <w:szCs w:val="24"/>
                <w:lang w:val="kk-KZ"/>
              </w:rPr>
              <w:t>0</w:t>
            </w:r>
            <w:r w:rsidR="007A2349" w:rsidRPr="00725680">
              <w:rPr>
                <w:rFonts w:ascii="Times New Roman" w:hAnsi="Times New Roman" w:cs="Times New Roman"/>
                <w:sz w:val="24"/>
                <w:szCs w:val="24"/>
                <w:lang w:val="kk-KZ"/>
              </w:rPr>
              <w:t>-</w:t>
            </w:r>
            <w:r w:rsidR="00093039" w:rsidRPr="00725680">
              <w:rPr>
                <w:rFonts w:ascii="Times New Roman" w:hAnsi="Times New Roman" w:cs="Times New Roman"/>
                <w:sz w:val="24"/>
                <w:szCs w:val="24"/>
                <w:lang w:val="kk-KZ"/>
              </w:rPr>
              <w:t xml:space="preserve"> бөлімі 10.2-</w:t>
            </w:r>
            <w:r w:rsidRPr="00725680">
              <w:rPr>
                <w:rFonts w:ascii="Times New Roman" w:hAnsi="Times New Roman" w:cs="Times New Roman"/>
                <w:sz w:val="24"/>
                <w:szCs w:val="24"/>
                <w:lang w:val="kk-KZ"/>
              </w:rPr>
              <w:t>тармағының 1) тармақшасына</w:t>
            </w:r>
            <w:r w:rsidR="00093039" w:rsidRPr="00725680">
              <w:rPr>
                <w:rFonts w:ascii="Times New Roman" w:hAnsi="Times New Roman" w:cs="Times New Roman"/>
                <w:sz w:val="24"/>
                <w:szCs w:val="24"/>
                <w:lang w:val="kk-KZ"/>
              </w:rPr>
              <w:t>, 10.3-</w:t>
            </w:r>
            <w:r w:rsidR="00093039" w:rsidRPr="00725680">
              <w:rPr>
                <w:rFonts w:ascii="Times New Roman" w:hAnsi="Times New Roman" w:cs="Times New Roman"/>
                <w:sz w:val="24"/>
                <w:szCs w:val="24"/>
                <w:lang w:val="kk-KZ"/>
              </w:rPr>
              <w:lastRenderedPageBreak/>
              <w:t xml:space="preserve">тармағына </w:t>
            </w:r>
            <w:r w:rsidRPr="00725680">
              <w:rPr>
                <w:rFonts w:ascii="Times New Roman" w:hAnsi="Times New Roman" w:cs="Times New Roman"/>
                <w:sz w:val="24"/>
                <w:szCs w:val="24"/>
                <w:lang w:val="kk-KZ"/>
              </w:rPr>
              <w:t xml:space="preserve"> сәйкес бір жақты тәртіпте Шартты бұзу құқы бар.</w:t>
            </w:r>
          </w:p>
          <w:p w:rsidR="00D34E19" w:rsidRPr="00725680" w:rsidRDefault="00D34E19" w:rsidP="008147CC">
            <w:pPr>
              <w:jc w:val="both"/>
              <w:rPr>
                <w:rFonts w:ascii="Times New Roman" w:hAnsi="Times New Roman" w:cs="Times New Roman"/>
                <w:sz w:val="24"/>
                <w:szCs w:val="24"/>
                <w:lang w:val="kk-KZ"/>
              </w:rPr>
            </w:pPr>
          </w:p>
          <w:p w:rsidR="00030BB5" w:rsidRPr="00725680" w:rsidRDefault="00030BB5" w:rsidP="008147CC">
            <w:pPr>
              <w:jc w:val="center"/>
              <w:rPr>
                <w:rFonts w:ascii="Times New Roman" w:hAnsi="Times New Roman" w:cs="Times New Roman"/>
                <w:b/>
                <w:sz w:val="24"/>
                <w:szCs w:val="24"/>
                <w:lang w:val="kk-KZ"/>
              </w:rPr>
            </w:pPr>
            <w:r w:rsidRPr="00725680">
              <w:rPr>
                <w:rFonts w:ascii="Times New Roman" w:hAnsi="Times New Roman" w:cs="Times New Roman"/>
                <w:b/>
                <w:sz w:val="24"/>
                <w:szCs w:val="24"/>
                <w:lang w:val="kk-KZ"/>
              </w:rPr>
              <w:t>7</w:t>
            </w:r>
            <w:r w:rsidR="005370A6" w:rsidRPr="00725680">
              <w:rPr>
                <w:rFonts w:ascii="Times New Roman" w:hAnsi="Times New Roman" w:cs="Times New Roman"/>
                <w:b/>
                <w:sz w:val="24"/>
                <w:szCs w:val="24"/>
                <w:lang w:val="kk-KZ"/>
              </w:rPr>
              <w:t>.</w:t>
            </w:r>
            <w:r w:rsidRPr="00725680">
              <w:rPr>
                <w:rFonts w:ascii="Times New Roman" w:hAnsi="Times New Roman" w:cs="Times New Roman"/>
                <w:b/>
                <w:sz w:val="24"/>
                <w:szCs w:val="24"/>
                <w:lang w:val="kk-KZ"/>
              </w:rPr>
              <w:t xml:space="preserve"> Тараптар</w:t>
            </w:r>
            <w:r w:rsidR="00F42D93" w:rsidRPr="00725680">
              <w:rPr>
                <w:rFonts w:ascii="Times New Roman" w:hAnsi="Times New Roman" w:cs="Times New Roman"/>
                <w:b/>
                <w:sz w:val="24"/>
                <w:szCs w:val="24"/>
                <w:lang w:val="kk-KZ"/>
              </w:rPr>
              <w:t>дың</w:t>
            </w:r>
            <w:r w:rsidRPr="00725680">
              <w:rPr>
                <w:rFonts w:ascii="Times New Roman" w:hAnsi="Times New Roman" w:cs="Times New Roman"/>
                <w:b/>
                <w:sz w:val="24"/>
                <w:szCs w:val="24"/>
                <w:lang w:val="kk-KZ"/>
              </w:rPr>
              <w:t xml:space="preserve">  жауапкершілігі</w:t>
            </w:r>
          </w:p>
          <w:p w:rsidR="00030BB5" w:rsidRPr="00725680" w:rsidRDefault="00030BB5"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Осы Шарт бойынша міндеттемелерін орындамағаны немесе тиісінше орындамағаны үшін Тараптарға ҚР заңнамасына сәйкес жауапты болады.</w:t>
            </w:r>
          </w:p>
          <w:p w:rsidR="00F42D93" w:rsidRPr="00725680" w:rsidRDefault="00F42D93" w:rsidP="008147CC">
            <w:pPr>
              <w:jc w:val="both"/>
              <w:rPr>
                <w:rFonts w:ascii="Times New Roman" w:hAnsi="Times New Roman" w:cs="Times New Roman"/>
                <w:sz w:val="24"/>
                <w:szCs w:val="24"/>
                <w:lang w:val="kk-KZ"/>
              </w:rPr>
            </w:pPr>
          </w:p>
          <w:p w:rsidR="00030BB5" w:rsidRPr="00725680" w:rsidRDefault="00030BB5" w:rsidP="008147CC">
            <w:pPr>
              <w:jc w:val="center"/>
              <w:rPr>
                <w:rFonts w:ascii="Times New Roman" w:hAnsi="Times New Roman" w:cs="Times New Roman"/>
                <w:sz w:val="24"/>
                <w:szCs w:val="24"/>
                <w:lang w:val="kk-KZ"/>
              </w:rPr>
            </w:pPr>
            <w:r w:rsidRPr="00725680">
              <w:rPr>
                <w:rFonts w:ascii="Times New Roman" w:hAnsi="Times New Roman" w:cs="Times New Roman"/>
                <w:b/>
                <w:sz w:val="24"/>
                <w:szCs w:val="24"/>
                <w:lang w:val="kk-KZ"/>
              </w:rPr>
              <w:t>8</w:t>
            </w:r>
            <w:r w:rsidR="005370A6" w:rsidRPr="00725680">
              <w:rPr>
                <w:rFonts w:ascii="Times New Roman" w:hAnsi="Times New Roman" w:cs="Times New Roman"/>
                <w:b/>
                <w:sz w:val="24"/>
                <w:szCs w:val="24"/>
                <w:lang w:val="kk-KZ"/>
              </w:rPr>
              <w:t>.</w:t>
            </w:r>
            <w:r w:rsidRPr="00725680">
              <w:rPr>
                <w:rFonts w:ascii="Times New Roman" w:hAnsi="Times New Roman" w:cs="Times New Roman"/>
                <w:b/>
                <w:sz w:val="24"/>
                <w:szCs w:val="24"/>
                <w:lang w:val="kk-KZ"/>
              </w:rPr>
              <w:t xml:space="preserve"> Құпиялылығы</w:t>
            </w:r>
          </w:p>
          <w:p w:rsidR="00030BB5" w:rsidRPr="00725680" w:rsidRDefault="00030BB5" w:rsidP="008147CC">
            <w:pPr>
              <w:jc w:val="both"/>
              <w:rPr>
                <w:rFonts w:ascii="Times New Roman" w:hAnsi="Times New Roman" w:cs="Times New Roman"/>
                <w:sz w:val="12"/>
                <w:szCs w:val="12"/>
                <w:lang w:val="kk-KZ"/>
              </w:rPr>
            </w:pPr>
            <w:r w:rsidRPr="00725680">
              <w:rPr>
                <w:rFonts w:ascii="Times New Roman" w:hAnsi="Times New Roman" w:cs="Times New Roman"/>
                <w:sz w:val="24"/>
                <w:szCs w:val="24"/>
                <w:lang w:val="kk-KZ"/>
              </w:rPr>
              <w:t xml:space="preserve">Тараптар осы Шарттың талаптарына  байланысты немесе осыған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мерзімі бойына және ол аяқталған соң </w:t>
            </w:r>
            <w:r w:rsidR="00D13E31" w:rsidRPr="00725680">
              <w:rPr>
                <w:rFonts w:ascii="Times New Roman" w:hAnsi="Times New Roman" w:cs="Times New Roman"/>
                <w:sz w:val="24"/>
                <w:szCs w:val="24"/>
                <w:lang w:val="kk-KZ"/>
              </w:rPr>
              <w:t>6</w:t>
            </w:r>
            <w:r w:rsidRPr="00725680">
              <w:rPr>
                <w:rFonts w:ascii="Times New Roman" w:hAnsi="Times New Roman" w:cs="Times New Roman"/>
                <w:sz w:val="24"/>
                <w:szCs w:val="24"/>
                <w:lang w:val="kk-KZ"/>
              </w:rPr>
              <w:t xml:space="preserve"> (</w:t>
            </w:r>
            <w:r w:rsidR="00D13E31" w:rsidRPr="00725680">
              <w:rPr>
                <w:rFonts w:ascii="Times New Roman" w:hAnsi="Times New Roman" w:cs="Times New Roman"/>
                <w:sz w:val="24"/>
                <w:szCs w:val="24"/>
                <w:lang w:val="kk-KZ"/>
              </w:rPr>
              <w:t>алты</w:t>
            </w:r>
            <w:r w:rsidRPr="00725680">
              <w:rPr>
                <w:rFonts w:ascii="Times New Roman" w:hAnsi="Times New Roman" w:cs="Times New Roman"/>
                <w:sz w:val="24"/>
                <w:szCs w:val="24"/>
                <w:lang w:val="kk-KZ"/>
              </w:rPr>
              <w:t>) жыл бойы күшінде қалады, бұл орайда Тараптар төмендегі жағдайда ақпарат құпиялылығын сақтауға міндетті емес:</w:t>
            </w:r>
          </w:p>
          <w:p w:rsidR="00030BB5" w:rsidRPr="00725680" w:rsidRDefault="00D72DBE"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1</w:t>
            </w:r>
            <w:r w:rsidR="00B46AB0" w:rsidRPr="00725680">
              <w:rPr>
                <w:rFonts w:ascii="Times New Roman" w:hAnsi="Times New Roman" w:cs="Times New Roman"/>
                <w:sz w:val="24"/>
                <w:szCs w:val="24"/>
                <w:lang w:val="kk-KZ"/>
              </w:rPr>
              <w:t>)</w:t>
            </w:r>
            <w:r w:rsidR="00030BB5" w:rsidRPr="00725680">
              <w:rPr>
                <w:rFonts w:ascii="Times New Roman" w:hAnsi="Times New Roman" w:cs="Times New Roman"/>
                <w:sz w:val="24"/>
                <w:szCs w:val="24"/>
                <w:lang w:val="kk-KZ"/>
              </w:rPr>
              <w:t xml:space="preserve">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rsidR="00030BB5" w:rsidRPr="00725680" w:rsidRDefault="00D72DBE"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2</w:t>
            </w:r>
            <w:r w:rsidR="00B46AB0" w:rsidRPr="00725680">
              <w:rPr>
                <w:rFonts w:ascii="Times New Roman" w:hAnsi="Times New Roman" w:cs="Times New Roman"/>
                <w:sz w:val="24"/>
                <w:szCs w:val="24"/>
                <w:lang w:val="kk-KZ"/>
              </w:rPr>
              <w:t>)</w:t>
            </w:r>
            <w:r w:rsidR="00030BB5" w:rsidRPr="00725680">
              <w:rPr>
                <w:rFonts w:ascii="Times New Roman" w:hAnsi="Times New Roman" w:cs="Times New Roman"/>
                <w:sz w:val="24"/>
                <w:szCs w:val="24"/>
                <w:lang w:val="kk-KZ"/>
              </w:rPr>
              <w:t xml:space="preserve"> құпия осы Шарт Т</w:t>
            </w:r>
            <w:r w:rsidR="007A2349" w:rsidRPr="00725680">
              <w:rPr>
                <w:rFonts w:ascii="Times New Roman" w:hAnsi="Times New Roman" w:cs="Times New Roman"/>
                <w:sz w:val="24"/>
                <w:szCs w:val="24"/>
                <w:lang w:val="kk-KZ"/>
              </w:rPr>
              <w:t xml:space="preserve">араптарының ешқайсысынан </w:t>
            </w:r>
            <w:r w:rsidR="00030BB5" w:rsidRPr="00725680">
              <w:rPr>
                <w:rFonts w:ascii="Times New Roman" w:hAnsi="Times New Roman" w:cs="Times New Roman"/>
                <w:sz w:val="24"/>
                <w:szCs w:val="24"/>
                <w:lang w:val="kk-KZ"/>
              </w:rPr>
              <w:t>қабылдаушы тарапқа белгілі болса немесе болып үлгерсе, ал осы ақпарат көзі осындай ақпарат құпиялығын қамтамасыз ету бойынша осы Шарт Тараптарының қайсысының да алдында міндеттемелер жүктемесе;</w:t>
            </w:r>
          </w:p>
          <w:p w:rsidR="00030BB5" w:rsidRPr="00725680" w:rsidRDefault="00B46AB0"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3)</w:t>
            </w:r>
            <w:r w:rsidR="00030BB5" w:rsidRPr="00725680">
              <w:rPr>
                <w:rFonts w:ascii="Times New Roman" w:hAnsi="Times New Roman" w:cs="Times New Roman"/>
                <w:sz w:val="24"/>
                <w:szCs w:val="24"/>
                <w:lang w:val="kk-KZ"/>
              </w:rPr>
              <w:t xml:space="preserve"> Қазақстан Республикасының заңнамасына</w:t>
            </w:r>
            <w:r w:rsidR="007A2349" w:rsidRPr="00725680">
              <w:rPr>
                <w:rFonts w:ascii="Times New Roman" w:hAnsi="Times New Roman" w:cs="Times New Roman"/>
                <w:sz w:val="24"/>
                <w:szCs w:val="24"/>
                <w:lang w:val="kk-KZ"/>
              </w:rPr>
              <w:t xml:space="preserve"> сәйкес </w:t>
            </w:r>
            <w:r w:rsidR="00030BB5" w:rsidRPr="00725680">
              <w:rPr>
                <w:rFonts w:ascii="Times New Roman" w:hAnsi="Times New Roman" w:cs="Times New Roman"/>
                <w:sz w:val="24"/>
                <w:szCs w:val="24"/>
                <w:lang w:val="kk-KZ"/>
              </w:rPr>
              <w:t xml:space="preserve">сот органының </w:t>
            </w:r>
            <w:r w:rsidR="00BF5FC0" w:rsidRPr="00725680">
              <w:rPr>
                <w:rFonts w:ascii="Times New Roman" w:hAnsi="Times New Roman" w:cs="Times New Roman"/>
                <w:sz w:val="24"/>
                <w:szCs w:val="24"/>
                <w:lang w:val="kk-KZ"/>
              </w:rPr>
              <w:t>және құқыққорғау және өзге</w:t>
            </w:r>
            <w:r w:rsidR="00030BB5" w:rsidRPr="00725680">
              <w:rPr>
                <w:rFonts w:ascii="Times New Roman" w:hAnsi="Times New Roman" w:cs="Times New Roman"/>
                <w:sz w:val="24"/>
                <w:szCs w:val="24"/>
                <w:lang w:val="kk-KZ"/>
              </w:rPr>
              <w:t xml:space="preserve"> заң органының өкімі</w:t>
            </w:r>
            <w:r w:rsidR="007A2349" w:rsidRPr="00725680">
              <w:rPr>
                <w:rFonts w:ascii="Times New Roman" w:hAnsi="Times New Roman" w:cs="Times New Roman"/>
                <w:sz w:val="24"/>
                <w:szCs w:val="24"/>
                <w:lang w:val="kk-KZ"/>
              </w:rPr>
              <w:t xml:space="preserve"> бойынша </w:t>
            </w:r>
            <w:r w:rsidR="00030BB5" w:rsidRPr="00725680">
              <w:rPr>
                <w:rFonts w:ascii="Times New Roman" w:hAnsi="Times New Roman" w:cs="Times New Roman"/>
                <w:sz w:val="24"/>
                <w:szCs w:val="24"/>
                <w:lang w:val="kk-KZ"/>
              </w:rPr>
              <w:t>ашылуы тиіс болса;</w:t>
            </w:r>
          </w:p>
          <w:p w:rsidR="00BF5FC0" w:rsidRPr="00725680" w:rsidRDefault="00BF5FC0" w:rsidP="008147CC">
            <w:pPr>
              <w:jc w:val="both"/>
              <w:rPr>
                <w:rFonts w:ascii="Times New Roman" w:hAnsi="Times New Roman" w:cs="Times New Roman"/>
                <w:sz w:val="10"/>
                <w:szCs w:val="10"/>
                <w:lang w:val="kk-KZ"/>
              </w:rPr>
            </w:pPr>
          </w:p>
          <w:p w:rsidR="00030BB5" w:rsidRPr="00725680" w:rsidRDefault="00B46AB0"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4)</w:t>
            </w:r>
            <w:r w:rsidR="00030BB5" w:rsidRPr="00725680">
              <w:rPr>
                <w:rFonts w:ascii="Times New Roman" w:hAnsi="Times New Roman" w:cs="Times New Roman"/>
                <w:sz w:val="24"/>
                <w:szCs w:val="24"/>
                <w:lang w:val="kk-KZ"/>
              </w:rPr>
              <w:t xml:space="preserve"> құпиялы негізде кәсіби кеңес берушілерге және/немесе қаржы мекемелеріне ашылса;</w:t>
            </w:r>
          </w:p>
          <w:p w:rsidR="00BF5FC0" w:rsidRPr="00725680" w:rsidRDefault="00BF5FC0" w:rsidP="008147CC">
            <w:pPr>
              <w:jc w:val="both"/>
              <w:rPr>
                <w:rFonts w:ascii="Times New Roman" w:hAnsi="Times New Roman" w:cs="Times New Roman"/>
                <w:sz w:val="10"/>
                <w:szCs w:val="10"/>
                <w:lang w:val="kk-KZ"/>
              </w:rPr>
            </w:pPr>
          </w:p>
          <w:p w:rsidR="00BF5FC0" w:rsidRPr="00725680" w:rsidRDefault="00BF5FC0" w:rsidP="008147CC">
            <w:pPr>
              <w:jc w:val="both"/>
              <w:rPr>
                <w:rFonts w:ascii="Times New Roman" w:hAnsi="Times New Roman" w:cs="Times New Roman"/>
                <w:sz w:val="10"/>
                <w:szCs w:val="10"/>
                <w:lang w:val="kk-KZ"/>
              </w:rPr>
            </w:pPr>
          </w:p>
          <w:p w:rsidR="00030BB5" w:rsidRPr="00725680" w:rsidRDefault="00B46AB0"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5)</w:t>
            </w:r>
            <w:r w:rsidR="00030BB5" w:rsidRPr="00725680">
              <w:rPr>
                <w:rFonts w:ascii="Times New Roman" w:hAnsi="Times New Roman" w:cs="Times New Roman"/>
                <w:sz w:val="24"/>
                <w:szCs w:val="24"/>
                <w:lang w:val="kk-KZ"/>
              </w:rPr>
              <w:t xml:space="preserve"> немесе ашылуы Тараптармен алдын ала келісілген болса.</w:t>
            </w:r>
          </w:p>
          <w:p w:rsidR="006049F2" w:rsidRPr="00725680" w:rsidRDefault="006049F2" w:rsidP="008147CC">
            <w:pPr>
              <w:jc w:val="both"/>
              <w:rPr>
                <w:rFonts w:ascii="Times New Roman" w:hAnsi="Times New Roman" w:cs="Times New Roman"/>
                <w:sz w:val="24"/>
                <w:szCs w:val="24"/>
                <w:lang w:val="kk-KZ"/>
              </w:rPr>
            </w:pPr>
          </w:p>
          <w:p w:rsidR="005C40FD" w:rsidRPr="00725680" w:rsidRDefault="005C40FD" w:rsidP="008147CC">
            <w:pPr>
              <w:jc w:val="both"/>
              <w:rPr>
                <w:rFonts w:ascii="Times New Roman" w:hAnsi="Times New Roman" w:cs="Times New Roman"/>
                <w:sz w:val="24"/>
                <w:szCs w:val="24"/>
                <w:lang w:val="kk-KZ"/>
              </w:rPr>
            </w:pPr>
          </w:p>
          <w:p w:rsidR="005C40FD" w:rsidRPr="00725680" w:rsidRDefault="005C40FD" w:rsidP="008147CC">
            <w:pPr>
              <w:jc w:val="both"/>
              <w:rPr>
                <w:rFonts w:ascii="Times New Roman" w:hAnsi="Times New Roman" w:cs="Times New Roman"/>
                <w:sz w:val="24"/>
                <w:szCs w:val="24"/>
                <w:lang w:val="kk-KZ"/>
              </w:rPr>
            </w:pPr>
          </w:p>
          <w:p w:rsidR="005C40FD" w:rsidRPr="00725680" w:rsidRDefault="005C40FD" w:rsidP="008147CC">
            <w:pPr>
              <w:jc w:val="both"/>
              <w:rPr>
                <w:rFonts w:ascii="Times New Roman" w:hAnsi="Times New Roman" w:cs="Times New Roman"/>
                <w:sz w:val="24"/>
                <w:szCs w:val="24"/>
                <w:lang w:val="kk-KZ"/>
              </w:rPr>
            </w:pPr>
          </w:p>
          <w:p w:rsidR="00030BB5" w:rsidRPr="00725680" w:rsidRDefault="00030BB5" w:rsidP="008147CC">
            <w:pPr>
              <w:jc w:val="center"/>
              <w:rPr>
                <w:rFonts w:ascii="Times New Roman" w:hAnsi="Times New Roman" w:cs="Times New Roman"/>
                <w:b/>
                <w:sz w:val="24"/>
                <w:szCs w:val="24"/>
                <w:lang w:val="kk-KZ"/>
              </w:rPr>
            </w:pPr>
            <w:r w:rsidRPr="00725680">
              <w:rPr>
                <w:rFonts w:ascii="Times New Roman" w:hAnsi="Times New Roman" w:cs="Times New Roman"/>
                <w:b/>
                <w:sz w:val="24"/>
                <w:szCs w:val="24"/>
                <w:lang w:val="kk-KZ"/>
              </w:rPr>
              <w:t>9</w:t>
            </w:r>
            <w:r w:rsidR="005370A6" w:rsidRPr="00725680">
              <w:rPr>
                <w:rFonts w:ascii="Times New Roman" w:hAnsi="Times New Roman" w:cs="Times New Roman"/>
                <w:b/>
                <w:sz w:val="24"/>
                <w:szCs w:val="24"/>
                <w:lang w:val="kk-KZ"/>
              </w:rPr>
              <w:t>.</w:t>
            </w:r>
            <w:r w:rsidRPr="00725680">
              <w:rPr>
                <w:rFonts w:ascii="Times New Roman" w:hAnsi="Times New Roman" w:cs="Times New Roman"/>
                <w:b/>
                <w:sz w:val="24"/>
                <w:szCs w:val="24"/>
                <w:lang w:val="kk-KZ"/>
              </w:rPr>
              <w:t xml:space="preserve"> Еңсерілмейтін күштің мән-жайлары</w:t>
            </w:r>
          </w:p>
          <w:p w:rsidR="00030BB5" w:rsidRPr="00725680" w:rsidRDefault="00030BB5" w:rsidP="008147CC">
            <w:pPr>
              <w:jc w:val="center"/>
              <w:rPr>
                <w:rFonts w:ascii="Times New Roman" w:hAnsi="Times New Roman" w:cs="Times New Roman"/>
                <w:sz w:val="24"/>
                <w:szCs w:val="24"/>
                <w:lang w:val="kk-KZ"/>
              </w:rPr>
            </w:pPr>
            <w:r w:rsidRPr="00725680">
              <w:rPr>
                <w:rFonts w:ascii="Times New Roman" w:hAnsi="Times New Roman" w:cs="Times New Roman"/>
                <w:b/>
                <w:sz w:val="24"/>
                <w:szCs w:val="24"/>
                <w:lang w:val="kk-KZ"/>
              </w:rPr>
              <w:t>(Форс-мажор)</w:t>
            </w:r>
          </w:p>
          <w:p w:rsidR="00030BB5" w:rsidRPr="00725680" w:rsidRDefault="00030BB5"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9.1</w:t>
            </w:r>
            <w:r w:rsidR="005370A6" w:rsidRPr="00725680">
              <w:rPr>
                <w:rFonts w:ascii="Times New Roman" w:hAnsi="Times New Roman" w:cs="Times New Roman"/>
                <w:sz w:val="24"/>
                <w:szCs w:val="24"/>
                <w:lang w:val="kk-KZ"/>
              </w:rPr>
              <w:t>.</w:t>
            </w:r>
            <w:r w:rsidRPr="00725680">
              <w:rPr>
                <w:rFonts w:ascii="Times New Roman" w:hAnsi="Times New Roman" w:cs="Times New Roman"/>
                <w:sz w:val="24"/>
                <w:szCs w:val="24"/>
                <w:lang w:val="kk-KZ"/>
              </w:rPr>
              <w:t xml:space="preserve"> Егер Тараптардың еркінен тыс орын алған, құзырлы мемлекеттік органдармен құжат жүзінде расталған төтенше жағдаяттар себебінен орындалмау жағдайында, Тараптар Шарт бойынша өз міндеттемелерін ішінара немесе толық орындамағаны үшін жауапкершіліктен </w:t>
            </w:r>
            <w:r w:rsidRPr="00725680">
              <w:rPr>
                <w:rFonts w:ascii="Times New Roman" w:hAnsi="Times New Roman" w:cs="Times New Roman"/>
                <w:sz w:val="24"/>
                <w:szCs w:val="24"/>
                <w:lang w:val="kk-KZ"/>
              </w:rPr>
              <w:lastRenderedPageBreak/>
              <w:t xml:space="preserve">босатылады. Ондай жағдайларға әскери іс-қимылдар, табиғат апаттары, дәрілік заттар, медициналық бұйымдар айналымы саласындағы ҚР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себебінен міндеттемелердің орындалу уақыты көрсетілген жағдаяттардың орын алу уақытына  сәйкес ұзартылады. </w:t>
            </w:r>
          </w:p>
          <w:p w:rsidR="00030BB5" w:rsidRPr="00725680" w:rsidRDefault="005C40FD"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9</w:t>
            </w:r>
            <w:r w:rsidR="00030BB5" w:rsidRPr="00725680">
              <w:rPr>
                <w:rFonts w:ascii="Times New Roman" w:hAnsi="Times New Roman" w:cs="Times New Roman"/>
                <w:sz w:val="24"/>
                <w:szCs w:val="24"/>
                <w:lang w:val="kk-KZ"/>
              </w:rPr>
              <w:t>.2</w:t>
            </w:r>
            <w:r w:rsidR="005370A6" w:rsidRPr="00725680">
              <w:rPr>
                <w:rFonts w:ascii="Times New Roman" w:hAnsi="Times New Roman" w:cs="Times New Roman"/>
                <w:sz w:val="24"/>
                <w:szCs w:val="24"/>
                <w:lang w:val="kk-KZ"/>
              </w:rPr>
              <w:t>.</w:t>
            </w:r>
            <w:r w:rsidR="00030BB5" w:rsidRPr="00725680">
              <w:rPr>
                <w:rFonts w:ascii="Times New Roman" w:hAnsi="Times New Roman" w:cs="Times New Roman"/>
                <w:sz w:val="24"/>
                <w:szCs w:val="24"/>
                <w:lang w:val="kk-KZ"/>
              </w:rPr>
              <w:t xml:space="preserve"> Осындай мән-жайларға сілтеме жасайтын  Тарап бұл жөнінде күнтізбелік 10 (он) күн ішінде екінші Тарапқа хабарлауға міндетті. Хабарландырмау немесе уақытында хабарламау тиісті Тарапты жауапкершіліктен босату негіздемесі ретінде осындай мән-жайларға  сүйену құқығынан айырады.</w:t>
            </w:r>
          </w:p>
          <w:p w:rsidR="00F42D93" w:rsidRPr="00725680" w:rsidRDefault="00F42D93" w:rsidP="008147CC">
            <w:pPr>
              <w:jc w:val="both"/>
              <w:rPr>
                <w:rFonts w:ascii="Times New Roman" w:hAnsi="Times New Roman" w:cs="Times New Roman"/>
                <w:sz w:val="24"/>
                <w:szCs w:val="24"/>
                <w:lang w:val="kk-KZ"/>
              </w:rPr>
            </w:pPr>
          </w:p>
          <w:p w:rsidR="005C40FD" w:rsidRPr="00725680" w:rsidRDefault="005C40FD" w:rsidP="008147CC">
            <w:pPr>
              <w:jc w:val="both"/>
              <w:rPr>
                <w:rFonts w:ascii="Times New Roman" w:hAnsi="Times New Roman" w:cs="Times New Roman"/>
                <w:sz w:val="24"/>
                <w:szCs w:val="24"/>
                <w:lang w:val="kk-KZ"/>
              </w:rPr>
            </w:pPr>
          </w:p>
          <w:p w:rsidR="00D34E19" w:rsidRPr="00725680" w:rsidRDefault="00D34E19" w:rsidP="008147CC">
            <w:pPr>
              <w:jc w:val="both"/>
              <w:rPr>
                <w:rFonts w:ascii="Times New Roman" w:hAnsi="Times New Roman" w:cs="Times New Roman"/>
                <w:sz w:val="24"/>
                <w:szCs w:val="24"/>
                <w:lang w:val="kk-KZ"/>
              </w:rPr>
            </w:pPr>
          </w:p>
          <w:p w:rsidR="00030BB5" w:rsidRPr="00725680" w:rsidRDefault="00030BB5" w:rsidP="008147CC">
            <w:pPr>
              <w:jc w:val="center"/>
              <w:rPr>
                <w:rFonts w:ascii="Times New Roman" w:hAnsi="Times New Roman" w:cs="Times New Roman"/>
                <w:sz w:val="24"/>
                <w:szCs w:val="24"/>
                <w:lang w:val="kk-KZ"/>
              </w:rPr>
            </w:pPr>
            <w:r w:rsidRPr="00725680">
              <w:rPr>
                <w:rFonts w:ascii="Times New Roman" w:hAnsi="Times New Roman" w:cs="Times New Roman"/>
                <w:b/>
                <w:sz w:val="24"/>
                <w:szCs w:val="24"/>
                <w:lang w:val="kk-KZ"/>
              </w:rPr>
              <w:t>10</w:t>
            </w:r>
            <w:r w:rsidR="005370A6" w:rsidRPr="00725680">
              <w:rPr>
                <w:rFonts w:ascii="Times New Roman" w:hAnsi="Times New Roman" w:cs="Times New Roman"/>
                <w:b/>
                <w:sz w:val="24"/>
                <w:szCs w:val="24"/>
                <w:lang w:val="kk-KZ"/>
              </w:rPr>
              <w:t>.</w:t>
            </w:r>
            <w:r w:rsidRPr="00725680">
              <w:rPr>
                <w:rFonts w:ascii="Times New Roman" w:hAnsi="Times New Roman" w:cs="Times New Roman"/>
                <w:b/>
                <w:sz w:val="24"/>
                <w:szCs w:val="24"/>
                <w:lang w:val="kk-KZ"/>
              </w:rPr>
              <w:t xml:space="preserve"> Қорытынды ережелер</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10.1. Шарт оған Тараптар қол қойғаннан және </w:t>
            </w:r>
            <w:r w:rsidR="002869C8" w:rsidRPr="00725680">
              <w:rPr>
                <w:rFonts w:ascii="Times New Roman" w:hAnsi="Times New Roman" w:cs="Times New Roman"/>
                <w:sz w:val="24"/>
                <w:szCs w:val="24"/>
                <w:lang w:val="kk-KZ"/>
              </w:rPr>
              <w:t>Орындаушының ішкі құжаттарында көзделген тәртіппен тіркелгеннен кейін күшіне енеді</w:t>
            </w:r>
            <w:r w:rsidRPr="00725680">
              <w:rPr>
                <w:rFonts w:ascii="Times New Roman" w:hAnsi="Times New Roman" w:cs="Times New Roman"/>
                <w:sz w:val="24"/>
                <w:szCs w:val="24"/>
                <w:lang w:val="kk-KZ"/>
              </w:rPr>
              <w:t>.</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Шарт</w:t>
            </w:r>
            <w:r w:rsidR="00442CF5" w:rsidRPr="00725680">
              <w:rPr>
                <w:rFonts w:ascii="Times New Roman" w:hAnsi="Times New Roman" w:cs="Times New Roman"/>
                <w:sz w:val="24"/>
                <w:szCs w:val="24"/>
                <w:lang w:val="kk-KZ"/>
              </w:rPr>
              <w:t xml:space="preserve"> 20__ жылғы ___ желтоқсанды қоса алғанда</w:t>
            </w:r>
            <w:r w:rsidRPr="00725680">
              <w:rPr>
                <w:rFonts w:ascii="Times New Roman" w:hAnsi="Times New Roman" w:cs="Times New Roman"/>
                <w:sz w:val="24"/>
                <w:szCs w:val="24"/>
                <w:lang w:val="kk-KZ"/>
              </w:rPr>
              <w:t>, ал Орындаушының жұмысындағы Қызмет көрсетуге өтіні</w:t>
            </w:r>
            <w:r w:rsidR="00645881" w:rsidRPr="00725680">
              <w:rPr>
                <w:rFonts w:ascii="Times New Roman" w:hAnsi="Times New Roman" w:cs="Times New Roman"/>
                <w:sz w:val="24"/>
                <w:szCs w:val="24"/>
                <w:lang w:val="kk-KZ"/>
              </w:rPr>
              <w:t>шт</w:t>
            </w:r>
            <w:r w:rsidRPr="00725680">
              <w:rPr>
                <w:rFonts w:ascii="Times New Roman" w:hAnsi="Times New Roman" w:cs="Times New Roman"/>
                <w:sz w:val="24"/>
                <w:szCs w:val="24"/>
                <w:lang w:val="kk-KZ"/>
              </w:rPr>
              <w:t>ер шеңберінде - Тараптар Шарт бойынша өз міндеттемелерін толық орындағанға дейін жарамды.</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10.2. Шартты: </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1) Тараптардың бірі осы Шартта және ҚР заңнамасында көзделген тәртіпте Шарт бойынша міндеттемелерін орындамаған жағдайда Тараптардың бірінің бастамасы бойынша бір жақты тәртіпте; </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2) Тараптардың келісімі бойынша бұза алады.</w:t>
            </w:r>
          </w:p>
          <w:p w:rsidR="001C3116" w:rsidRPr="00725680" w:rsidRDefault="001C3116" w:rsidP="008147CC">
            <w:pPr>
              <w:jc w:val="both"/>
              <w:rPr>
                <w:rFonts w:ascii="Times New Roman" w:hAnsi="Times New Roman" w:cs="Times New Roman"/>
                <w:sz w:val="10"/>
                <w:szCs w:val="10"/>
                <w:lang w:val="kk-KZ"/>
              </w:rPr>
            </w:pPr>
            <w:r w:rsidRPr="00725680">
              <w:rPr>
                <w:rFonts w:ascii="Times New Roman" w:hAnsi="Times New Roman" w:cs="Times New Roman"/>
                <w:sz w:val="24"/>
                <w:szCs w:val="24"/>
                <w:lang w:val="kk-KZ"/>
              </w:rPr>
              <w:t xml:space="preserve">10.3.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CE1374" w:rsidRPr="00725680" w:rsidRDefault="00CE1374" w:rsidP="008147CC">
            <w:pPr>
              <w:jc w:val="both"/>
              <w:rPr>
                <w:rFonts w:ascii="Times New Roman" w:hAnsi="Times New Roman" w:cs="Times New Roman"/>
                <w:sz w:val="10"/>
                <w:szCs w:val="10"/>
                <w:lang w:val="kk-KZ"/>
              </w:rPr>
            </w:pPr>
          </w:p>
          <w:p w:rsidR="00CE1374" w:rsidRPr="00725680" w:rsidRDefault="00CE1374" w:rsidP="008147CC">
            <w:pPr>
              <w:jc w:val="both"/>
              <w:rPr>
                <w:rFonts w:ascii="Times New Roman" w:hAnsi="Times New Roman" w:cs="Times New Roman"/>
                <w:sz w:val="10"/>
                <w:szCs w:val="10"/>
                <w:lang w:val="kk-KZ"/>
              </w:rPr>
            </w:pP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10.4. Осы Шартқа барлық өзгерістер мен толықтырулар егер олар жазбаша нысанда жасалған жағдайда заңды күші болады.</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10.5.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ҚР заңнамасына сәйкес белгіленеді.</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10.6. Егер осындай келіссөздер басталғаннан кейін күнтізбелік 21 күн (жиырма бір) ішінде </w:t>
            </w:r>
            <w:r w:rsidRPr="00725680">
              <w:rPr>
                <w:rFonts w:ascii="Times New Roman" w:hAnsi="Times New Roman" w:cs="Times New Roman"/>
                <w:sz w:val="24"/>
                <w:szCs w:val="24"/>
                <w:lang w:val="kk-KZ"/>
              </w:rPr>
              <w:lastRenderedPageBreak/>
              <w:t xml:space="preserve">Орындаушы мен Өтініш беруші осы Шарт бойынша дауды шеше алмаса, Тараптардың кез келгені  ҚР заңнамасына сәйкес сот тәртібінде  осы мәселені шешуді талап ете алады. </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10.7. Шартта жазылмаған барлық басқа мәселелер бойынша Тараптар   ҚР заңнамасын басшылыққа алады. </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10.8.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 </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10.9. Шарт қазақ және орыс тілдерінде құрастырылған. Шарттың қазақ және орыс тілдеріндегі мәтінінде әр түрлі оқылымы болғанда орыс тілдегі мәтіні басымдылыққа ие болады.</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10.10. Шарт екі данада жасалды, Тараптардың әрқайсысына бір-бірден жасалған бірдей заңды күші бар.</w:t>
            </w:r>
          </w:p>
          <w:p w:rsidR="001C3116" w:rsidRPr="00725680" w:rsidRDefault="001C3116" w:rsidP="008147CC">
            <w:pPr>
              <w:jc w:val="center"/>
              <w:rPr>
                <w:rFonts w:ascii="Times New Roman" w:hAnsi="Times New Roman" w:cs="Times New Roman"/>
                <w:b/>
                <w:sz w:val="24"/>
                <w:szCs w:val="24"/>
                <w:lang w:val="kk-KZ"/>
              </w:rPr>
            </w:pPr>
          </w:p>
          <w:p w:rsidR="001C3116" w:rsidRPr="00725680" w:rsidRDefault="001C3116" w:rsidP="008147CC">
            <w:pPr>
              <w:jc w:val="center"/>
              <w:rPr>
                <w:rFonts w:ascii="Times New Roman" w:hAnsi="Times New Roman" w:cs="Times New Roman"/>
                <w:b/>
                <w:sz w:val="24"/>
                <w:szCs w:val="24"/>
                <w:lang w:val="kk-KZ"/>
              </w:rPr>
            </w:pPr>
            <w:r w:rsidRPr="00725680">
              <w:rPr>
                <w:rFonts w:ascii="Times New Roman" w:hAnsi="Times New Roman" w:cs="Times New Roman"/>
                <w:b/>
                <w:sz w:val="24"/>
                <w:szCs w:val="24"/>
                <w:lang w:val="kk-KZ"/>
              </w:rPr>
              <w:t>11. Тараптардың заңды мекенжайлары, банктік деректемелері  және қолдары:</w:t>
            </w:r>
          </w:p>
          <w:p w:rsidR="001C3116" w:rsidRPr="00725680" w:rsidRDefault="001C3116" w:rsidP="008147CC">
            <w:pPr>
              <w:jc w:val="both"/>
              <w:rPr>
                <w:rFonts w:ascii="Times New Roman" w:hAnsi="Times New Roman" w:cs="Times New Roman"/>
                <w:b/>
                <w:sz w:val="24"/>
                <w:szCs w:val="24"/>
                <w:lang w:val="kk-KZ"/>
              </w:rPr>
            </w:pPr>
            <w:r w:rsidRPr="00725680">
              <w:rPr>
                <w:rFonts w:ascii="Times New Roman" w:hAnsi="Times New Roman" w:cs="Times New Roman"/>
                <w:b/>
                <w:sz w:val="24"/>
                <w:szCs w:val="24"/>
                <w:lang w:val="kk-KZ"/>
              </w:rPr>
              <w:t xml:space="preserve">Орындаушы: </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(Орындаушының  атауы және деректемелері)</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Заңды  мекенжайы:</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Нақты мекенжайы:</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БСН </w:t>
            </w:r>
          </w:p>
          <w:p w:rsidR="001C3116" w:rsidRPr="00725680" w:rsidRDefault="001C3116" w:rsidP="008147CC">
            <w:pPr>
              <w:jc w:val="both"/>
              <w:rPr>
                <w:rFonts w:ascii="Times New Roman" w:hAnsi="Times New Roman" w:cs="Times New Roman"/>
                <w:sz w:val="24"/>
                <w:szCs w:val="24"/>
                <w:lang w:val="kk-KZ"/>
              </w:rPr>
            </w:pP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Банктік деректемелері:</w:t>
            </w:r>
          </w:p>
          <w:p w:rsidR="001C3116" w:rsidRPr="00725680" w:rsidRDefault="001C3116" w:rsidP="008147CC">
            <w:pPr>
              <w:jc w:val="both"/>
              <w:rPr>
                <w:rFonts w:ascii="Times New Roman" w:hAnsi="Times New Roman" w:cs="Times New Roman"/>
                <w:sz w:val="24"/>
                <w:szCs w:val="24"/>
                <w:lang w:val="kk-KZ"/>
              </w:rPr>
            </w:pPr>
          </w:p>
          <w:p w:rsidR="001C3116" w:rsidRPr="00725680" w:rsidRDefault="001C3116" w:rsidP="008147CC">
            <w:pPr>
              <w:jc w:val="both"/>
              <w:rPr>
                <w:rFonts w:ascii="Times New Roman" w:hAnsi="Times New Roman" w:cs="Times New Roman"/>
                <w:b/>
                <w:sz w:val="24"/>
                <w:szCs w:val="24"/>
                <w:lang w:val="kk-KZ"/>
              </w:rPr>
            </w:pPr>
            <w:r w:rsidRPr="00725680">
              <w:rPr>
                <w:rFonts w:ascii="Times New Roman" w:hAnsi="Times New Roman" w:cs="Times New Roman"/>
                <w:b/>
                <w:sz w:val="24"/>
                <w:szCs w:val="24"/>
                <w:lang w:val="kk-KZ"/>
              </w:rPr>
              <w:t xml:space="preserve">Уәкілетті тұлғаның лауазымы </w:t>
            </w:r>
          </w:p>
          <w:p w:rsidR="001C3116" w:rsidRPr="00725680" w:rsidRDefault="001C3116" w:rsidP="008147CC">
            <w:pPr>
              <w:jc w:val="both"/>
              <w:rPr>
                <w:rFonts w:ascii="Times New Roman" w:hAnsi="Times New Roman" w:cs="Times New Roman"/>
                <w:b/>
                <w:sz w:val="24"/>
                <w:szCs w:val="24"/>
                <w:lang w:val="kk-KZ"/>
              </w:rPr>
            </w:pPr>
            <w:r w:rsidRPr="00725680">
              <w:rPr>
                <w:rFonts w:ascii="Times New Roman" w:hAnsi="Times New Roman" w:cs="Times New Roman"/>
                <w:b/>
                <w:sz w:val="24"/>
                <w:szCs w:val="24"/>
                <w:lang w:val="kk-KZ"/>
              </w:rPr>
              <w:t>________________  Аты-жөні,тегі</w:t>
            </w:r>
          </w:p>
          <w:p w:rsidR="001C3116" w:rsidRPr="00725680" w:rsidRDefault="001C3116" w:rsidP="008147CC">
            <w:pPr>
              <w:jc w:val="both"/>
              <w:rPr>
                <w:rFonts w:ascii="Times New Roman" w:hAnsi="Times New Roman" w:cs="Times New Roman"/>
                <w:b/>
                <w:sz w:val="24"/>
                <w:szCs w:val="24"/>
                <w:lang w:val="kk-KZ"/>
              </w:rPr>
            </w:pPr>
            <w:r w:rsidRPr="00725680">
              <w:rPr>
                <w:rFonts w:ascii="Times New Roman" w:hAnsi="Times New Roman" w:cs="Times New Roman"/>
                <w:b/>
                <w:sz w:val="24"/>
                <w:szCs w:val="24"/>
                <w:lang w:val="kk-KZ"/>
              </w:rPr>
              <w:t xml:space="preserve">             қолы</w:t>
            </w:r>
          </w:p>
          <w:p w:rsidR="001C3116" w:rsidRPr="00725680" w:rsidRDefault="001C3116" w:rsidP="008147CC">
            <w:pPr>
              <w:jc w:val="both"/>
              <w:rPr>
                <w:rFonts w:ascii="Times New Roman" w:hAnsi="Times New Roman" w:cs="Times New Roman"/>
                <w:sz w:val="24"/>
                <w:szCs w:val="24"/>
                <w:lang w:val="kk-KZ"/>
              </w:rPr>
            </w:pP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М.О.</w:t>
            </w:r>
          </w:p>
          <w:p w:rsidR="001C3116" w:rsidRPr="00725680" w:rsidRDefault="001C3116" w:rsidP="008147CC">
            <w:pPr>
              <w:jc w:val="both"/>
              <w:rPr>
                <w:rFonts w:ascii="Times New Roman" w:hAnsi="Times New Roman" w:cs="Times New Roman"/>
                <w:sz w:val="24"/>
                <w:szCs w:val="24"/>
                <w:lang w:val="kk-KZ"/>
              </w:rPr>
            </w:pPr>
          </w:p>
          <w:p w:rsidR="001C3116" w:rsidRPr="00725680" w:rsidRDefault="001C3116" w:rsidP="008147CC">
            <w:pPr>
              <w:jc w:val="both"/>
              <w:rPr>
                <w:rFonts w:ascii="Times New Roman" w:hAnsi="Times New Roman" w:cs="Times New Roman"/>
                <w:b/>
                <w:sz w:val="24"/>
                <w:szCs w:val="24"/>
                <w:lang w:val="kk-KZ"/>
              </w:rPr>
            </w:pPr>
            <w:r w:rsidRPr="00725680">
              <w:rPr>
                <w:rFonts w:ascii="Times New Roman" w:hAnsi="Times New Roman" w:cs="Times New Roman"/>
                <w:b/>
                <w:sz w:val="24"/>
                <w:szCs w:val="24"/>
                <w:lang w:val="kk-KZ"/>
              </w:rPr>
              <w:t>Өтініш беруші</w:t>
            </w:r>
            <w:r w:rsidR="007226B8" w:rsidRPr="00725680">
              <w:rPr>
                <w:rFonts w:ascii="Times New Roman" w:hAnsi="Times New Roman" w:cs="Times New Roman"/>
                <w:b/>
                <w:sz w:val="24"/>
                <w:szCs w:val="24"/>
                <w:lang w:val="kk-KZ"/>
              </w:rPr>
              <w:t>/Төлеуші</w:t>
            </w:r>
            <w:r w:rsidRPr="00725680">
              <w:rPr>
                <w:rFonts w:ascii="Times New Roman" w:hAnsi="Times New Roman" w:cs="Times New Roman"/>
                <w:b/>
                <w:sz w:val="24"/>
                <w:szCs w:val="24"/>
                <w:lang w:val="kk-KZ"/>
              </w:rPr>
              <w:t>:</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(Өтініш берушінің атауы және деректемелері)</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Заңды мекенжайы:</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Нақты мекенжайы (хат-хабар жіберу үшін):</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Электрондық мекенжайы (E-mail):</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БСН</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Банктік деректемелері:</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Swift (БСК)</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Е/Ш:</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Телефон:</w:t>
            </w:r>
          </w:p>
          <w:p w:rsidR="001C3116" w:rsidRPr="00725680" w:rsidRDefault="001C3116" w:rsidP="008147CC">
            <w:pPr>
              <w:jc w:val="both"/>
              <w:rPr>
                <w:rFonts w:ascii="Times New Roman" w:hAnsi="Times New Roman" w:cs="Times New Roman"/>
                <w:sz w:val="24"/>
                <w:szCs w:val="24"/>
                <w:lang w:val="kk-KZ"/>
              </w:rPr>
            </w:pP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«Өтініш беруші»</w:t>
            </w:r>
          </w:p>
          <w:p w:rsidR="001C3116" w:rsidRPr="00725680" w:rsidRDefault="001C3116" w:rsidP="008147CC">
            <w:pPr>
              <w:jc w:val="both"/>
              <w:rPr>
                <w:rFonts w:ascii="Times New Roman" w:hAnsi="Times New Roman" w:cs="Times New Roman"/>
                <w:b/>
                <w:sz w:val="24"/>
                <w:szCs w:val="24"/>
                <w:lang w:val="kk-KZ"/>
              </w:rPr>
            </w:pPr>
            <w:r w:rsidRPr="00725680">
              <w:rPr>
                <w:rFonts w:ascii="Times New Roman" w:hAnsi="Times New Roman" w:cs="Times New Roman"/>
                <w:b/>
                <w:sz w:val="24"/>
                <w:szCs w:val="24"/>
                <w:lang w:val="kk-KZ"/>
              </w:rPr>
              <w:t xml:space="preserve">Уәкілетті тұлғаның лауазымы </w:t>
            </w:r>
          </w:p>
          <w:p w:rsidR="001C3116" w:rsidRPr="00725680" w:rsidRDefault="001C3116" w:rsidP="008147CC">
            <w:pPr>
              <w:jc w:val="both"/>
              <w:rPr>
                <w:rFonts w:ascii="Times New Roman" w:hAnsi="Times New Roman" w:cs="Times New Roman"/>
                <w:b/>
                <w:sz w:val="24"/>
                <w:szCs w:val="24"/>
                <w:lang w:val="kk-KZ"/>
              </w:rPr>
            </w:pPr>
          </w:p>
          <w:p w:rsidR="001C3116" w:rsidRPr="00725680" w:rsidRDefault="001C3116" w:rsidP="008147CC">
            <w:pPr>
              <w:jc w:val="both"/>
              <w:rPr>
                <w:rFonts w:ascii="Times New Roman" w:hAnsi="Times New Roman" w:cs="Times New Roman"/>
                <w:b/>
                <w:sz w:val="24"/>
                <w:szCs w:val="24"/>
                <w:lang w:val="kk-KZ"/>
              </w:rPr>
            </w:pPr>
            <w:r w:rsidRPr="00725680">
              <w:rPr>
                <w:rFonts w:ascii="Times New Roman" w:hAnsi="Times New Roman" w:cs="Times New Roman"/>
                <w:b/>
                <w:sz w:val="24"/>
                <w:szCs w:val="24"/>
                <w:lang w:val="kk-KZ"/>
              </w:rPr>
              <w:t>________________________Аты-жөні, Тегі</w:t>
            </w:r>
          </w:p>
          <w:p w:rsidR="001C3116"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                  қолы</w:t>
            </w:r>
          </w:p>
          <w:p w:rsidR="00B40B38" w:rsidRPr="00725680" w:rsidRDefault="001C3116" w:rsidP="008147CC">
            <w:pPr>
              <w:jc w:val="both"/>
              <w:rPr>
                <w:rFonts w:ascii="Times New Roman" w:hAnsi="Times New Roman" w:cs="Times New Roman"/>
                <w:sz w:val="24"/>
                <w:szCs w:val="24"/>
                <w:lang w:val="kk-KZ"/>
              </w:rPr>
            </w:pPr>
            <w:r w:rsidRPr="00725680">
              <w:rPr>
                <w:rFonts w:ascii="Times New Roman" w:hAnsi="Times New Roman" w:cs="Times New Roman"/>
                <w:sz w:val="24"/>
                <w:szCs w:val="24"/>
                <w:lang w:val="kk-KZ"/>
              </w:rPr>
              <w:t xml:space="preserve">                                                                                                                    М.О. (бар болса)</w:t>
            </w:r>
          </w:p>
          <w:p w:rsidR="00C22EF2" w:rsidRPr="00725680" w:rsidRDefault="00C22EF2" w:rsidP="008147CC">
            <w:pPr>
              <w:jc w:val="both"/>
              <w:rPr>
                <w:rFonts w:ascii="Times New Roman" w:hAnsi="Times New Roman"/>
                <w:sz w:val="24"/>
                <w:szCs w:val="24"/>
                <w:lang w:val="kk-KZ"/>
              </w:rPr>
            </w:pPr>
          </w:p>
        </w:tc>
        <w:tc>
          <w:tcPr>
            <w:tcW w:w="5386" w:type="dxa"/>
          </w:tcPr>
          <w:p w:rsidR="006C0776" w:rsidRPr="00725680" w:rsidRDefault="00180812" w:rsidP="008147CC">
            <w:pPr>
              <w:overflowPunct w:val="0"/>
              <w:autoSpaceDE w:val="0"/>
              <w:autoSpaceDN w:val="0"/>
              <w:adjustRightInd w:val="0"/>
              <w:jc w:val="center"/>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val="kk-KZ" w:eastAsia="ru-RU"/>
              </w:rPr>
              <w:lastRenderedPageBreak/>
              <w:t>Типовой д</w:t>
            </w:r>
            <w:r w:rsidR="00FA74A7" w:rsidRPr="00725680">
              <w:rPr>
                <w:rFonts w:ascii="Times New Roman" w:eastAsia="Times New Roman" w:hAnsi="Times New Roman" w:cs="Times New Roman"/>
                <w:b/>
                <w:sz w:val="24"/>
                <w:szCs w:val="24"/>
                <w:lang w:eastAsia="ru-RU"/>
              </w:rPr>
              <w:t xml:space="preserve">оговор </w:t>
            </w:r>
          </w:p>
          <w:p w:rsidR="00175393" w:rsidRPr="00725680" w:rsidRDefault="00484C9C" w:rsidP="008147CC">
            <w:pPr>
              <w:overflowPunct w:val="0"/>
              <w:autoSpaceDE w:val="0"/>
              <w:autoSpaceDN w:val="0"/>
              <w:adjustRightInd w:val="0"/>
              <w:jc w:val="center"/>
              <w:rPr>
                <w:rFonts w:ascii="Times New Roman" w:hAnsi="Times New Roman" w:cs="Times New Roman"/>
                <w:b/>
                <w:sz w:val="24"/>
                <w:szCs w:val="24"/>
              </w:rPr>
            </w:pPr>
            <w:r w:rsidRPr="00725680">
              <w:rPr>
                <w:rFonts w:ascii="Times New Roman" w:eastAsia="Times New Roman" w:hAnsi="Times New Roman" w:cs="Times New Roman"/>
                <w:b/>
                <w:sz w:val="24"/>
                <w:szCs w:val="24"/>
                <w:lang w:eastAsia="ru-RU"/>
              </w:rPr>
              <w:t>на</w:t>
            </w:r>
            <w:r w:rsidR="00BB303D" w:rsidRPr="00725680">
              <w:rPr>
                <w:rFonts w:ascii="Times New Roman" w:eastAsia="Times New Roman" w:hAnsi="Times New Roman" w:cs="Times New Roman"/>
                <w:b/>
                <w:sz w:val="24"/>
                <w:szCs w:val="24"/>
                <w:lang w:eastAsia="ru-RU"/>
              </w:rPr>
              <w:t xml:space="preserve"> </w:t>
            </w:r>
            <w:r w:rsidR="00CE5C22" w:rsidRPr="00725680">
              <w:rPr>
                <w:rFonts w:ascii="Times New Roman" w:eastAsia="Times New Roman" w:hAnsi="Times New Roman" w:cs="Times New Roman"/>
                <w:b/>
                <w:sz w:val="24"/>
                <w:szCs w:val="24"/>
                <w:lang w:eastAsia="ru-RU"/>
              </w:rPr>
              <w:t>проведени</w:t>
            </w:r>
            <w:r w:rsidRPr="00725680">
              <w:rPr>
                <w:rFonts w:ascii="Times New Roman" w:eastAsia="Times New Roman" w:hAnsi="Times New Roman" w:cs="Times New Roman"/>
                <w:b/>
                <w:sz w:val="24"/>
                <w:szCs w:val="24"/>
                <w:lang w:eastAsia="ru-RU"/>
              </w:rPr>
              <w:t>е</w:t>
            </w:r>
            <w:r w:rsidR="00CE5C22" w:rsidRPr="00725680">
              <w:rPr>
                <w:rFonts w:ascii="Times New Roman" w:eastAsia="Times New Roman" w:hAnsi="Times New Roman" w:cs="Times New Roman"/>
                <w:b/>
                <w:sz w:val="24"/>
                <w:szCs w:val="24"/>
                <w:lang w:eastAsia="ru-RU"/>
              </w:rPr>
              <w:t xml:space="preserve"> референтного ценообразования </w:t>
            </w:r>
            <w:r w:rsidR="00311D8A" w:rsidRPr="00725680">
              <w:rPr>
                <w:rFonts w:ascii="Times New Roman" w:hAnsi="Times New Roman" w:cs="Times New Roman"/>
                <w:b/>
                <w:sz w:val="24"/>
                <w:szCs w:val="24"/>
              </w:rPr>
              <w:t>в соответствии с законодательством Республики Казахстан</w:t>
            </w:r>
          </w:p>
          <w:p w:rsidR="001D37FF" w:rsidRPr="00725680" w:rsidRDefault="00175393" w:rsidP="008147CC">
            <w:pPr>
              <w:overflowPunct w:val="0"/>
              <w:autoSpaceDE w:val="0"/>
              <w:autoSpaceDN w:val="0"/>
              <w:adjustRightInd w:val="0"/>
              <w:jc w:val="center"/>
              <w:rPr>
                <w:rFonts w:ascii="Times New Roman" w:hAnsi="Times New Roman" w:cs="Times New Roman"/>
                <w:b/>
                <w:sz w:val="24"/>
                <w:szCs w:val="24"/>
              </w:rPr>
            </w:pPr>
            <w:r w:rsidRPr="00725680">
              <w:rPr>
                <w:rFonts w:ascii="Times New Roman" w:hAnsi="Times New Roman" w:cs="Times New Roman"/>
                <w:b/>
                <w:sz w:val="24"/>
                <w:szCs w:val="24"/>
              </w:rPr>
              <w:t>(медицинские изделия)</w:t>
            </w:r>
          </w:p>
          <w:p w:rsidR="006C0776" w:rsidRPr="00725680" w:rsidRDefault="006C0776" w:rsidP="008147CC">
            <w:pPr>
              <w:overflowPunct w:val="0"/>
              <w:autoSpaceDE w:val="0"/>
              <w:autoSpaceDN w:val="0"/>
              <w:adjustRightInd w:val="0"/>
              <w:jc w:val="center"/>
              <w:rPr>
                <w:rFonts w:ascii="Times New Roman" w:eastAsia="Times New Roman" w:hAnsi="Times New Roman" w:cs="Times New Roman"/>
                <w:b/>
                <w:sz w:val="24"/>
                <w:szCs w:val="24"/>
                <w:lang w:eastAsia="ru-RU"/>
              </w:rPr>
            </w:pPr>
          </w:p>
          <w:p w:rsidR="007A30B9" w:rsidRPr="00725680" w:rsidRDefault="007A30B9" w:rsidP="008147CC">
            <w:pPr>
              <w:overflowPunct w:val="0"/>
              <w:autoSpaceDE w:val="0"/>
              <w:autoSpaceDN w:val="0"/>
              <w:adjustRightInd w:val="0"/>
              <w:jc w:val="center"/>
              <w:rPr>
                <w:rFonts w:ascii="Times New Roman" w:eastAsia="Times New Roman" w:hAnsi="Times New Roman" w:cs="Times New Roman"/>
                <w:b/>
                <w:sz w:val="24"/>
                <w:szCs w:val="24"/>
                <w:lang w:eastAsia="ru-RU"/>
              </w:rPr>
            </w:pPr>
          </w:p>
          <w:p w:rsidR="006C0776" w:rsidRPr="00725680" w:rsidRDefault="006C0776" w:rsidP="008147CC">
            <w:pPr>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xml:space="preserve">г. </w:t>
            </w:r>
            <w:r w:rsidR="00000346" w:rsidRPr="00725680">
              <w:rPr>
                <w:rFonts w:ascii="Times New Roman" w:eastAsia="Times New Roman" w:hAnsi="Times New Roman" w:cs="Times New Roman"/>
                <w:sz w:val="24"/>
                <w:szCs w:val="24"/>
                <w:lang w:eastAsia="ru-RU"/>
              </w:rPr>
              <w:t>Астана</w:t>
            </w:r>
            <w:r w:rsidR="00B339A1" w:rsidRPr="00725680">
              <w:rPr>
                <w:rFonts w:ascii="Times New Roman" w:eastAsia="Times New Roman" w:hAnsi="Times New Roman" w:cs="Times New Roman"/>
                <w:sz w:val="24"/>
                <w:szCs w:val="24"/>
                <w:lang w:eastAsia="ru-RU"/>
              </w:rPr>
              <w:t xml:space="preserve">  </w:t>
            </w:r>
            <w:r w:rsidR="00F17D89" w:rsidRPr="00725680">
              <w:rPr>
                <w:rFonts w:ascii="Times New Roman" w:eastAsia="Times New Roman" w:hAnsi="Times New Roman" w:cs="Times New Roman"/>
                <w:sz w:val="24"/>
                <w:szCs w:val="24"/>
                <w:lang w:eastAsia="ru-RU"/>
              </w:rPr>
              <w:t xml:space="preserve">  </w:t>
            </w:r>
            <w:r w:rsidR="001D37FF" w:rsidRPr="00725680">
              <w:rPr>
                <w:rFonts w:ascii="Times New Roman" w:eastAsia="Times New Roman" w:hAnsi="Times New Roman" w:cs="Times New Roman"/>
                <w:sz w:val="24"/>
                <w:szCs w:val="24"/>
                <w:lang w:eastAsia="ru-RU"/>
              </w:rPr>
              <w:t xml:space="preserve">            </w:t>
            </w:r>
            <w:r w:rsidR="001C3116" w:rsidRPr="00725680">
              <w:rPr>
                <w:rFonts w:ascii="Times New Roman" w:eastAsia="Times New Roman" w:hAnsi="Times New Roman" w:cs="Times New Roman"/>
                <w:sz w:val="24"/>
                <w:szCs w:val="24"/>
                <w:lang w:eastAsia="ru-RU"/>
              </w:rPr>
              <w:t xml:space="preserve">       </w:t>
            </w:r>
            <w:r w:rsidRPr="00725680">
              <w:rPr>
                <w:rFonts w:ascii="Times New Roman" w:eastAsia="Times New Roman" w:hAnsi="Times New Roman" w:cs="Times New Roman"/>
                <w:sz w:val="24"/>
                <w:szCs w:val="24"/>
                <w:lang w:eastAsia="ru-RU"/>
              </w:rPr>
              <w:t>«___»___________20</w:t>
            </w:r>
            <w:r w:rsidR="009978EA" w:rsidRPr="00725680">
              <w:rPr>
                <w:rFonts w:ascii="Times New Roman" w:eastAsia="Times New Roman" w:hAnsi="Times New Roman" w:cs="Times New Roman"/>
                <w:sz w:val="24"/>
                <w:szCs w:val="24"/>
                <w:lang w:eastAsia="ru-RU"/>
              </w:rPr>
              <w:t>__</w:t>
            </w:r>
            <w:r w:rsidRPr="00725680">
              <w:rPr>
                <w:rFonts w:ascii="Times New Roman" w:eastAsia="Times New Roman" w:hAnsi="Times New Roman" w:cs="Times New Roman"/>
                <w:sz w:val="24"/>
                <w:szCs w:val="24"/>
                <w:lang w:eastAsia="ru-RU"/>
              </w:rPr>
              <w:t xml:space="preserve">_ г.     </w:t>
            </w:r>
          </w:p>
          <w:p w:rsidR="006C0776" w:rsidRPr="00725680" w:rsidRDefault="006C0776" w:rsidP="008147CC">
            <w:pPr>
              <w:jc w:val="right"/>
              <w:rPr>
                <w:rFonts w:ascii="Times New Roman" w:eastAsia="Times New Roman" w:hAnsi="Times New Roman" w:cs="Times New Roman"/>
                <w:sz w:val="24"/>
                <w:szCs w:val="24"/>
                <w:lang w:eastAsia="ru-RU"/>
              </w:rPr>
            </w:pPr>
          </w:p>
          <w:p w:rsidR="001D37FF" w:rsidRPr="00725680" w:rsidRDefault="004F6373" w:rsidP="008147CC">
            <w:pPr>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b/>
                <w:sz w:val="24"/>
                <w:szCs w:val="24"/>
                <w:lang w:val="kk-KZ" w:eastAsia="ru-RU"/>
              </w:rPr>
              <w:t xml:space="preserve">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w:t>
            </w:r>
            <w:r w:rsidR="0096090C" w:rsidRPr="00725680">
              <w:rPr>
                <w:rFonts w:ascii="Times New Roman" w:eastAsia="Times New Roman" w:hAnsi="Times New Roman" w:cs="Times New Roman"/>
                <w:b/>
                <w:sz w:val="24"/>
                <w:szCs w:val="24"/>
                <w:lang w:val="kk-KZ" w:eastAsia="ru-RU"/>
              </w:rPr>
              <w:t xml:space="preserve">Комитета медицинского и фармацевтического контроля </w:t>
            </w:r>
            <w:r w:rsidRPr="00725680">
              <w:rPr>
                <w:rFonts w:ascii="Times New Roman" w:eastAsia="Times New Roman" w:hAnsi="Times New Roman" w:cs="Times New Roman"/>
                <w:b/>
                <w:sz w:val="24"/>
                <w:szCs w:val="24"/>
                <w:lang w:val="kk-KZ" w:eastAsia="ru-RU"/>
              </w:rPr>
              <w:t>Министерства здравоохранения Республики Казахстан</w:t>
            </w:r>
            <w:r w:rsidRPr="00725680">
              <w:rPr>
                <w:rFonts w:ascii="Times New Roman" w:eastAsia="Times New Roman" w:hAnsi="Times New Roman" w:cs="Times New Roman"/>
                <w:sz w:val="24"/>
                <w:szCs w:val="24"/>
                <w:lang w:val="kk-KZ" w:eastAsia="ru-RU"/>
              </w:rPr>
              <w:t>, именуемое в дальнейшем Исполнитель, от лица которого</w:t>
            </w:r>
            <w:r w:rsidR="00E72CB7" w:rsidRPr="00725680">
              <w:rPr>
                <w:rFonts w:ascii="Times New Roman" w:eastAsia="Times New Roman" w:hAnsi="Times New Roman" w:cs="Times New Roman"/>
                <w:sz w:val="24"/>
                <w:szCs w:val="24"/>
                <w:lang w:val="kk-KZ" w:eastAsia="ru-RU"/>
              </w:rPr>
              <w:t xml:space="preserve"> в</w:t>
            </w:r>
            <w:r w:rsidRPr="00725680">
              <w:rPr>
                <w:rFonts w:ascii="Times New Roman" w:eastAsia="Times New Roman" w:hAnsi="Times New Roman" w:cs="Times New Roman"/>
                <w:sz w:val="24"/>
                <w:szCs w:val="24"/>
                <w:lang w:val="kk-KZ" w:eastAsia="ru-RU"/>
              </w:rPr>
              <w:t>ыступает</w:t>
            </w:r>
            <w:r w:rsidR="005164C4" w:rsidRPr="00725680">
              <w:rPr>
                <w:rFonts w:ascii="Times New Roman" w:eastAsia="Times New Roman" w:hAnsi="Times New Roman" w:cs="Times New Roman"/>
                <w:sz w:val="24"/>
                <w:szCs w:val="24"/>
                <w:lang w:val="kk-KZ" w:eastAsia="ru-RU"/>
              </w:rPr>
              <w:t>________________________</w:t>
            </w:r>
            <w:r w:rsidRPr="00725680">
              <w:rPr>
                <w:rFonts w:ascii="Times New Roman" w:eastAsia="Times New Roman" w:hAnsi="Times New Roman" w:cs="Times New Roman"/>
                <w:sz w:val="24"/>
                <w:szCs w:val="24"/>
                <w:lang w:val="kk-KZ" w:eastAsia="ru-RU"/>
              </w:rPr>
              <w:t>, действ</w:t>
            </w:r>
            <w:r w:rsidR="00AA1139" w:rsidRPr="00725680">
              <w:rPr>
                <w:rFonts w:ascii="Times New Roman" w:eastAsia="Times New Roman" w:hAnsi="Times New Roman" w:cs="Times New Roman"/>
                <w:sz w:val="24"/>
                <w:szCs w:val="24"/>
                <w:lang w:val="kk-KZ" w:eastAsia="ru-RU"/>
              </w:rPr>
              <w:t xml:space="preserve">ующий </w:t>
            </w:r>
            <w:r w:rsidR="00AA1139" w:rsidRPr="00725680">
              <w:rPr>
                <w:rFonts w:ascii="Times New Roman" w:eastAsia="Times New Roman" w:hAnsi="Times New Roman" w:cs="Times New Roman"/>
                <w:sz w:val="24"/>
                <w:szCs w:val="24"/>
                <w:lang w:eastAsia="ru-RU"/>
              </w:rPr>
              <w:t>(-ая)</w:t>
            </w:r>
            <w:r w:rsidR="0063092D" w:rsidRPr="00725680">
              <w:rPr>
                <w:rFonts w:ascii="Times New Roman" w:eastAsia="Times New Roman" w:hAnsi="Times New Roman" w:cs="Times New Roman"/>
                <w:sz w:val="24"/>
                <w:szCs w:val="24"/>
                <w:lang w:val="kk-KZ" w:eastAsia="ru-RU"/>
              </w:rPr>
              <w:t xml:space="preserve"> ___________________</w:t>
            </w:r>
            <w:r w:rsidRPr="00725680">
              <w:rPr>
                <w:rFonts w:ascii="Times New Roman" w:eastAsia="Times New Roman" w:hAnsi="Times New Roman" w:cs="Times New Roman"/>
                <w:sz w:val="24"/>
                <w:szCs w:val="24"/>
                <w:lang w:val="kk-KZ" w:eastAsia="ru-RU"/>
              </w:rPr>
              <w:t xml:space="preserve">, с одной стороны, </w:t>
            </w:r>
            <w:r w:rsidR="00AE3A14" w:rsidRPr="00725680">
              <w:rPr>
                <w:rFonts w:ascii="Times New Roman" w:eastAsia="Times New Roman" w:hAnsi="Times New Roman" w:cs="Times New Roman"/>
                <w:sz w:val="24"/>
                <w:szCs w:val="24"/>
                <w:lang w:eastAsia="ru-RU"/>
              </w:rPr>
              <w:t>и</w:t>
            </w:r>
            <w:r w:rsidR="001D37FF" w:rsidRPr="00725680">
              <w:rPr>
                <w:rFonts w:ascii="Times New Roman" w:eastAsia="Times New Roman" w:hAnsi="Times New Roman" w:cs="Times New Roman"/>
                <w:sz w:val="24"/>
                <w:szCs w:val="24"/>
                <w:lang w:eastAsia="ru-RU"/>
              </w:rPr>
              <w:t xml:space="preserve">_________________________________, </w:t>
            </w:r>
          </w:p>
          <w:p w:rsidR="001D37FF" w:rsidRPr="00725680" w:rsidRDefault="001D37FF" w:rsidP="008147CC">
            <w:pPr>
              <w:jc w:val="center"/>
              <w:rPr>
                <w:rFonts w:ascii="Times New Roman" w:eastAsia="Times New Roman" w:hAnsi="Times New Roman" w:cs="Times New Roman"/>
                <w:i/>
                <w:sz w:val="16"/>
                <w:szCs w:val="16"/>
                <w:lang w:eastAsia="ru-RU"/>
              </w:rPr>
            </w:pPr>
            <w:r w:rsidRPr="00725680">
              <w:rPr>
                <w:rFonts w:ascii="Times New Roman" w:eastAsia="Times New Roman" w:hAnsi="Times New Roman" w:cs="Times New Roman"/>
                <w:i/>
                <w:sz w:val="16"/>
                <w:szCs w:val="16"/>
                <w:lang w:eastAsia="ru-RU"/>
              </w:rPr>
              <w:t>(наименование юридического лица)</w:t>
            </w:r>
          </w:p>
          <w:p w:rsidR="001D37FF" w:rsidRPr="00725680" w:rsidRDefault="001D37FF" w:rsidP="008147CC">
            <w:pPr>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xml:space="preserve">именуемый(-ое) в дальнейшем Заявитель, от лица которого выступает__________________________ </w:t>
            </w:r>
          </w:p>
          <w:p w:rsidR="001D37FF" w:rsidRPr="00725680" w:rsidRDefault="00AE3A14" w:rsidP="008147CC">
            <w:pPr>
              <w:jc w:val="center"/>
              <w:rPr>
                <w:rFonts w:ascii="Times New Roman" w:eastAsia="Times New Roman" w:hAnsi="Times New Roman" w:cs="Times New Roman"/>
                <w:i/>
                <w:sz w:val="16"/>
                <w:szCs w:val="16"/>
                <w:lang w:eastAsia="ru-RU"/>
              </w:rPr>
            </w:pPr>
            <w:r w:rsidRPr="00725680">
              <w:rPr>
                <w:rFonts w:ascii="Times New Roman" w:eastAsia="Times New Roman" w:hAnsi="Times New Roman" w:cs="Times New Roman"/>
                <w:i/>
                <w:sz w:val="16"/>
                <w:szCs w:val="16"/>
                <w:lang w:eastAsia="ru-RU"/>
              </w:rPr>
              <w:t xml:space="preserve">                              </w:t>
            </w:r>
            <w:r w:rsidR="001D37FF" w:rsidRPr="00725680">
              <w:rPr>
                <w:rFonts w:ascii="Times New Roman" w:eastAsia="Times New Roman" w:hAnsi="Times New Roman" w:cs="Times New Roman"/>
                <w:i/>
                <w:sz w:val="16"/>
                <w:szCs w:val="16"/>
                <w:lang w:eastAsia="ru-RU"/>
              </w:rPr>
              <w:t>(должность, ФИО (при наличии) уполномоченного лица)</w:t>
            </w:r>
          </w:p>
          <w:p w:rsidR="00BB303D" w:rsidRPr="00725680" w:rsidRDefault="001D37FF" w:rsidP="008147CC">
            <w:pPr>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действующий(-ая) на основании _________________________________________</w:t>
            </w:r>
            <w:r w:rsidRPr="00725680">
              <w:rPr>
                <w:rFonts w:ascii="Times New Roman" w:hAnsi="Times New Roman" w:cs="Times New Roman"/>
                <w:sz w:val="24"/>
                <w:szCs w:val="24"/>
              </w:rPr>
              <w:t>_, c другой стороны, именуемые в дальнейшем Стороны, а по отдельности Сторона, заключили настоящий Договор</w:t>
            </w:r>
            <w:r w:rsidR="00BB303D" w:rsidRPr="00725680">
              <w:rPr>
                <w:rFonts w:ascii="Times New Roman" w:eastAsia="Times New Roman" w:hAnsi="Times New Roman" w:cs="Times New Roman"/>
                <w:sz w:val="24"/>
                <w:szCs w:val="24"/>
                <w:lang w:eastAsia="ru-RU"/>
              </w:rPr>
              <w:t xml:space="preserve"> </w:t>
            </w:r>
            <w:r w:rsidR="001A3BF7" w:rsidRPr="00725680">
              <w:rPr>
                <w:rFonts w:ascii="Times New Roman" w:eastAsia="Times New Roman" w:hAnsi="Times New Roman" w:cs="Times New Roman"/>
                <w:sz w:val="24"/>
                <w:szCs w:val="24"/>
                <w:lang w:eastAsia="ru-RU"/>
              </w:rPr>
              <w:t>по</w:t>
            </w:r>
            <w:r w:rsidR="00BB303D" w:rsidRPr="00725680">
              <w:rPr>
                <w:rFonts w:ascii="Times New Roman" w:eastAsia="Times New Roman" w:hAnsi="Times New Roman" w:cs="Times New Roman"/>
                <w:sz w:val="24"/>
                <w:szCs w:val="24"/>
                <w:lang w:eastAsia="ru-RU"/>
              </w:rPr>
              <w:t xml:space="preserve"> </w:t>
            </w:r>
            <w:r w:rsidR="00311D8A" w:rsidRPr="00725680">
              <w:rPr>
                <w:rFonts w:ascii="Times New Roman" w:eastAsia="Times New Roman" w:hAnsi="Times New Roman" w:cs="Times New Roman"/>
                <w:sz w:val="24"/>
                <w:szCs w:val="24"/>
                <w:lang w:eastAsia="ru-RU"/>
              </w:rPr>
              <w:t>проведени</w:t>
            </w:r>
            <w:r w:rsidR="001A3BF7" w:rsidRPr="00725680">
              <w:rPr>
                <w:rFonts w:ascii="Times New Roman" w:eastAsia="Times New Roman" w:hAnsi="Times New Roman" w:cs="Times New Roman"/>
                <w:sz w:val="24"/>
                <w:szCs w:val="24"/>
                <w:lang w:eastAsia="ru-RU"/>
              </w:rPr>
              <w:t>ю</w:t>
            </w:r>
            <w:r w:rsidR="00CE5C22" w:rsidRPr="00725680">
              <w:rPr>
                <w:rFonts w:ascii="Times New Roman" w:eastAsia="Times New Roman" w:hAnsi="Times New Roman" w:cs="Times New Roman"/>
                <w:sz w:val="24"/>
                <w:szCs w:val="24"/>
                <w:lang w:eastAsia="ru-RU"/>
              </w:rPr>
              <w:t xml:space="preserve"> референтного ценообразования </w:t>
            </w:r>
            <w:r w:rsidR="00311D8A" w:rsidRPr="00725680">
              <w:rPr>
                <w:rFonts w:ascii="Times New Roman" w:hAnsi="Times New Roman" w:cs="Times New Roman"/>
                <w:sz w:val="24"/>
                <w:szCs w:val="24"/>
              </w:rPr>
              <w:t>в соответствии с законодательством Республики Казахстан</w:t>
            </w:r>
            <w:r w:rsidR="00311D8A" w:rsidRPr="00725680">
              <w:rPr>
                <w:rFonts w:ascii="Times New Roman" w:eastAsia="Times New Roman" w:hAnsi="Times New Roman" w:cs="Times New Roman"/>
                <w:sz w:val="24"/>
                <w:szCs w:val="24"/>
                <w:lang w:eastAsia="ru-RU"/>
              </w:rPr>
              <w:t xml:space="preserve"> </w:t>
            </w:r>
            <w:r w:rsidR="00BB303D" w:rsidRPr="00725680">
              <w:rPr>
                <w:rFonts w:ascii="Times New Roman" w:eastAsia="Times New Roman" w:hAnsi="Times New Roman" w:cs="Times New Roman"/>
                <w:sz w:val="24"/>
                <w:szCs w:val="24"/>
                <w:lang w:eastAsia="ru-RU"/>
              </w:rPr>
              <w:t xml:space="preserve">(далее – Договор) в соответствии с </w:t>
            </w:r>
            <w:r w:rsidR="00CE5C22" w:rsidRPr="00725680">
              <w:rPr>
                <w:rFonts w:ascii="Times New Roman" w:eastAsia="Times New Roman" w:hAnsi="Times New Roman" w:cs="Times New Roman"/>
                <w:sz w:val="24"/>
                <w:szCs w:val="24"/>
                <w:lang w:eastAsia="ru-RU"/>
              </w:rPr>
              <w:t xml:space="preserve">Правилами </w:t>
            </w:r>
            <w:r w:rsidR="00340FAA" w:rsidRPr="00725680">
              <w:rPr>
                <w:rFonts w:ascii="Times New Roman" w:eastAsia="+mn-ea" w:hAnsi="Times New Roman" w:cs="Times New Roman"/>
                <w:kern w:val="24"/>
                <w:sz w:val="24"/>
                <w:szCs w:val="24"/>
              </w:rPr>
              <w:t>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r w:rsidR="001A3BF7" w:rsidRPr="00725680">
              <w:rPr>
                <w:rFonts w:ascii="Times New Roman" w:eastAsia="+mn-ea" w:hAnsi="Times New Roman" w:cs="Times New Roman"/>
                <w:kern w:val="24"/>
                <w:sz w:val="24"/>
                <w:szCs w:val="24"/>
              </w:rPr>
              <w:t>,</w:t>
            </w:r>
            <w:r w:rsidR="006076F7" w:rsidRPr="00725680">
              <w:rPr>
                <w:rFonts w:ascii="Times New Roman" w:eastAsia="+mn-ea" w:hAnsi="Times New Roman" w:cs="Times New Roman"/>
                <w:kern w:val="24"/>
                <w:sz w:val="24"/>
                <w:szCs w:val="24"/>
              </w:rPr>
              <w:t xml:space="preserve"> утверждённы</w:t>
            </w:r>
            <w:r w:rsidR="001A3BF7" w:rsidRPr="00725680">
              <w:rPr>
                <w:rFonts w:ascii="Times New Roman" w:eastAsia="+mn-ea" w:hAnsi="Times New Roman" w:cs="Times New Roman"/>
                <w:kern w:val="24"/>
                <w:sz w:val="24"/>
                <w:szCs w:val="24"/>
              </w:rPr>
              <w:t>ми</w:t>
            </w:r>
            <w:r w:rsidR="006076F7" w:rsidRPr="00725680">
              <w:rPr>
                <w:rFonts w:ascii="Times New Roman" w:eastAsia="+mn-ea" w:hAnsi="Times New Roman" w:cs="Times New Roman"/>
                <w:kern w:val="24"/>
                <w:sz w:val="24"/>
                <w:szCs w:val="24"/>
              </w:rPr>
              <w:t xml:space="preserve"> </w:t>
            </w:r>
            <w:r w:rsidR="001A3BF7" w:rsidRPr="00725680">
              <w:rPr>
                <w:rFonts w:ascii="Times New Roman" w:eastAsia="+mn-ea" w:hAnsi="Times New Roman" w:cs="Times New Roman"/>
                <w:kern w:val="24"/>
                <w:sz w:val="24"/>
                <w:szCs w:val="24"/>
              </w:rPr>
              <w:t xml:space="preserve">приказом </w:t>
            </w:r>
            <w:r w:rsidR="00340FAA" w:rsidRPr="00725680">
              <w:rPr>
                <w:rFonts w:ascii="Times New Roman" w:eastAsia="+mn-ea" w:hAnsi="Times New Roman" w:cs="Times New Roman"/>
                <w:kern w:val="24"/>
                <w:sz w:val="24"/>
                <w:szCs w:val="24"/>
              </w:rPr>
              <w:t xml:space="preserve">Министра здравоохранения Республики Казахстан от 11 декабря 2020 года № ҚР ДСМ-247/2020 </w:t>
            </w:r>
            <w:r w:rsidR="006076F7" w:rsidRPr="00725680">
              <w:rPr>
                <w:rFonts w:ascii="Times New Roman" w:eastAsia="+mn-ea" w:hAnsi="Times New Roman" w:cs="Times New Roman"/>
                <w:kern w:val="24"/>
                <w:sz w:val="24"/>
                <w:szCs w:val="24"/>
              </w:rPr>
              <w:t>(далее – Правила)</w:t>
            </w:r>
            <w:r w:rsidR="00BB303D" w:rsidRPr="00725680">
              <w:rPr>
                <w:rFonts w:ascii="Times New Roman" w:eastAsia="Times New Roman" w:hAnsi="Times New Roman" w:cs="Times New Roman"/>
                <w:sz w:val="24"/>
                <w:szCs w:val="24"/>
                <w:lang w:eastAsia="ru-RU"/>
              </w:rPr>
              <w:t>, о нижеследующем:</w:t>
            </w:r>
          </w:p>
          <w:p w:rsidR="008147CC" w:rsidRPr="00725680" w:rsidRDefault="008147CC" w:rsidP="008147CC">
            <w:pPr>
              <w:jc w:val="both"/>
              <w:rPr>
                <w:rFonts w:ascii="Times New Roman" w:eastAsia="Times New Roman" w:hAnsi="Times New Roman" w:cs="Times New Roman"/>
                <w:sz w:val="24"/>
                <w:szCs w:val="24"/>
                <w:lang w:eastAsia="ru-RU"/>
              </w:rPr>
            </w:pPr>
          </w:p>
          <w:p w:rsidR="006C0776" w:rsidRPr="00725680" w:rsidRDefault="00FA3608" w:rsidP="008147CC">
            <w:pPr>
              <w:pStyle w:val="aa"/>
              <w:numPr>
                <w:ilvl w:val="0"/>
                <w:numId w:val="40"/>
              </w:numPr>
              <w:jc w:val="center"/>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Предмет договора</w:t>
            </w:r>
          </w:p>
          <w:p w:rsidR="0030281C" w:rsidRPr="00725680" w:rsidRDefault="00F711AE" w:rsidP="008147CC">
            <w:pPr>
              <w:pStyle w:val="aa"/>
              <w:ind w:left="0"/>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1.1</w:t>
            </w:r>
            <w:r w:rsidR="007A30B9" w:rsidRPr="00725680">
              <w:rPr>
                <w:rFonts w:ascii="Times New Roman" w:eastAsia="Times New Roman" w:hAnsi="Times New Roman" w:cs="Times New Roman"/>
                <w:sz w:val="24"/>
                <w:szCs w:val="24"/>
                <w:lang w:eastAsia="ru-RU"/>
              </w:rPr>
              <w:t>.</w:t>
            </w:r>
            <w:r w:rsidR="0030281C" w:rsidRPr="00725680">
              <w:rPr>
                <w:rFonts w:ascii="Times New Roman" w:eastAsia="Times New Roman" w:hAnsi="Times New Roman" w:cs="Times New Roman"/>
                <w:sz w:val="24"/>
                <w:szCs w:val="24"/>
                <w:lang w:eastAsia="ru-RU"/>
              </w:rPr>
              <w:t xml:space="preserve"> Предметом настоящего Договора является  проведение референтного ценообразования </w:t>
            </w:r>
            <w:r w:rsidR="0030281C" w:rsidRPr="00725680">
              <w:rPr>
                <w:rFonts w:ascii="Times New Roman" w:hAnsi="Times New Roman" w:cs="Times New Roman"/>
                <w:sz w:val="24"/>
                <w:szCs w:val="24"/>
              </w:rPr>
              <w:t>в</w:t>
            </w:r>
            <w:r w:rsidR="0030281C" w:rsidRPr="00725680">
              <w:rPr>
                <w:rFonts w:ascii="Times New Roman" w:hAnsi="Times New Roman" w:cs="Times New Roman"/>
                <w:sz w:val="28"/>
              </w:rPr>
              <w:t xml:space="preserve"> </w:t>
            </w:r>
            <w:r w:rsidR="0030281C" w:rsidRPr="00725680">
              <w:rPr>
                <w:rFonts w:ascii="Times New Roman" w:hAnsi="Times New Roman" w:cs="Times New Roman"/>
                <w:sz w:val="24"/>
                <w:szCs w:val="24"/>
              </w:rPr>
              <w:t>соответствии с законодательством Республики Казахстан</w:t>
            </w:r>
            <w:r w:rsidR="0030281C" w:rsidRPr="00725680">
              <w:rPr>
                <w:rFonts w:ascii="Times New Roman" w:eastAsia="Times New Roman" w:hAnsi="Times New Roman" w:cs="Times New Roman"/>
                <w:sz w:val="24"/>
                <w:szCs w:val="24"/>
                <w:lang w:eastAsia="ru-RU"/>
              </w:rPr>
              <w:t xml:space="preserve"> путем </w:t>
            </w:r>
            <w:r w:rsidR="0030281C" w:rsidRPr="00725680">
              <w:rPr>
                <w:rFonts w:ascii="Times New Roman" w:hAnsi="Times New Roman" w:cs="Times New Roman"/>
                <w:sz w:val="24"/>
                <w:szCs w:val="24"/>
              </w:rPr>
              <w:t xml:space="preserve">анализа предельных цен на торговое наименование и техническую </w:t>
            </w:r>
            <w:r w:rsidR="0030281C" w:rsidRPr="00725680">
              <w:rPr>
                <w:rFonts w:ascii="Times New Roman" w:hAnsi="Times New Roman" w:cs="Times New Roman"/>
                <w:sz w:val="24"/>
                <w:szCs w:val="24"/>
              </w:rPr>
              <w:lastRenderedPageBreak/>
              <w:t>характеристику изделий медици</w:t>
            </w:r>
            <w:r w:rsidR="009C336A" w:rsidRPr="00725680">
              <w:rPr>
                <w:rFonts w:ascii="Times New Roman" w:hAnsi="Times New Roman" w:cs="Times New Roman"/>
                <w:sz w:val="24"/>
                <w:szCs w:val="24"/>
              </w:rPr>
              <w:t>нского назначения (далее - ИМН)</w:t>
            </w:r>
            <w:r w:rsidR="00A10F0F" w:rsidRPr="00725680">
              <w:rPr>
                <w:rFonts w:ascii="Times New Roman" w:hAnsi="Times New Roman" w:cs="Times New Roman"/>
                <w:sz w:val="24"/>
                <w:szCs w:val="24"/>
              </w:rPr>
              <w:t xml:space="preserve"> и </w:t>
            </w:r>
            <w:r w:rsidR="00A5694D" w:rsidRPr="00725680">
              <w:rPr>
                <w:rFonts w:ascii="Times New Roman" w:hAnsi="Times New Roman" w:cs="Times New Roman"/>
                <w:sz w:val="24"/>
                <w:szCs w:val="24"/>
              </w:rPr>
              <w:t xml:space="preserve">анализа предельных цен на торговое наименование </w:t>
            </w:r>
            <w:r w:rsidR="00A10F0F" w:rsidRPr="00725680">
              <w:rPr>
                <w:rFonts w:ascii="Times New Roman" w:hAnsi="Times New Roman" w:cs="Times New Roman"/>
                <w:sz w:val="24"/>
                <w:szCs w:val="24"/>
              </w:rPr>
              <w:t>медицинского изделия для диагностики вне живого организма (in vitro), производимые на территории Республики Казахстан заключенных с Единым дистрибьютором</w:t>
            </w:r>
            <w:r w:rsidR="0030281C" w:rsidRPr="00725680">
              <w:rPr>
                <w:rFonts w:ascii="Times New Roman" w:hAnsi="Times New Roman" w:cs="Times New Roman"/>
                <w:sz w:val="24"/>
                <w:szCs w:val="24"/>
              </w:rPr>
              <w:t xml:space="preserve"> </w:t>
            </w:r>
            <w:r w:rsidR="0030281C" w:rsidRPr="00725680">
              <w:rPr>
                <w:rFonts w:ascii="Times New Roman" w:eastAsia="Times New Roman" w:hAnsi="Times New Roman" w:cs="Times New Roman"/>
                <w:sz w:val="24"/>
                <w:szCs w:val="24"/>
                <w:lang w:eastAsia="ru-RU"/>
              </w:rPr>
              <w:t>(далее – Услуги)</w:t>
            </w:r>
            <w:r w:rsidR="00B54039" w:rsidRPr="00725680">
              <w:rPr>
                <w:rFonts w:ascii="Times New Roman" w:eastAsia="Times New Roman" w:hAnsi="Times New Roman" w:cs="Times New Roman"/>
                <w:sz w:val="24"/>
                <w:szCs w:val="24"/>
                <w:lang w:eastAsia="ru-RU"/>
              </w:rPr>
              <w:t xml:space="preserve"> </w:t>
            </w:r>
            <w:r w:rsidR="006A31CF" w:rsidRPr="00725680">
              <w:rPr>
                <w:rFonts w:ascii="Times New Roman" w:eastAsia="Times New Roman" w:hAnsi="Times New Roman" w:cs="Times New Roman"/>
                <w:sz w:val="24"/>
                <w:szCs w:val="24"/>
                <w:lang w:eastAsia="ru-RU"/>
              </w:rPr>
              <w:t>в порядке, предусмотренном Правилами</w:t>
            </w:r>
            <w:r w:rsidR="0030281C" w:rsidRPr="00725680">
              <w:rPr>
                <w:rFonts w:ascii="Times New Roman" w:eastAsia="Times New Roman" w:hAnsi="Times New Roman" w:cs="Times New Roman"/>
                <w:sz w:val="24"/>
                <w:szCs w:val="24"/>
                <w:lang w:eastAsia="ru-RU"/>
              </w:rPr>
              <w:t>.</w:t>
            </w:r>
          </w:p>
          <w:p w:rsidR="00FE65FE" w:rsidRPr="00725680" w:rsidRDefault="00B4628E" w:rsidP="008147CC">
            <w:pPr>
              <w:pStyle w:val="aa"/>
              <w:ind w:left="0"/>
              <w:jc w:val="both"/>
              <w:rPr>
                <w:rFonts w:ascii="Times New Roman" w:hAnsi="Times New Roman" w:cs="Times New Roman"/>
                <w:sz w:val="24"/>
                <w:szCs w:val="24"/>
                <w:lang w:val="kk-KZ"/>
              </w:rPr>
            </w:pPr>
            <w:r w:rsidRPr="00725680">
              <w:rPr>
                <w:rFonts w:ascii="Times New Roman" w:eastAsia="Times New Roman" w:hAnsi="Times New Roman" w:cs="Times New Roman"/>
                <w:sz w:val="24"/>
                <w:szCs w:val="24"/>
                <w:lang w:eastAsia="ru-RU"/>
              </w:rPr>
              <w:t>1.2</w:t>
            </w:r>
            <w:r w:rsidR="00F02590" w:rsidRPr="00725680">
              <w:rPr>
                <w:rFonts w:ascii="Times New Roman" w:eastAsia="Times New Roman" w:hAnsi="Times New Roman" w:cs="Times New Roman"/>
                <w:sz w:val="24"/>
                <w:szCs w:val="24"/>
                <w:lang w:eastAsia="ru-RU"/>
              </w:rPr>
              <w:t>.</w:t>
            </w:r>
            <w:r w:rsidRPr="00725680">
              <w:rPr>
                <w:rFonts w:ascii="Times New Roman" w:eastAsia="Times New Roman" w:hAnsi="Times New Roman" w:cs="Times New Roman"/>
                <w:sz w:val="24"/>
                <w:szCs w:val="24"/>
                <w:lang w:eastAsia="ru-RU"/>
              </w:rPr>
              <w:t xml:space="preserve"> </w:t>
            </w:r>
            <w:r w:rsidR="00567251" w:rsidRPr="00725680">
              <w:rPr>
                <w:rFonts w:ascii="Times New Roman" w:eastAsia="Times New Roman" w:hAnsi="Times New Roman" w:cs="Times New Roman"/>
                <w:sz w:val="24"/>
                <w:szCs w:val="24"/>
                <w:lang w:eastAsia="ru-RU"/>
              </w:rPr>
              <w:t xml:space="preserve">Услуги оказываются </w:t>
            </w:r>
            <w:r w:rsidR="00B54039" w:rsidRPr="00725680">
              <w:rPr>
                <w:rFonts w:ascii="Times New Roman" w:hAnsi="Times New Roman" w:cs="Times New Roman"/>
                <w:sz w:val="24"/>
                <w:szCs w:val="24"/>
              </w:rPr>
              <w:t xml:space="preserve">в рамках </w:t>
            </w:r>
            <w:r w:rsidR="003046A3" w:rsidRPr="00725680">
              <w:rPr>
                <w:rFonts w:ascii="Times New Roman" w:hAnsi="Times New Roman" w:cs="Times New Roman"/>
                <w:sz w:val="24"/>
                <w:szCs w:val="24"/>
              </w:rPr>
              <w:t>гарантированного объема бесплатной медицинской помощи</w:t>
            </w:r>
            <w:r w:rsidR="003046A3" w:rsidRPr="00725680">
              <w:rPr>
                <w:rFonts w:ascii="Times New Roman" w:hAnsi="Times New Roman" w:cs="Times New Roman"/>
                <w:sz w:val="28"/>
                <w:szCs w:val="28"/>
                <w:lang w:val="kk-KZ"/>
              </w:rPr>
              <w:t xml:space="preserve"> </w:t>
            </w:r>
            <w:r w:rsidR="003046A3" w:rsidRPr="00725680">
              <w:rPr>
                <w:rFonts w:ascii="Times New Roman" w:hAnsi="Times New Roman" w:cs="Times New Roman"/>
                <w:sz w:val="24"/>
                <w:szCs w:val="24"/>
                <w:lang w:val="kk-KZ"/>
              </w:rPr>
              <w:t xml:space="preserve">(далее – </w:t>
            </w:r>
            <w:r w:rsidR="00B54039" w:rsidRPr="00725680">
              <w:rPr>
                <w:rFonts w:ascii="Times New Roman" w:hAnsi="Times New Roman" w:cs="Times New Roman"/>
                <w:sz w:val="24"/>
                <w:szCs w:val="24"/>
                <w:lang w:val="kk-KZ"/>
              </w:rPr>
              <w:t>ГОБМП</w:t>
            </w:r>
            <w:r w:rsidR="003046A3" w:rsidRPr="00725680">
              <w:rPr>
                <w:rFonts w:ascii="Times New Roman" w:hAnsi="Times New Roman" w:cs="Times New Roman"/>
                <w:sz w:val="24"/>
                <w:szCs w:val="24"/>
                <w:lang w:val="kk-KZ"/>
              </w:rPr>
              <w:t>)</w:t>
            </w:r>
            <w:r w:rsidR="00B54039" w:rsidRPr="00725680">
              <w:rPr>
                <w:rFonts w:ascii="Times New Roman" w:hAnsi="Times New Roman" w:cs="Times New Roman"/>
                <w:sz w:val="24"/>
                <w:szCs w:val="24"/>
              </w:rPr>
              <w:t xml:space="preserve"> и/или в системе </w:t>
            </w:r>
            <w:r w:rsidR="003046A3" w:rsidRPr="00725680">
              <w:rPr>
                <w:rFonts w:ascii="Times New Roman" w:hAnsi="Times New Roman" w:cs="Times New Roman"/>
                <w:sz w:val="24"/>
                <w:szCs w:val="24"/>
              </w:rPr>
              <w:t>обязательного социального медицинского страхования</w:t>
            </w:r>
            <w:r w:rsidR="003046A3" w:rsidRPr="00725680">
              <w:rPr>
                <w:rFonts w:ascii="Times New Roman" w:hAnsi="Times New Roman" w:cs="Times New Roman"/>
                <w:sz w:val="24"/>
                <w:szCs w:val="24"/>
                <w:lang w:val="kk-KZ"/>
              </w:rPr>
              <w:t xml:space="preserve">  (далее – </w:t>
            </w:r>
            <w:r w:rsidR="00B54039" w:rsidRPr="00725680">
              <w:rPr>
                <w:rFonts w:ascii="Times New Roman" w:hAnsi="Times New Roman" w:cs="Times New Roman"/>
                <w:sz w:val="24"/>
                <w:szCs w:val="24"/>
                <w:lang w:val="kk-KZ"/>
              </w:rPr>
              <w:t>ОСМС</w:t>
            </w:r>
            <w:r w:rsidR="003046A3" w:rsidRPr="00725680">
              <w:rPr>
                <w:rFonts w:ascii="Times New Roman" w:hAnsi="Times New Roman" w:cs="Times New Roman"/>
                <w:sz w:val="24"/>
                <w:szCs w:val="24"/>
                <w:lang w:val="kk-KZ"/>
              </w:rPr>
              <w:t>)</w:t>
            </w:r>
            <w:r w:rsidR="00B54039" w:rsidRPr="00725680">
              <w:rPr>
                <w:rFonts w:ascii="Times New Roman" w:eastAsia="Times New Roman" w:hAnsi="Times New Roman" w:cs="Times New Roman"/>
                <w:sz w:val="24"/>
                <w:szCs w:val="24"/>
                <w:lang w:eastAsia="ru-RU"/>
              </w:rPr>
              <w:t xml:space="preserve"> </w:t>
            </w:r>
            <w:r w:rsidR="00567251" w:rsidRPr="00725680">
              <w:rPr>
                <w:rFonts w:ascii="Times New Roman" w:eastAsia="Times New Roman" w:hAnsi="Times New Roman" w:cs="Times New Roman"/>
                <w:sz w:val="24"/>
                <w:szCs w:val="24"/>
                <w:lang w:eastAsia="ru-RU"/>
              </w:rPr>
              <w:t xml:space="preserve">в </w:t>
            </w:r>
            <w:r w:rsidR="00CD566B" w:rsidRPr="00725680">
              <w:rPr>
                <w:rFonts w:ascii="Times New Roman" w:eastAsia="Times New Roman" w:hAnsi="Times New Roman" w:cs="Times New Roman"/>
                <w:sz w:val="24"/>
                <w:szCs w:val="24"/>
                <w:lang w:eastAsia="ru-RU"/>
              </w:rPr>
              <w:t xml:space="preserve">соответствии с </w:t>
            </w:r>
            <w:r w:rsidR="00567251" w:rsidRPr="00725680">
              <w:rPr>
                <w:rFonts w:ascii="Times New Roman" w:eastAsia="Times New Roman" w:hAnsi="Times New Roman" w:cs="Times New Roman"/>
                <w:sz w:val="24"/>
                <w:szCs w:val="24"/>
                <w:lang w:eastAsia="ru-RU"/>
              </w:rPr>
              <w:t>порядком, установленн</w:t>
            </w:r>
            <w:r w:rsidR="00DD034F" w:rsidRPr="00725680">
              <w:rPr>
                <w:rFonts w:ascii="Times New Roman" w:eastAsia="Times New Roman" w:hAnsi="Times New Roman" w:cs="Times New Roman"/>
                <w:sz w:val="24"/>
                <w:szCs w:val="24"/>
                <w:lang w:eastAsia="ru-RU"/>
              </w:rPr>
              <w:t>ы</w:t>
            </w:r>
            <w:r w:rsidR="00567251" w:rsidRPr="00725680">
              <w:rPr>
                <w:rFonts w:ascii="Times New Roman" w:eastAsia="Times New Roman" w:hAnsi="Times New Roman" w:cs="Times New Roman"/>
                <w:sz w:val="24"/>
                <w:szCs w:val="24"/>
                <w:lang w:eastAsia="ru-RU"/>
              </w:rPr>
              <w:t xml:space="preserve">м Правилами, </w:t>
            </w:r>
            <w:r w:rsidR="00AA5E94" w:rsidRPr="00725680">
              <w:rPr>
                <w:rFonts w:ascii="Times New Roman" w:hAnsi="Times New Roman" w:cs="Times New Roman"/>
                <w:sz w:val="24"/>
                <w:szCs w:val="24"/>
              </w:rPr>
              <w:t>на основании</w:t>
            </w:r>
            <w:r w:rsidR="003E3ADE" w:rsidRPr="00725680">
              <w:rPr>
                <w:rFonts w:ascii="Times New Roman" w:hAnsi="Times New Roman" w:cs="Times New Roman"/>
                <w:sz w:val="24"/>
                <w:szCs w:val="24"/>
              </w:rPr>
              <w:t xml:space="preserve"> </w:t>
            </w:r>
            <w:r w:rsidR="00216EED" w:rsidRPr="00725680">
              <w:rPr>
                <w:rFonts w:ascii="Times New Roman" w:hAnsi="Times New Roman" w:cs="Times New Roman"/>
                <w:sz w:val="24"/>
                <w:szCs w:val="24"/>
              </w:rPr>
              <w:t>заявлени</w:t>
            </w:r>
            <w:r w:rsidR="00FE65FE" w:rsidRPr="00725680">
              <w:rPr>
                <w:rFonts w:ascii="Times New Roman" w:hAnsi="Times New Roman" w:cs="Times New Roman"/>
                <w:sz w:val="24"/>
                <w:szCs w:val="24"/>
              </w:rPr>
              <w:t>й</w:t>
            </w:r>
            <w:r w:rsidR="00AA5E94" w:rsidRPr="00725680">
              <w:rPr>
                <w:rFonts w:ascii="Times New Roman" w:hAnsi="Times New Roman" w:cs="Times New Roman"/>
                <w:sz w:val="24"/>
                <w:szCs w:val="24"/>
              </w:rPr>
              <w:t xml:space="preserve"> </w:t>
            </w:r>
            <w:r w:rsidR="002F187E" w:rsidRPr="00725680">
              <w:rPr>
                <w:rFonts w:ascii="Times New Roman" w:hAnsi="Times New Roman" w:cs="Times New Roman"/>
                <w:sz w:val="24"/>
                <w:szCs w:val="24"/>
              </w:rPr>
              <w:t>для ИМН ввозимых</w:t>
            </w:r>
            <w:r w:rsidR="00FE65FE" w:rsidRPr="00725680">
              <w:rPr>
                <w:rFonts w:ascii="Times New Roman" w:hAnsi="Times New Roman" w:cs="Times New Roman"/>
                <w:sz w:val="24"/>
                <w:szCs w:val="24"/>
              </w:rPr>
              <w:t xml:space="preserve"> и (или) производим</w:t>
            </w:r>
            <w:r w:rsidR="002F187E" w:rsidRPr="00725680">
              <w:rPr>
                <w:rFonts w:ascii="Times New Roman" w:hAnsi="Times New Roman" w:cs="Times New Roman"/>
                <w:sz w:val="24"/>
                <w:szCs w:val="24"/>
              </w:rPr>
              <w:t>ых</w:t>
            </w:r>
            <w:r w:rsidR="00FE65FE" w:rsidRPr="00725680">
              <w:rPr>
                <w:rFonts w:ascii="Times New Roman" w:hAnsi="Times New Roman" w:cs="Times New Roman"/>
                <w:sz w:val="24"/>
                <w:szCs w:val="24"/>
              </w:rPr>
              <w:t xml:space="preserve"> на территорию</w:t>
            </w:r>
            <w:r w:rsidR="002F187E" w:rsidRPr="00725680">
              <w:rPr>
                <w:rFonts w:ascii="Times New Roman" w:hAnsi="Times New Roman" w:cs="Times New Roman"/>
                <w:sz w:val="24"/>
                <w:szCs w:val="24"/>
              </w:rPr>
              <w:t>(-ии)</w:t>
            </w:r>
            <w:r w:rsidR="00FE65FE" w:rsidRPr="00725680">
              <w:rPr>
                <w:rFonts w:ascii="Times New Roman" w:hAnsi="Times New Roman" w:cs="Times New Roman"/>
                <w:sz w:val="24"/>
                <w:szCs w:val="24"/>
              </w:rPr>
              <w:t xml:space="preserve"> Республики Казахстан, либо заяв</w:t>
            </w:r>
            <w:r w:rsidR="00AA0BF7" w:rsidRPr="00725680">
              <w:rPr>
                <w:rFonts w:ascii="Times New Roman" w:hAnsi="Times New Roman" w:cs="Times New Roman"/>
                <w:sz w:val="24"/>
                <w:szCs w:val="24"/>
              </w:rPr>
              <w:t>лени</w:t>
            </w:r>
            <w:r w:rsidR="00E631A6" w:rsidRPr="00725680">
              <w:rPr>
                <w:rFonts w:ascii="Times New Roman" w:hAnsi="Times New Roman" w:cs="Times New Roman"/>
                <w:sz w:val="24"/>
                <w:szCs w:val="24"/>
                <w:lang w:val="kk-KZ"/>
              </w:rPr>
              <w:t>я</w:t>
            </w:r>
            <w:r w:rsidR="00FE65FE" w:rsidRPr="00725680">
              <w:rPr>
                <w:rFonts w:ascii="Times New Roman" w:hAnsi="Times New Roman" w:cs="Times New Roman"/>
                <w:sz w:val="24"/>
                <w:szCs w:val="24"/>
              </w:rPr>
              <w:t xml:space="preserve"> на оказание услуги по проведению </w:t>
            </w:r>
            <w:r w:rsidR="00A5694D" w:rsidRPr="00725680">
              <w:rPr>
                <w:rFonts w:ascii="Times New Roman" w:hAnsi="Times New Roman" w:cs="Times New Roman"/>
                <w:sz w:val="24"/>
                <w:szCs w:val="24"/>
              </w:rPr>
              <w:t xml:space="preserve">анализа предельных цен на торговое наименование медицинского изделия для диагностики вне живого организма (in vitro), производимые на территории Республики Казахстан заключенных с Единым дистрибьютором </w:t>
            </w:r>
            <w:r w:rsidR="00FE65FE" w:rsidRPr="00725680">
              <w:rPr>
                <w:rFonts w:ascii="Times New Roman" w:hAnsi="Times New Roman" w:cs="Times New Roman"/>
                <w:sz w:val="24"/>
                <w:szCs w:val="24"/>
              </w:rPr>
              <w:t xml:space="preserve">(далее – Заявление на оказание Услуг), по форме, согласно </w:t>
            </w:r>
            <w:r w:rsidR="00A5694D" w:rsidRPr="00725680">
              <w:rPr>
                <w:rFonts w:ascii="Times New Roman" w:hAnsi="Times New Roman" w:cs="Times New Roman"/>
                <w:sz w:val="24"/>
                <w:szCs w:val="24"/>
              </w:rPr>
              <w:t xml:space="preserve">соответствующих </w:t>
            </w:r>
            <w:r w:rsidR="00FE65FE" w:rsidRPr="00725680">
              <w:rPr>
                <w:rFonts w:ascii="Times New Roman" w:hAnsi="Times New Roman" w:cs="Times New Roman"/>
                <w:sz w:val="24"/>
                <w:szCs w:val="24"/>
              </w:rPr>
              <w:t>приложений к Правилам</w:t>
            </w:r>
            <w:r w:rsidR="00015EB4" w:rsidRPr="00725680">
              <w:rPr>
                <w:rFonts w:ascii="Times New Roman" w:hAnsi="Times New Roman" w:cs="Times New Roman"/>
                <w:sz w:val="24"/>
                <w:szCs w:val="24"/>
              </w:rPr>
              <w:t>.</w:t>
            </w:r>
            <w:r w:rsidR="00FE65FE" w:rsidRPr="00725680">
              <w:rPr>
                <w:rFonts w:ascii="Times New Roman" w:hAnsi="Times New Roman" w:cs="Times New Roman"/>
                <w:sz w:val="24"/>
                <w:szCs w:val="24"/>
              </w:rPr>
              <w:t xml:space="preserve"> </w:t>
            </w:r>
            <w:r w:rsidR="00B54039" w:rsidRPr="00725680">
              <w:rPr>
                <w:rFonts w:ascii="Times New Roman" w:hAnsi="Times New Roman" w:cs="Times New Roman"/>
                <w:sz w:val="24"/>
                <w:szCs w:val="24"/>
              </w:rPr>
              <w:t xml:space="preserve"> </w:t>
            </w:r>
          </w:p>
          <w:p w:rsidR="00E631A6" w:rsidRPr="00725680" w:rsidRDefault="00E631A6" w:rsidP="008147CC">
            <w:pPr>
              <w:pStyle w:val="aa"/>
              <w:ind w:left="0"/>
              <w:jc w:val="both"/>
              <w:rPr>
                <w:rFonts w:ascii="Times New Roman" w:hAnsi="Times New Roman" w:cs="Times New Roman"/>
                <w:sz w:val="24"/>
                <w:szCs w:val="24"/>
                <w:lang w:val="kk-KZ"/>
              </w:rPr>
            </w:pPr>
          </w:p>
          <w:p w:rsidR="001D37FF" w:rsidRPr="00725680" w:rsidRDefault="00FE65FE" w:rsidP="008147CC">
            <w:pPr>
              <w:pStyle w:val="aa"/>
              <w:ind w:left="0"/>
              <w:jc w:val="both"/>
              <w:rPr>
                <w:rFonts w:ascii="Times New Roman" w:eastAsia="Times New Roman" w:hAnsi="Times New Roman" w:cs="Times New Roman"/>
                <w:sz w:val="24"/>
                <w:szCs w:val="24"/>
                <w:lang w:eastAsia="ru-RU"/>
              </w:rPr>
            </w:pPr>
            <w:r w:rsidRPr="00725680">
              <w:rPr>
                <w:rFonts w:ascii="Times New Roman" w:hAnsi="Times New Roman" w:cs="Times New Roman"/>
                <w:sz w:val="24"/>
                <w:szCs w:val="24"/>
              </w:rPr>
              <w:t>1.3</w:t>
            </w:r>
            <w:r w:rsidR="00F02590" w:rsidRPr="00725680">
              <w:rPr>
                <w:rFonts w:ascii="Times New Roman" w:hAnsi="Times New Roman" w:cs="Times New Roman"/>
                <w:sz w:val="24"/>
                <w:szCs w:val="24"/>
              </w:rPr>
              <w:t>.</w:t>
            </w:r>
            <w:r w:rsidRPr="00725680">
              <w:rPr>
                <w:rFonts w:ascii="Times New Roman" w:hAnsi="Times New Roman" w:cs="Times New Roman"/>
                <w:sz w:val="24"/>
                <w:szCs w:val="24"/>
              </w:rPr>
              <w:t xml:space="preserve"> </w:t>
            </w:r>
            <w:r w:rsidR="002D5443" w:rsidRPr="00725680">
              <w:rPr>
                <w:rFonts w:ascii="Times New Roman" w:eastAsia="Times New Roman" w:hAnsi="Times New Roman" w:cs="Times New Roman"/>
                <w:sz w:val="24"/>
                <w:szCs w:val="24"/>
                <w:lang w:eastAsia="ru-RU"/>
              </w:rPr>
              <w:t xml:space="preserve">До подачи </w:t>
            </w:r>
            <w:r w:rsidR="003E3ADE" w:rsidRPr="00725680">
              <w:rPr>
                <w:rFonts w:ascii="Times New Roman" w:eastAsia="Times New Roman" w:hAnsi="Times New Roman" w:cs="Times New Roman"/>
                <w:sz w:val="24"/>
                <w:szCs w:val="24"/>
                <w:lang w:eastAsia="ru-RU"/>
              </w:rPr>
              <w:t>З</w:t>
            </w:r>
            <w:r w:rsidR="002D5443" w:rsidRPr="00725680">
              <w:rPr>
                <w:rFonts w:ascii="Times New Roman" w:eastAsia="Times New Roman" w:hAnsi="Times New Roman" w:cs="Times New Roman"/>
                <w:sz w:val="24"/>
                <w:szCs w:val="24"/>
                <w:lang w:eastAsia="ru-RU"/>
              </w:rPr>
              <w:t>аявления на оказание Услуг Заявитель направляет Исполнител</w:t>
            </w:r>
            <w:r w:rsidR="003E3ADE" w:rsidRPr="00725680">
              <w:rPr>
                <w:rFonts w:ascii="Times New Roman" w:eastAsia="Times New Roman" w:hAnsi="Times New Roman" w:cs="Times New Roman"/>
                <w:sz w:val="24"/>
                <w:szCs w:val="24"/>
                <w:lang w:eastAsia="ru-RU"/>
              </w:rPr>
              <w:t>ю</w:t>
            </w:r>
            <w:r w:rsidR="002D5443" w:rsidRPr="00725680">
              <w:rPr>
                <w:rFonts w:ascii="Times New Roman" w:eastAsia="Times New Roman" w:hAnsi="Times New Roman" w:cs="Times New Roman"/>
                <w:sz w:val="24"/>
                <w:szCs w:val="24"/>
                <w:lang w:eastAsia="ru-RU"/>
              </w:rPr>
              <w:t xml:space="preserve"> </w:t>
            </w:r>
            <w:r w:rsidR="0045029A" w:rsidRPr="00725680">
              <w:rPr>
                <w:rFonts w:ascii="Times New Roman" w:hAnsi="Times New Roman" w:cs="Times New Roman"/>
                <w:sz w:val="24"/>
                <w:szCs w:val="24"/>
              </w:rPr>
              <w:t xml:space="preserve">заявку на платеж по форме, согласно </w:t>
            </w:r>
            <w:r w:rsidR="008D5DD4" w:rsidRPr="00725680">
              <w:rPr>
                <w:rFonts w:ascii="Times New Roman" w:hAnsi="Times New Roman" w:cs="Times New Roman"/>
                <w:sz w:val="24"/>
                <w:szCs w:val="24"/>
              </w:rPr>
              <w:t>п</w:t>
            </w:r>
            <w:r w:rsidR="0045029A" w:rsidRPr="00725680">
              <w:rPr>
                <w:rFonts w:ascii="Times New Roman" w:hAnsi="Times New Roman" w:cs="Times New Roman"/>
                <w:sz w:val="24"/>
                <w:szCs w:val="24"/>
              </w:rPr>
              <w:t>риложению к настоящему Договору (далее – Заявка на платеж)</w:t>
            </w:r>
            <w:r w:rsidR="002D5443" w:rsidRPr="00725680">
              <w:rPr>
                <w:rFonts w:ascii="Times New Roman" w:eastAsia="Times New Roman" w:hAnsi="Times New Roman" w:cs="Times New Roman"/>
                <w:sz w:val="24"/>
                <w:szCs w:val="24"/>
                <w:lang w:eastAsia="ru-RU"/>
              </w:rPr>
              <w:t>, на основании которой Исполнитель направляет Заявителю счет на оплату в порядке, определенном настоящим Договором.</w:t>
            </w:r>
          </w:p>
          <w:p w:rsidR="005E045B" w:rsidRPr="00725680" w:rsidRDefault="0020087D" w:rsidP="008147CC">
            <w:pPr>
              <w:pStyle w:val="aa"/>
              <w:ind w:left="0"/>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1.4</w:t>
            </w:r>
            <w:r w:rsidR="00F02590" w:rsidRPr="00725680">
              <w:rPr>
                <w:rFonts w:ascii="Times New Roman" w:eastAsia="Times New Roman" w:hAnsi="Times New Roman" w:cs="Times New Roman"/>
                <w:sz w:val="24"/>
                <w:szCs w:val="24"/>
                <w:lang w:eastAsia="ru-RU"/>
              </w:rPr>
              <w:t>.</w:t>
            </w:r>
            <w:r w:rsidRPr="00725680">
              <w:rPr>
                <w:rFonts w:ascii="Times New Roman" w:eastAsia="Times New Roman" w:hAnsi="Times New Roman" w:cs="Times New Roman"/>
                <w:sz w:val="24"/>
                <w:szCs w:val="24"/>
                <w:lang w:eastAsia="ru-RU"/>
              </w:rPr>
              <w:t xml:space="preserve"> </w:t>
            </w:r>
            <w:r w:rsidR="005E045B" w:rsidRPr="00725680">
              <w:rPr>
                <w:rFonts w:ascii="Times New Roman" w:eastAsia="Times New Roman" w:hAnsi="Times New Roman" w:cs="Times New Roman"/>
                <w:sz w:val="24"/>
                <w:szCs w:val="24"/>
                <w:lang w:eastAsia="ru-RU"/>
              </w:rPr>
              <w:t xml:space="preserve">Стороны согласились с тем, что если после подачи заявления(-ий) </w:t>
            </w:r>
            <w:r w:rsidR="00385C73" w:rsidRPr="00725680">
              <w:rPr>
                <w:rFonts w:ascii="Times New Roman" w:eastAsia="Times New Roman" w:hAnsi="Times New Roman" w:cs="Times New Roman"/>
                <w:sz w:val="24"/>
                <w:szCs w:val="24"/>
                <w:lang w:eastAsia="ru-RU"/>
              </w:rPr>
              <w:t xml:space="preserve">на оказание Услуг </w:t>
            </w:r>
            <w:r w:rsidR="005E045B" w:rsidRPr="00725680">
              <w:rPr>
                <w:rFonts w:ascii="Times New Roman" w:eastAsia="Times New Roman" w:hAnsi="Times New Roman" w:cs="Times New Roman"/>
                <w:sz w:val="24"/>
                <w:szCs w:val="24"/>
                <w:lang w:eastAsia="ru-RU"/>
              </w:rPr>
              <w:t>в Правила будут внесены изменения и дополнения, начатые Услуги завершаются в соответстви</w:t>
            </w:r>
            <w:r w:rsidR="00006999" w:rsidRPr="00725680">
              <w:rPr>
                <w:rFonts w:ascii="Times New Roman" w:eastAsia="Times New Roman" w:hAnsi="Times New Roman" w:cs="Times New Roman"/>
                <w:sz w:val="24"/>
                <w:szCs w:val="24"/>
                <w:lang w:eastAsia="ru-RU"/>
              </w:rPr>
              <w:t>и</w:t>
            </w:r>
            <w:r w:rsidR="005E045B" w:rsidRPr="00725680">
              <w:rPr>
                <w:rFonts w:ascii="Times New Roman" w:eastAsia="Times New Roman" w:hAnsi="Times New Roman" w:cs="Times New Roman"/>
                <w:sz w:val="24"/>
                <w:szCs w:val="24"/>
                <w:lang w:eastAsia="ru-RU"/>
              </w:rPr>
              <w:t xml:space="preserve"> с законодательством, действовавшим в момент подачи заявления(-ий), кроме случаев, когда законодательством установлено, что его действие распространяется на отношения, возникшие из ранее заключенных договоров.</w:t>
            </w:r>
            <w:r w:rsidR="00F307E8" w:rsidRPr="00725680">
              <w:rPr>
                <w:rFonts w:ascii="Times New Roman" w:eastAsia="Times New Roman" w:hAnsi="Times New Roman" w:cs="Times New Roman"/>
                <w:sz w:val="24"/>
                <w:szCs w:val="24"/>
                <w:lang w:eastAsia="ru-RU"/>
              </w:rPr>
              <w:t xml:space="preserve"> </w:t>
            </w:r>
          </w:p>
          <w:p w:rsidR="008147CC" w:rsidRPr="00725680" w:rsidRDefault="008147CC" w:rsidP="008147CC">
            <w:pPr>
              <w:pStyle w:val="aa"/>
              <w:ind w:left="0"/>
              <w:jc w:val="both"/>
              <w:rPr>
                <w:rFonts w:ascii="Times New Roman" w:eastAsia="Times New Roman" w:hAnsi="Times New Roman" w:cs="Times New Roman"/>
                <w:sz w:val="24"/>
                <w:szCs w:val="24"/>
                <w:lang w:eastAsia="ru-RU"/>
              </w:rPr>
            </w:pPr>
          </w:p>
          <w:p w:rsidR="00FA3608" w:rsidRPr="00725680" w:rsidRDefault="00FA3608" w:rsidP="008147CC">
            <w:pPr>
              <w:pStyle w:val="aa"/>
              <w:numPr>
                <w:ilvl w:val="0"/>
                <w:numId w:val="36"/>
              </w:numPr>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Стоимость услуг и порядок расчетов</w:t>
            </w:r>
          </w:p>
          <w:p w:rsidR="00DE51DA" w:rsidRPr="00725680" w:rsidRDefault="00EB58D9" w:rsidP="008147CC">
            <w:pPr>
              <w:tabs>
                <w:tab w:val="left" w:pos="33"/>
              </w:tabs>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val="kk-KZ" w:eastAsia="ru-RU"/>
              </w:rPr>
              <w:t>2.1</w:t>
            </w:r>
            <w:r w:rsidR="00F02590" w:rsidRPr="00725680">
              <w:rPr>
                <w:rFonts w:ascii="Times New Roman" w:eastAsia="Times New Roman" w:hAnsi="Times New Roman" w:cs="Times New Roman"/>
                <w:sz w:val="24"/>
                <w:szCs w:val="24"/>
                <w:lang w:val="kk-KZ" w:eastAsia="ru-RU"/>
              </w:rPr>
              <w:t>.</w:t>
            </w:r>
            <w:r w:rsidR="007B10F3" w:rsidRPr="00725680">
              <w:rPr>
                <w:rFonts w:ascii="Times New Roman" w:eastAsia="Times New Roman" w:hAnsi="Times New Roman" w:cs="Times New Roman"/>
                <w:sz w:val="24"/>
                <w:szCs w:val="24"/>
                <w:lang w:val="kk-KZ" w:eastAsia="ru-RU"/>
              </w:rPr>
              <w:t xml:space="preserve"> </w:t>
            </w:r>
            <w:r w:rsidR="00F307E8" w:rsidRPr="00725680">
              <w:rPr>
                <w:rFonts w:ascii="Times New Roman" w:eastAsia="Times New Roman" w:hAnsi="Times New Roman" w:cs="Times New Roman"/>
                <w:sz w:val="24"/>
                <w:szCs w:val="24"/>
                <w:lang w:eastAsia="ru-RU"/>
              </w:rPr>
              <w:t xml:space="preserve">Стоимость Услуг по Договору определяется на основании прейскуранта цен </w:t>
            </w:r>
            <w:r w:rsidR="0036651B" w:rsidRPr="00725680">
              <w:rPr>
                <w:rFonts w:ascii="Times New Roman" w:eastAsia="Times New Roman" w:hAnsi="Times New Roman" w:cs="Times New Roman"/>
                <w:sz w:val="24"/>
                <w:szCs w:val="24"/>
                <w:lang w:val="kk-KZ" w:eastAsia="ru-RU"/>
              </w:rPr>
              <w:t xml:space="preserve">               </w:t>
            </w:r>
            <w:r w:rsidR="00F307E8" w:rsidRPr="00725680">
              <w:rPr>
                <w:rFonts w:ascii="Times New Roman" w:eastAsia="Times New Roman" w:hAnsi="Times New Roman" w:cs="Times New Roman"/>
                <w:sz w:val="24"/>
                <w:szCs w:val="24"/>
                <w:lang w:eastAsia="ru-RU"/>
              </w:rPr>
              <w:t>Исполнителя.</w:t>
            </w:r>
          </w:p>
          <w:p w:rsidR="00DE51DA" w:rsidRPr="00725680" w:rsidRDefault="00F02590" w:rsidP="008147CC">
            <w:pPr>
              <w:tabs>
                <w:tab w:val="left" w:pos="33"/>
              </w:tabs>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xml:space="preserve">2.2. </w:t>
            </w:r>
            <w:r w:rsidR="00DE51DA" w:rsidRPr="00725680">
              <w:rPr>
                <w:rFonts w:ascii="Times New Roman" w:eastAsia="Times New Roman" w:hAnsi="Times New Roman" w:cs="Times New Roman"/>
                <w:sz w:val="24"/>
                <w:szCs w:val="24"/>
                <w:lang w:eastAsia="ru-RU"/>
              </w:rPr>
              <w:t>Валюта платежа: _________</w:t>
            </w:r>
            <w:r w:rsidR="00067CB1" w:rsidRPr="00725680">
              <w:rPr>
                <w:rFonts w:ascii="Times New Roman" w:eastAsia="Times New Roman" w:hAnsi="Times New Roman" w:cs="Times New Roman"/>
                <w:sz w:val="24"/>
                <w:szCs w:val="24"/>
                <w:lang w:eastAsia="ru-RU"/>
              </w:rPr>
              <w:t>___</w:t>
            </w:r>
            <w:r w:rsidR="00DE51DA" w:rsidRPr="00725680">
              <w:rPr>
                <w:rFonts w:ascii="Times New Roman" w:eastAsia="Times New Roman" w:hAnsi="Times New Roman" w:cs="Times New Roman"/>
                <w:sz w:val="24"/>
                <w:szCs w:val="24"/>
                <w:lang w:eastAsia="ru-RU"/>
              </w:rPr>
              <w:t>(</w:t>
            </w:r>
            <w:r w:rsidR="00DE51DA" w:rsidRPr="00725680">
              <w:rPr>
                <w:rFonts w:ascii="Times New Roman" w:eastAsia="Times New Roman" w:hAnsi="Times New Roman" w:cs="Times New Roman"/>
                <w:i/>
                <w:szCs w:val="24"/>
                <w:u w:val="single"/>
                <w:lang w:eastAsia="ru-RU"/>
              </w:rPr>
              <w:t>выбрать вид</w:t>
            </w:r>
            <w:r w:rsidR="00DE51DA" w:rsidRPr="00725680">
              <w:rPr>
                <w:rFonts w:ascii="Times New Roman" w:eastAsia="Times New Roman" w:hAnsi="Times New Roman" w:cs="Times New Roman"/>
                <w:sz w:val="24"/>
                <w:szCs w:val="24"/>
                <w:lang w:eastAsia="ru-RU"/>
              </w:rPr>
              <w:t>)</w:t>
            </w:r>
          </w:p>
          <w:p w:rsidR="00DE51DA" w:rsidRPr="00725680" w:rsidRDefault="00DE51DA" w:rsidP="008147CC">
            <w:pPr>
              <w:tabs>
                <w:tab w:val="left" w:pos="33"/>
              </w:tabs>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тенге Республики Казахстан (для р</w:t>
            </w:r>
            <w:r w:rsidR="007B10F3" w:rsidRPr="00725680">
              <w:rPr>
                <w:rFonts w:ascii="Times New Roman" w:eastAsia="Times New Roman" w:hAnsi="Times New Roman" w:cs="Times New Roman"/>
                <w:sz w:val="24"/>
                <w:szCs w:val="24"/>
                <w:lang w:eastAsia="ru-RU"/>
              </w:rPr>
              <w:t>езидентов Республики Казахстан);</w:t>
            </w:r>
          </w:p>
          <w:p w:rsidR="00DE51DA" w:rsidRDefault="00DE51DA" w:rsidP="008147CC">
            <w:pPr>
              <w:tabs>
                <w:tab w:val="left" w:pos="33"/>
              </w:tabs>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либо иностранная валюта (евро, доллары США, российские рубли</w:t>
            </w:r>
            <w:r w:rsidR="007B5817" w:rsidRPr="00725680">
              <w:rPr>
                <w:rFonts w:ascii="Times New Roman" w:eastAsia="Times New Roman" w:hAnsi="Times New Roman" w:cs="Times New Roman"/>
                <w:sz w:val="24"/>
                <w:szCs w:val="24"/>
                <w:lang w:eastAsia="ru-RU"/>
              </w:rPr>
              <w:t>, или тенге</w:t>
            </w:r>
            <w:r w:rsidRPr="00725680">
              <w:rPr>
                <w:rFonts w:ascii="Times New Roman" w:eastAsia="Times New Roman" w:hAnsi="Times New Roman" w:cs="Times New Roman"/>
                <w:sz w:val="24"/>
                <w:szCs w:val="24"/>
                <w:lang w:eastAsia="ru-RU"/>
              </w:rPr>
              <w:t xml:space="preserve">) (для нерезидентов Республики Казахстан). Оплата Стоимости Услуг в иностранной валюте осуществляется по курсу </w:t>
            </w:r>
            <w:r w:rsidRPr="00725680">
              <w:rPr>
                <w:rFonts w:ascii="Times New Roman" w:eastAsia="Times New Roman" w:hAnsi="Times New Roman" w:cs="Times New Roman"/>
                <w:sz w:val="24"/>
                <w:szCs w:val="24"/>
                <w:lang w:eastAsia="ru-RU"/>
              </w:rPr>
              <w:lastRenderedPageBreak/>
              <w:t xml:space="preserve">Национального Банка Республики Казахстан на день выставления счета. </w:t>
            </w:r>
          </w:p>
          <w:p w:rsidR="008147CC" w:rsidRPr="00725680" w:rsidRDefault="004D4121" w:rsidP="004D4121">
            <w:pPr>
              <w:jc w:val="both"/>
              <w:rPr>
                <w:rFonts w:ascii="Times New Roman" w:eastAsia="Times New Roman" w:hAnsi="Times New Roman" w:cs="Times New Roman"/>
                <w:sz w:val="24"/>
                <w:szCs w:val="24"/>
                <w:lang w:eastAsia="ru-RU"/>
              </w:rPr>
            </w:pPr>
            <w:r w:rsidRPr="00647C21">
              <w:rPr>
                <w:rFonts w:ascii="Times New Roman" w:eastAsia="Times New Roman" w:hAnsi="Times New Roman" w:cs="Times New Roman"/>
                <w:sz w:val="24"/>
                <w:szCs w:val="24"/>
                <w:lang w:val="kk-KZ" w:eastAsia="ru-RU"/>
              </w:rPr>
              <w:t>2</w:t>
            </w:r>
            <w:r w:rsidRPr="00647C21">
              <w:rPr>
                <w:rFonts w:ascii="Times New Roman" w:eastAsia="Times New Roman" w:hAnsi="Times New Roman" w:cs="Times New Roman"/>
                <w:sz w:val="24"/>
                <w:szCs w:val="24"/>
                <w:lang w:eastAsia="ru-RU"/>
              </w:rPr>
              <w:t>.3. Заявитель до начала оказания Услуг через свой «личный кабинет» посредством информационной системы Исполнителя направляет Заявку на платеж, с отражением сведений о заявленной Услуге.</w:t>
            </w:r>
            <w:r w:rsidRPr="00647C21">
              <w:rPr>
                <w:rFonts w:ascii="Times New Roman" w:eastAsia="Times New Roman" w:hAnsi="Times New Roman" w:cs="Times New Roman"/>
                <w:color w:val="FF0000"/>
                <w:sz w:val="24"/>
                <w:szCs w:val="24"/>
                <w:lang w:eastAsia="ru-RU"/>
              </w:rPr>
              <w:t xml:space="preserve"> </w:t>
            </w:r>
          </w:p>
          <w:p w:rsidR="00DE51DA" w:rsidRPr="00725680" w:rsidRDefault="00F02590" w:rsidP="008147CC">
            <w:pPr>
              <w:tabs>
                <w:tab w:val="left" w:pos="0"/>
                <w:tab w:val="left" w:pos="33"/>
              </w:tabs>
              <w:jc w:val="both"/>
              <w:rPr>
                <w:rFonts w:ascii="Times New Roman" w:eastAsia="Times New Roman" w:hAnsi="Times New Roman" w:cs="Times New Roman"/>
                <w:sz w:val="24"/>
                <w:szCs w:val="24"/>
                <w:lang w:val="kk-KZ" w:eastAsia="ru-RU"/>
              </w:rPr>
            </w:pPr>
            <w:r w:rsidRPr="00725680">
              <w:rPr>
                <w:rFonts w:ascii="Times New Roman" w:eastAsia="Times New Roman" w:hAnsi="Times New Roman" w:cs="Times New Roman"/>
                <w:sz w:val="24"/>
                <w:szCs w:val="24"/>
                <w:lang w:val="kk-KZ" w:eastAsia="ru-RU"/>
              </w:rPr>
              <w:t>2.</w:t>
            </w:r>
            <w:r w:rsidR="004D4121">
              <w:rPr>
                <w:rFonts w:ascii="Times New Roman" w:eastAsia="Times New Roman" w:hAnsi="Times New Roman" w:cs="Times New Roman"/>
                <w:sz w:val="24"/>
                <w:szCs w:val="24"/>
                <w:lang w:val="kk-KZ" w:eastAsia="ru-RU"/>
              </w:rPr>
              <w:t>4</w:t>
            </w:r>
            <w:r w:rsidRPr="00725680">
              <w:rPr>
                <w:rFonts w:ascii="Times New Roman" w:eastAsia="Times New Roman" w:hAnsi="Times New Roman" w:cs="Times New Roman"/>
                <w:sz w:val="24"/>
                <w:szCs w:val="24"/>
                <w:lang w:val="kk-KZ" w:eastAsia="ru-RU"/>
              </w:rPr>
              <w:t xml:space="preserve">. </w:t>
            </w:r>
            <w:r w:rsidR="00DE51DA" w:rsidRPr="00725680">
              <w:rPr>
                <w:rFonts w:ascii="Times New Roman" w:eastAsia="Times New Roman" w:hAnsi="Times New Roman" w:cs="Times New Roman"/>
                <w:sz w:val="24"/>
                <w:szCs w:val="24"/>
                <w:lang w:val="kk-KZ" w:eastAsia="ru-RU"/>
              </w:rPr>
              <w:t xml:space="preserve">Счет на оплату подписывается Исполнителем </w:t>
            </w:r>
            <w:r w:rsidR="007E36DF" w:rsidRPr="00725680">
              <w:rPr>
                <w:rFonts w:ascii="Times New Roman" w:eastAsia="Times New Roman" w:hAnsi="Times New Roman" w:cs="Times New Roman"/>
                <w:sz w:val="24"/>
                <w:szCs w:val="24"/>
                <w:lang w:val="kk-KZ" w:eastAsia="ru-RU"/>
              </w:rPr>
              <w:t xml:space="preserve">в его информационной системе </w:t>
            </w:r>
            <w:r w:rsidR="00DE51DA" w:rsidRPr="00725680">
              <w:rPr>
                <w:rFonts w:ascii="Times New Roman" w:eastAsia="Times New Roman" w:hAnsi="Times New Roman" w:cs="Times New Roman"/>
                <w:sz w:val="24"/>
                <w:szCs w:val="24"/>
                <w:lang w:val="kk-KZ" w:eastAsia="ru-RU"/>
              </w:rPr>
              <w:t>с применением ЭЦП, согласно пункту 1 статьи 7 З</w:t>
            </w:r>
            <w:r w:rsidR="006A0497" w:rsidRPr="00725680">
              <w:rPr>
                <w:rFonts w:ascii="Times New Roman" w:eastAsia="Times New Roman" w:hAnsi="Times New Roman" w:cs="Times New Roman"/>
                <w:sz w:val="24"/>
                <w:szCs w:val="24"/>
                <w:lang w:val="kk-KZ" w:eastAsia="ru-RU"/>
              </w:rPr>
              <w:t xml:space="preserve">акона </w:t>
            </w:r>
            <w:r w:rsidR="00DE51DA" w:rsidRPr="00725680">
              <w:rPr>
                <w:rFonts w:ascii="Times New Roman" w:eastAsia="Times New Roman" w:hAnsi="Times New Roman" w:cs="Times New Roman"/>
                <w:sz w:val="24"/>
                <w:szCs w:val="24"/>
                <w:lang w:val="kk-KZ" w:eastAsia="ru-RU"/>
              </w:rPr>
              <w:t>РК  «Об электронном документе и электронной цифровой подписи», который равнозначен документу на бумажном носителе</w:t>
            </w:r>
            <w:r w:rsidR="00DE51DA" w:rsidRPr="00725680">
              <w:rPr>
                <w:rFonts w:ascii="Times New Roman" w:eastAsia="Times New Roman" w:hAnsi="Times New Roman" w:cs="Times New Roman"/>
                <w:sz w:val="24"/>
                <w:szCs w:val="24"/>
                <w:lang w:eastAsia="ru-RU"/>
              </w:rPr>
              <w:t>.</w:t>
            </w:r>
          </w:p>
          <w:p w:rsidR="004F7439" w:rsidRPr="00725680" w:rsidRDefault="00DE51DA" w:rsidP="008147CC">
            <w:pPr>
              <w:jc w:val="both"/>
              <w:rPr>
                <w:rFonts w:ascii="Times New Roman" w:eastAsia="Times New Roman" w:hAnsi="Times New Roman" w:cs="Times New Roman"/>
                <w:sz w:val="8"/>
                <w:szCs w:val="8"/>
                <w:lang w:eastAsia="ru-RU"/>
              </w:rPr>
            </w:pPr>
            <w:r w:rsidRPr="00725680">
              <w:rPr>
                <w:rFonts w:ascii="Times New Roman" w:eastAsia="Times New Roman" w:hAnsi="Times New Roman" w:cs="Times New Roman"/>
                <w:sz w:val="24"/>
                <w:szCs w:val="24"/>
                <w:lang w:eastAsia="ru-RU"/>
              </w:rPr>
              <w:t>2.</w:t>
            </w:r>
            <w:r w:rsidR="004D4121">
              <w:rPr>
                <w:rFonts w:ascii="Times New Roman" w:eastAsia="Times New Roman" w:hAnsi="Times New Roman" w:cs="Times New Roman"/>
                <w:sz w:val="24"/>
                <w:szCs w:val="24"/>
                <w:lang w:val="kk-KZ" w:eastAsia="ru-RU"/>
              </w:rPr>
              <w:t>5</w:t>
            </w:r>
            <w:r w:rsidR="00F02590" w:rsidRPr="00725680">
              <w:rPr>
                <w:rFonts w:ascii="Times New Roman" w:eastAsia="Times New Roman" w:hAnsi="Times New Roman" w:cs="Times New Roman"/>
                <w:sz w:val="24"/>
                <w:szCs w:val="24"/>
                <w:lang w:eastAsia="ru-RU"/>
              </w:rPr>
              <w:t>.</w:t>
            </w:r>
            <w:r w:rsidRPr="00725680">
              <w:rPr>
                <w:rFonts w:ascii="Times New Roman" w:eastAsia="Times New Roman" w:hAnsi="Times New Roman" w:cs="Times New Roman"/>
                <w:sz w:val="24"/>
                <w:szCs w:val="24"/>
                <w:lang w:eastAsia="ru-RU"/>
              </w:rPr>
              <w:t xml:space="preserve"> </w:t>
            </w:r>
            <w:r w:rsidR="00FA3608" w:rsidRPr="00725680">
              <w:rPr>
                <w:rFonts w:ascii="Times New Roman" w:eastAsia="Times New Roman" w:hAnsi="Times New Roman" w:cs="Times New Roman"/>
                <w:sz w:val="24"/>
                <w:szCs w:val="24"/>
                <w:lang w:eastAsia="ru-RU"/>
              </w:rPr>
              <w:t>Стоимость Услуг по Договору включ</w:t>
            </w:r>
            <w:r w:rsidR="00B14BB4" w:rsidRPr="00725680">
              <w:rPr>
                <w:rFonts w:ascii="Times New Roman" w:eastAsia="Times New Roman" w:hAnsi="Times New Roman" w:cs="Times New Roman"/>
                <w:sz w:val="24"/>
                <w:szCs w:val="24"/>
                <w:lang w:eastAsia="ru-RU"/>
              </w:rPr>
              <w:t xml:space="preserve">ает в себя все налоги и сборы, </w:t>
            </w:r>
            <w:r w:rsidR="00FA3608" w:rsidRPr="00725680">
              <w:rPr>
                <w:rFonts w:ascii="Times New Roman" w:eastAsia="Times New Roman" w:hAnsi="Times New Roman" w:cs="Times New Roman"/>
                <w:sz w:val="24"/>
                <w:szCs w:val="24"/>
                <w:lang w:eastAsia="ru-RU"/>
              </w:rPr>
              <w:t>действующие на территории Республики Казахстан и все расходы, связанные с оказанием Услуг по настоящему Договору</w:t>
            </w:r>
            <w:r w:rsidR="00456BA3" w:rsidRPr="00725680">
              <w:rPr>
                <w:rFonts w:ascii="Times New Roman" w:eastAsia="Times New Roman" w:hAnsi="Times New Roman" w:cs="Times New Roman"/>
                <w:sz w:val="24"/>
                <w:szCs w:val="24"/>
                <w:lang w:eastAsia="ru-RU"/>
              </w:rPr>
              <w:t xml:space="preserve"> и </w:t>
            </w:r>
            <w:r w:rsidR="000B6AF1" w:rsidRPr="00725680">
              <w:rPr>
                <w:rFonts w:ascii="Times New Roman" w:eastAsia="Times New Roman" w:hAnsi="Times New Roman" w:cs="Times New Roman"/>
                <w:sz w:val="24"/>
                <w:szCs w:val="24"/>
                <w:lang w:eastAsia="ru-RU"/>
              </w:rPr>
              <w:t>определяется</w:t>
            </w:r>
            <w:r w:rsidR="00456BA3" w:rsidRPr="00725680">
              <w:rPr>
                <w:rFonts w:ascii="Times New Roman" w:eastAsia="Times New Roman" w:hAnsi="Times New Roman" w:cs="Times New Roman"/>
                <w:sz w:val="24"/>
                <w:szCs w:val="24"/>
                <w:lang w:eastAsia="ru-RU"/>
              </w:rPr>
              <w:t xml:space="preserve"> на основани</w:t>
            </w:r>
            <w:r w:rsidR="00562F9E" w:rsidRPr="00725680">
              <w:rPr>
                <w:rFonts w:ascii="Times New Roman" w:eastAsia="Times New Roman" w:hAnsi="Times New Roman" w:cs="Times New Roman"/>
                <w:sz w:val="24"/>
                <w:szCs w:val="24"/>
                <w:lang w:eastAsia="ru-RU"/>
              </w:rPr>
              <w:t xml:space="preserve">и </w:t>
            </w:r>
            <w:r w:rsidR="00456BA3" w:rsidRPr="00725680">
              <w:rPr>
                <w:rFonts w:ascii="Times New Roman" w:eastAsia="Times New Roman" w:hAnsi="Times New Roman" w:cs="Times New Roman"/>
                <w:sz w:val="24"/>
                <w:szCs w:val="24"/>
                <w:lang w:eastAsia="ru-RU"/>
              </w:rPr>
              <w:t>прейскуранта</w:t>
            </w:r>
            <w:r w:rsidR="000B6AF1" w:rsidRPr="00725680">
              <w:rPr>
                <w:rFonts w:ascii="Times New Roman" w:eastAsia="Times New Roman" w:hAnsi="Times New Roman" w:cs="Times New Roman"/>
                <w:sz w:val="24"/>
                <w:szCs w:val="24"/>
                <w:lang w:eastAsia="ru-RU"/>
              </w:rPr>
              <w:t xml:space="preserve"> цен</w:t>
            </w:r>
            <w:r w:rsidR="00456BA3" w:rsidRPr="00725680">
              <w:rPr>
                <w:rFonts w:ascii="Times New Roman" w:eastAsia="Times New Roman" w:hAnsi="Times New Roman" w:cs="Times New Roman"/>
                <w:sz w:val="24"/>
                <w:szCs w:val="24"/>
                <w:lang w:eastAsia="ru-RU"/>
              </w:rPr>
              <w:t xml:space="preserve"> Исполнителя и поданн</w:t>
            </w:r>
            <w:r w:rsidR="00562F9E" w:rsidRPr="00725680">
              <w:rPr>
                <w:rFonts w:ascii="Times New Roman" w:eastAsia="Times New Roman" w:hAnsi="Times New Roman" w:cs="Times New Roman"/>
                <w:sz w:val="24"/>
                <w:szCs w:val="24"/>
                <w:lang w:eastAsia="ru-RU"/>
              </w:rPr>
              <w:t>о</w:t>
            </w:r>
            <w:r w:rsidR="00A76281" w:rsidRPr="00725680">
              <w:rPr>
                <w:rFonts w:ascii="Times New Roman" w:eastAsia="Times New Roman" w:hAnsi="Times New Roman" w:cs="Times New Roman"/>
                <w:sz w:val="24"/>
                <w:szCs w:val="24"/>
                <w:lang w:eastAsia="ru-RU"/>
              </w:rPr>
              <w:t>й</w:t>
            </w:r>
            <w:r w:rsidR="00456BA3" w:rsidRPr="00725680">
              <w:rPr>
                <w:rFonts w:ascii="Times New Roman" w:eastAsia="Times New Roman" w:hAnsi="Times New Roman" w:cs="Times New Roman"/>
                <w:sz w:val="24"/>
                <w:szCs w:val="24"/>
                <w:lang w:eastAsia="ru-RU"/>
              </w:rPr>
              <w:t xml:space="preserve"> Заявителем Заявки на платеж. </w:t>
            </w:r>
          </w:p>
          <w:p w:rsidR="00E120F2" w:rsidRPr="00725680" w:rsidRDefault="00DE51DA" w:rsidP="008147CC">
            <w:pPr>
              <w:jc w:val="both"/>
              <w:rPr>
                <w:rFonts w:ascii="Times New Roman" w:hAnsi="Times New Roman" w:cs="Times New Roman"/>
                <w:sz w:val="8"/>
                <w:szCs w:val="8"/>
              </w:rPr>
            </w:pPr>
            <w:r w:rsidRPr="00725680">
              <w:rPr>
                <w:rFonts w:ascii="Times New Roman" w:eastAsia="Times New Roman" w:hAnsi="Times New Roman" w:cs="Times New Roman"/>
                <w:sz w:val="24"/>
                <w:szCs w:val="24"/>
                <w:lang w:eastAsia="ru-RU"/>
              </w:rPr>
              <w:t>2.</w:t>
            </w:r>
            <w:r w:rsidR="004D4121">
              <w:rPr>
                <w:rFonts w:ascii="Times New Roman" w:eastAsia="Times New Roman" w:hAnsi="Times New Roman" w:cs="Times New Roman"/>
                <w:sz w:val="24"/>
                <w:szCs w:val="24"/>
                <w:lang w:val="kk-KZ" w:eastAsia="ru-RU"/>
              </w:rPr>
              <w:t>6</w:t>
            </w:r>
            <w:r w:rsidR="00F02590" w:rsidRPr="00725680">
              <w:rPr>
                <w:rFonts w:ascii="Times New Roman" w:eastAsia="Times New Roman" w:hAnsi="Times New Roman" w:cs="Times New Roman"/>
                <w:sz w:val="24"/>
                <w:szCs w:val="24"/>
                <w:lang w:eastAsia="ru-RU"/>
              </w:rPr>
              <w:t>.</w:t>
            </w:r>
            <w:r w:rsidRPr="00725680">
              <w:rPr>
                <w:rFonts w:ascii="Times New Roman" w:eastAsia="Times New Roman" w:hAnsi="Times New Roman" w:cs="Times New Roman"/>
                <w:sz w:val="24"/>
                <w:szCs w:val="24"/>
                <w:lang w:eastAsia="ru-RU"/>
              </w:rPr>
              <w:t xml:space="preserve"> </w:t>
            </w:r>
            <w:r w:rsidR="002F62C6" w:rsidRPr="00725680">
              <w:rPr>
                <w:rFonts w:ascii="Times New Roman" w:hAnsi="Times New Roman" w:cs="Times New Roman"/>
                <w:sz w:val="24"/>
                <w:szCs w:val="24"/>
              </w:rPr>
              <w:t>Заявитель осуществляет</w:t>
            </w:r>
            <w:r w:rsidR="00455D58" w:rsidRPr="00725680">
              <w:rPr>
                <w:rFonts w:ascii="Times New Roman" w:hAnsi="Times New Roman" w:cs="Times New Roman"/>
                <w:sz w:val="24"/>
                <w:szCs w:val="24"/>
              </w:rPr>
              <w:t xml:space="preserve"> (обеспечивает)</w:t>
            </w:r>
            <w:r w:rsidR="002F62C6" w:rsidRPr="00725680">
              <w:rPr>
                <w:rFonts w:ascii="Times New Roman" w:hAnsi="Times New Roman" w:cs="Times New Roman"/>
                <w:sz w:val="24"/>
                <w:szCs w:val="24"/>
              </w:rPr>
              <w:t xml:space="preserve"> 100% предоплату Стоимости Услуг до подачи заявления на оказание Услуг путем перечисления денежных </w:t>
            </w:r>
            <w:r w:rsidR="007F03E2" w:rsidRPr="00725680">
              <w:rPr>
                <w:rFonts w:ascii="Times New Roman" w:hAnsi="Times New Roman" w:cs="Times New Roman"/>
                <w:sz w:val="24"/>
                <w:szCs w:val="24"/>
              </w:rPr>
              <w:t>средств,</w:t>
            </w:r>
            <w:r w:rsidR="002F62C6" w:rsidRPr="00725680">
              <w:rPr>
                <w:rFonts w:ascii="Times New Roman" w:hAnsi="Times New Roman" w:cs="Times New Roman"/>
                <w:sz w:val="24"/>
                <w:szCs w:val="24"/>
              </w:rPr>
              <w:t xml:space="preserve"> на основании выставленного Исполнителем счета на оплату на расчетный счет Исполнителя, указанный в разделе 11 настоящего Договора, в течение 15 (пятнадцати) календарных дней со </w:t>
            </w:r>
            <w:r w:rsidR="004D602B" w:rsidRPr="00725680">
              <w:rPr>
                <w:rFonts w:ascii="Times New Roman" w:hAnsi="Times New Roman" w:cs="Times New Roman"/>
                <w:sz w:val="24"/>
                <w:szCs w:val="24"/>
              </w:rPr>
              <w:t xml:space="preserve">дня выставления счета на оплату, </w:t>
            </w:r>
            <w:r w:rsidR="004D602B" w:rsidRPr="00725680">
              <w:rPr>
                <w:rFonts w:ascii="Times New Roman" w:eastAsia="Times New Roman" w:hAnsi="Times New Roman" w:cs="Times New Roman"/>
                <w:sz w:val="24"/>
                <w:szCs w:val="24"/>
              </w:rPr>
              <w:t>в том числе расходы по уплате банковской комиссии, связанной с оплатой стоимости Услуг</w:t>
            </w:r>
          </w:p>
          <w:p w:rsidR="002F62C6" w:rsidRPr="00725680" w:rsidRDefault="002F62C6" w:rsidP="008147CC">
            <w:pPr>
              <w:jc w:val="both"/>
              <w:rPr>
                <w:rFonts w:ascii="Times New Roman" w:hAnsi="Times New Roman" w:cs="Times New Roman"/>
                <w:sz w:val="24"/>
                <w:szCs w:val="24"/>
              </w:rPr>
            </w:pPr>
            <w:r w:rsidRPr="00725680">
              <w:rPr>
                <w:rFonts w:ascii="Times New Roman" w:hAnsi="Times New Roman" w:cs="Times New Roman"/>
                <w:sz w:val="24"/>
                <w:szCs w:val="24"/>
              </w:rPr>
              <w:t>2.</w:t>
            </w:r>
            <w:r w:rsidR="004D4121">
              <w:rPr>
                <w:rFonts w:ascii="Times New Roman" w:hAnsi="Times New Roman" w:cs="Times New Roman"/>
                <w:sz w:val="24"/>
                <w:szCs w:val="24"/>
                <w:lang w:val="kk-KZ"/>
              </w:rPr>
              <w:t>7</w:t>
            </w:r>
            <w:r w:rsidR="00F02590" w:rsidRPr="00725680">
              <w:rPr>
                <w:rFonts w:ascii="Times New Roman" w:hAnsi="Times New Roman" w:cs="Times New Roman"/>
                <w:sz w:val="24"/>
                <w:szCs w:val="24"/>
              </w:rPr>
              <w:t>.</w:t>
            </w:r>
            <w:r w:rsidR="009C4ED1" w:rsidRPr="00725680">
              <w:rPr>
                <w:rFonts w:ascii="Times New Roman" w:hAnsi="Times New Roman" w:cs="Times New Roman"/>
                <w:sz w:val="24"/>
                <w:szCs w:val="24"/>
              </w:rPr>
              <w:t xml:space="preserve"> </w:t>
            </w:r>
            <w:r w:rsidRPr="00725680">
              <w:rPr>
                <w:rFonts w:ascii="Times New Roman" w:hAnsi="Times New Roman" w:cs="Times New Roman"/>
                <w:sz w:val="24"/>
                <w:szCs w:val="24"/>
              </w:rPr>
              <w:t>В случае выдачи</w:t>
            </w:r>
            <w:r w:rsidR="004138A7" w:rsidRPr="00725680">
              <w:rPr>
                <w:rFonts w:ascii="Times New Roman" w:hAnsi="Times New Roman" w:cs="Times New Roman"/>
                <w:sz w:val="24"/>
                <w:szCs w:val="24"/>
              </w:rPr>
              <w:t xml:space="preserve"> </w:t>
            </w:r>
            <w:r w:rsidR="00E631A6" w:rsidRPr="00725680">
              <w:rPr>
                <w:rFonts w:ascii="Times New Roman" w:hAnsi="Times New Roman" w:cs="Times New Roman"/>
                <w:sz w:val="24"/>
                <w:szCs w:val="24"/>
              </w:rPr>
              <w:t>мотивированн</w:t>
            </w:r>
            <w:r w:rsidR="00E631A6" w:rsidRPr="00725680">
              <w:rPr>
                <w:rFonts w:ascii="Times New Roman" w:hAnsi="Times New Roman" w:cs="Times New Roman"/>
                <w:sz w:val="24"/>
                <w:szCs w:val="24"/>
                <w:lang w:val="kk-KZ"/>
              </w:rPr>
              <w:t>ого</w:t>
            </w:r>
            <w:r w:rsidR="00E631A6" w:rsidRPr="00725680">
              <w:rPr>
                <w:rFonts w:ascii="Times New Roman" w:hAnsi="Times New Roman" w:cs="Times New Roman"/>
                <w:sz w:val="24"/>
                <w:szCs w:val="24"/>
              </w:rPr>
              <w:t xml:space="preserve"> отказ</w:t>
            </w:r>
            <w:r w:rsidR="00E631A6" w:rsidRPr="00725680">
              <w:rPr>
                <w:rFonts w:ascii="Times New Roman" w:hAnsi="Times New Roman" w:cs="Times New Roman"/>
                <w:sz w:val="24"/>
                <w:szCs w:val="24"/>
                <w:lang w:val="kk-KZ"/>
              </w:rPr>
              <w:t>а</w:t>
            </w:r>
            <w:r w:rsidR="00E631A6" w:rsidRPr="00725680">
              <w:rPr>
                <w:rFonts w:ascii="Times New Roman" w:hAnsi="Times New Roman" w:cs="Times New Roman"/>
                <w:sz w:val="24"/>
                <w:szCs w:val="24"/>
              </w:rPr>
              <w:t xml:space="preserve"> в регистрации цены или перерегистрации зарегистрированной цены в рамках ГОБМП и/или в системе ОСМС</w:t>
            </w:r>
            <w:r w:rsidR="00E631A6" w:rsidRPr="00725680">
              <w:rPr>
                <w:rFonts w:ascii="Times New Roman" w:hAnsi="Times New Roman" w:cs="Times New Roman"/>
                <w:sz w:val="24"/>
                <w:szCs w:val="24"/>
                <w:lang w:val="kk-KZ"/>
              </w:rPr>
              <w:t xml:space="preserve"> или</w:t>
            </w:r>
            <w:r w:rsidR="0081126B" w:rsidRPr="00725680">
              <w:rPr>
                <w:rFonts w:ascii="Times New Roman" w:hAnsi="Times New Roman" w:cs="Times New Roman"/>
                <w:sz w:val="24"/>
                <w:szCs w:val="24"/>
              </w:rPr>
              <w:t xml:space="preserve">  </w:t>
            </w:r>
            <w:r w:rsidR="00E631A6" w:rsidRPr="00725680">
              <w:rPr>
                <w:rFonts w:ascii="Times New Roman" w:hAnsi="Times New Roman" w:cs="Times New Roman"/>
                <w:sz w:val="24"/>
                <w:szCs w:val="24"/>
                <w:lang w:eastAsia="ru-RU"/>
              </w:rPr>
              <w:t>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w:t>
            </w:r>
            <w:r w:rsidRPr="00725680">
              <w:rPr>
                <w:rFonts w:ascii="Times New Roman" w:hAnsi="Times New Roman" w:cs="Times New Roman"/>
                <w:sz w:val="24"/>
                <w:szCs w:val="24"/>
              </w:rPr>
              <w:t>, а также отказа Заявителя от оказания Услуг</w:t>
            </w:r>
            <w:r w:rsidR="001E41AB" w:rsidRPr="00725680">
              <w:rPr>
                <w:rFonts w:ascii="Times New Roman" w:hAnsi="Times New Roman" w:cs="Times New Roman"/>
                <w:sz w:val="24"/>
                <w:szCs w:val="24"/>
              </w:rPr>
              <w:t xml:space="preserve"> или отзыва Заявления на оказание Услуг </w:t>
            </w:r>
            <w:r w:rsidR="001E41AB" w:rsidRPr="00725680">
              <w:rPr>
                <w:rFonts w:ascii="Times New Roman" w:hAnsi="Times New Roman" w:cs="Times New Roman"/>
                <w:sz w:val="24"/>
                <w:szCs w:val="24"/>
                <w:lang w:val="kk-KZ"/>
              </w:rPr>
              <w:t>после</w:t>
            </w:r>
            <w:r w:rsidR="001E41AB" w:rsidRPr="00725680">
              <w:rPr>
                <w:rFonts w:ascii="Times New Roman" w:hAnsi="Times New Roman" w:cs="Times New Roman"/>
                <w:sz w:val="24"/>
                <w:szCs w:val="24"/>
              </w:rPr>
              <w:t xml:space="preserve"> начала оказания Услуги в порядке предусмотренном пунктом 3.1 Договора</w:t>
            </w:r>
            <w:r w:rsidR="00015CB8" w:rsidRPr="00725680">
              <w:rPr>
                <w:rFonts w:ascii="Times New Roman" w:hAnsi="Times New Roman" w:cs="Times New Roman"/>
                <w:sz w:val="24"/>
                <w:szCs w:val="24"/>
              </w:rPr>
              <w:t>, оплата Стоимости Услуг, произведенная Заявителем в с</w:t>
            </w:r>
            <w:r w:rsidR="007664D0" w:rsidRPr="00725680">
              <w:rPr>
                <w:rFonts w:ascii="Times New Roman" w:hAnsi="Times New Roman" w:cs="Times New Roman"/>
                <w:sz w:val="24"/>
                <w:szCs w:val="24"/>
              </w:rPr>
              <w:t>оответствии с Договором</w:t>
            </w:r>
            <w:r w:rsidR="00015CB8" w:rsidRPr="00725680">
              <w:rPr>
                <w:rFonts w:ascii="Times New Roman" w:hAnsi="Times New Roman" w:cs="Times New Roman"/>
                <w:sz w:val="24"/>
                <w:szCs w:val="24"/>
              </w:rPr>
              <w:t>, не возвращается Заявителю и, соответственно, подписывается Акт выполненных работ (оказанных услуг) (далее – Акт) в порядке, установленном в разделе 3 настоящего Договора.</w:t>
            </w:r>
          </w:p>
          <w:p w:rsidR="00BE4F6B" w:rsidRPr="00725680" w:rsidRDefault="00015CB8" w:rsidP="008147CC">
            <w:pPr>
              <w:pStyle w:val="aa"/>
              <w:tabs>
                <w:tab w:val="left" w:pos="0"/>
                <w:tab w:val="left" w:pos="459"/>
              </w:tabs>
              <w:ind w:left="0"/>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2.</w:t>
            </w:r>
            <w:r w:rsidR="004D4121">
              <w:rPr>
                <w:rFonts w:ascii="Times New Roman" w:eastAsia="Times New Roman" w:hAnsi="Times New Roman" w:cs="Times New Roman"/>
                <w:sz w:val="24"/>
                <w:szCs w:val="24"/>
                <w:lang w:val="kk-KZ" w:eastAsia="ru-RU"/>
              </w:rPr>
              <w:t>8</w:t>
            </w:r>
            <w:r w:rsidR="00F02590" w:rsidRPr="00725680">
              <w:rPr>
                <w:rFonts w:ascii="Times New Roman" w:eastAsia="Times New Roman" w:hAnsi="Times New Roman" w:cs="Times New Roman"/>
                <w:sz w:val="24"/>
                <w:szCs w:val="24"/>
                <w:lang w:eastAsia="ru-RU"/>
              </w:rPr>
              <w:t>.</w:t>
            </w:r>
            <w:r w:rsidRPr="00725680">
              <w:rPr>
                <w:rFonts w:ascii="Times New Roman" w:eastAsia="Times New Roman" w:hAnsi="Times New Roman" w:cs="Times New Roman"/>
                <w:sz w:val="24"/>
                <w:szCs w:val="24"/>
                <w:lang w:eastAsia="ru-RU"/>
              </w:rPr>
              <w:t xml:space="preserve"> </w:t>
            </w:r>
            <w:r w:rsidR="00BE4F6B" w:rsidRPr="00725680">
              <w:rPr>
                <w:rFonts w:ascii="Times New Roman" w:eastAsia="Times New Roman" w:hAnsi="Times New Roman" w:cs="Times New Roman"/>
                <w:sz w:val="24"/>
                <w:szCs w:val="24"/>
                <w:lang w:eastAsia="ru-RU"/>
              </w:rPr>
              <w:t xml:space="preserve">В случае не подачи </w:t>
            </w:r>
            <w:r w:rsidR="005164C4" w:rsidRPr="00725680">
              <w:rPr>
                <w:rFonts w:ascii="Times New Roman" w:eastAsia="Times New Roman" w:hAnsi="Times New Roman" w:cs="Times New Roman"/>
                <w:sz w:val="24"/>
                <w:szCs w:val="24"/>
                <w:lang w:eastAsia="ru-RU"/>
              </w:rPr>
              <w:t>З</w:t>
            </w:r>
            <w:r w:rsidR="00BE4F6B" w:rsidRPr="00725680">
              <w:rPr>
                <w:rFonts w:ascii="Times New Roman" w:eastAsia="Times New Roman" w:hAnsi="Times New Roman" w:cs="Times New Roman"/>
                <w:sz w:val="24"/>
                <w:szCs w:val="24"/>
                <w:lang w:eastAsia="ru-RU"/>
              </w:rPr>
              <w:t xml:space="preserve">аявления </w:t>
            </w:r>
            <w:r w:rsidR="005164C4" w:rsidRPr="00725680">
              <w:rPr>
                <w:rFonts w:ascii="Times New Roman" w:eastAsia="Times New Roman" w:hAnsi="Times New Roman" w:cs="Times New Roman"/>
                <w:sz w:val="24"/>
                <w:szCs w:val="24"/>
                <w:lang w:eastAsia="ru-RU"/>
              </w:rPr>
              <w:t>на оказание Услуг</w:t>
            </w:r>
            <w:r w:rsidR="005164C4" w:rsidRPr="00725680">
              <w:rPr>
                <w:rFonts w:ascii="Times New Roman" w:eastAsia="Times New Roman" w:hAnsi="Times New Roman" w:cs="Times New Roman"/>
                <w:sz w:val="24"/>
                <w:szCs w:val="24"/>
                <w:lang w:val="kk-KZ" w:eastAsia="ru-RU"/>
              </w:rPr>
              <w:t xml:space="preserve"> </w:t>
            </w:r>
            <w:r w:rsidR="001E41AB" w:rsidRPr="00725680">
              <w:rPr>
                <w:rFonts w:ascii="Times New Roman" w:eastAsia="Times New Roman" w:hAnsi="Times New Roman" w:cs="Times New Roman"/>
                <w:sz w:val="24"/>
                <w:szCs w:val="24"/>
                <w:lang w:eastAsia="ru-RU"/>
              </w:rPr>
              <w:t>в порядке предусмотренном пунктом 3.1 Договора</w:t>
            </w:r>
            <w:r w:rsidR="001E41AB" w:rsidRPr="00725680">
              <w:rPr>
                <w:rFonts w:ascii="Times New Roman" w:eastAsia="Times New Roman" w:hAnsi="Times New Roman" w:cs="Times New Roman"/>
                <w:sz w:val="24"/>
                <w:szCs w:val="24"/>
                <w:lang w:val="kk-KZ" w:eastAsia="ru-RU"/>
              </w:rPr>
              <w:t xml:space="preserve"> </w:t>
            </w:r>
            <w:r w:rsidR="005164C4" w:rsidRPr="00725680">
              <w:rPr>
                <w:rFonts w:ascii="Times New Roman" w:eastAsia="Times New Roman" w:hAnsi="Times New Roman" w:cs="Times New Roman"/>
                <w:sz w:val="24"/>
                <w:szCs w:val="24"/>
                <w:lang w:val="kk-KZ" w:eastAsia="ru-RU"/>
              </w:rPr>
              <w:t xml:space="preserve">или </w:t>
            </w:r>
            <w:r w:rsidR="00BE4F6B" w:rsidRPr="00725680">
              <w:rPr>
                <w:rFonts w:ascii="Times New Roman" w:eastAsia="Times New Roman" w:hAnsi="Times New Roman" w:cs="Times New Roman"/>
                <w:sz w:val="24"/>
                <w:szCs w:val="24"/>
                <w:lang w:eastAsia="ru-RU"/>
              </w:rPr>
              <w:t>ошибочного</w:t>
            </w:r>
            <w:r w:rsidR="005164C4" w:rsidRPr="00725680">
              <w:rPr>
                <w:rFonts w:ascii="Times New Roman" w:eastAsia="Times New Roman" w:hAnsi="Times New Roman" w:cs="Times New Roman"/>
                <w:sz w:val="24"/>
                <w:szCs w:val="24"/>
                <w:lang w:eastAsia="ru-RU"/>
              </w:rPr>
              <w:t xml:space="preserve"> </w:t>
            </w:r>
            <w:r w:rsidR="00BE4F6B" w:rsidRPr="00725680">
              <w:rPr>
                <w:rFonts w:ascii="Times New Roman" w:eastAsia="Times New Roman" w:hAnsi="Times New Roman" w:cs="Times New Roman"/>
                <w:sz w:val="24"/>
                <w:szCs w:val="24"/>
                <w:lang w:eastAsia="ru-RU"/>
              </w:rPr>
              <w:t xml:space="preserve">перечисления Заявителем денежных средств, Исполнитель осуществляет возврат денежных средств на </w:t>
            </w:r>
            <w:r w:rsidR="00BE4F6B" w:rsidRPr="00725680">
              <w:rPr>
                <w:rFonts w:ascii="Times New Roman" w:eastAsia="Times New Roman" w:hAnsi="Times New Roman" w:cs="Times New Roman"/>
                <w:sz w:val="24"/>
                <w:szCs w:val="24"/>
                <w:lang w:eastAsia="ru-RU"/>
              </w:rPr>
              <w:lastRenderedPageBreak/>
              <w:t xml:space="preserve">расчетный счет Заявителя по письменному заявлению </w:t>
            </w:r>
            <w:r w:rsidR="005164C4" w:rsidRPr="00725680">
              <w:rPr>
                <w:rFonts w:ascii="Times New Roman" w:eastAsia="Times New Roman" w:hAnsi="Times New Roman" w:cs="Times New Roman"/>
                <w:sz w:val="24"/>
                <w:szCs w:val="24"/>
                <w:lang w:eastAsia="ru-RU"/>
              </w:rPr>
              <w:t>З</w:t>
            </w:r>
            <w:r w:rsidR="00BE4F6B" w:rsidRPr="00725680">
              <w:rPr>
                <w:rFonts w:ascii="Times New Roman" w:eastAsia="Times New Roman" w:hAnsi="Times New Roman" w:cs="Times New Roman"/>
                <w:sz w:val="24"/>
                <w:szCs w:val="24"/>
                <w:lang w:eastAsia="ru-RU"/>
              </w:rPr>
              <w:t>аявителя. При этом</w:t>
            </w:r>
            <w:r w:rsidR="005164C4" w:rsidRPr="00725680">
              <w:rPr>
                <w:rFonts w:ascii="Times New Roman" w:eastAsia="Times New Roman" w:hAnsi="Times New Roman" w:cs="Times New Roman"/>
                <w:sz w:val="24"/>
                <w:szCs w:val="24"/>
                <w:lang w:eastAsia="ru-RU"/>
              </w:rPr>
              <w:t>,</w:t>
            </w:r>
            <w:r w:rsidR="00BE4F6B" w:rsidRPr="00725680">
              <w:rPr>
                <w:rFonts w:ascii="Times New Roman" w:eastAsia="Times New Roman" w:hAnsi="Times New Roman" w:cs="Times New Roman"/>
                <w:sz w:val="24"/>
                <w:szCs w:val="24"/>
                <w:lang w:eastAsia="ru-RU"/>
              </w:rPr>
              <w:t xml:space="preserve"> </w:t>
            </w:r>
            <w:r w:rsidR="005164C4" w:rsidRPr="00725680">
              <w:rPr>
                <w:rFonts w:ascii="Times New Roman" w:eastAsia="Times New Roman" w:hAnsi="Times New Roman" w:cs="Times New Roman"/>
                <w:sz w:val="24"/>
                <w:szCs w:val="24"/>
                <w:lang w:eastAsia="ru-RU"/>
              </w:rPr>
              <w:t>при возврате денежных средств учитывается сумма комиссии за услуги согласно тарифам банка, которая оплачивается Заявителем.</w:t>
            </w:r>
          </w:p>
          <w:p w:rsidR="005B5477" w:rsidRPr="00725680" w:rsidRDefault="004D4121" w:rsidP="008147CC">
            <w:pPr>
              <w:pStyle w:val="aa"/>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eastAsia="ru-RU"/>
              </w:rPr>
              <w:t>2.9</w:t>
            </w:r>
            <w:r w:rsidR="005B5477" w:rsidRPr="00725680">
              <w:rPr>
                <w:rFonts w:ascii="Times New Roman" w:eastAsia="Times New Roman" w:hAnsi="Times New Roman" w:cs="Times New Roman"/>
                <w:sz w:val="24"/>
                <w:szCs w:val="24"/>
                <w:lang w:val="kk-KZ" w:eastAsia="ru-RU"/>
              </w:rPr>
              <w:t>.</w:t>
            </w:r>
            <w:r w:rsidR="005B5477" w:rsidRPr="00725680">
              <w:rPr>
                <w:rFonts w:ascii="Times New Roman" w:eastAsia="Times New Roman" w:hAnsi="Times New Roman" w:cs="Times New Roman"/>
                <w:sz w:val="24"/>
                <w:szCs w:val="24"/>
              </w:rPr>
              <w:t xml:space="preserve">Документами, подтверждающими исполнение </w:t>
            </w:r>
            <w:r w:rsidR="005B5477" w:rsidRPr="00725680">
              <w:rPr>
                <w:rFonts w:ascii="Times New Roman" w:eastAsia="Times New Roman" w:hAnsi="Times New Roman" w:cs="Times New Roman"/>
                <w:sz w:val="24"/>
                <w:szCs w:val="24"/>
                <w:lang w:val="kk-KZ"/>
              </w:rPr>
              <w:t>оказания Услуг по Договору</w:t>
            </w:r>
            <w:r w:rsidR="005B5477" w:rsidRPr="00725680">
              <w:rPr>
                <w:rFonts w:ascii="Times New Roman" w:eastAsia="Times New Roman" w:hAnsi="Times New Roman" w:cs="Times New Roman"/>
                <w:sz w:val="24"/>
                <w:szCs w:val="24"/>
              </w:rPr>
              <w:t>, являются:</w:t>
            </w:r>
          </w:p>
          <w:p w:rsidR="005B5477" w:rsidRPr="00725680" w:rsidRDefault="005B5477" w:rsidP="008147CC">
            <w:pPr>
              <w:pStyle w:val="aa"/>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rPr>
            </w:pPr>
            <w:r w:rsidRPr="00725680">
              <w:rPr>
                <w:rFonts w:ascii="Times New Roman" w:eastAsia="Times New Roman" w:hAnsi="Times New Roman" w:cs="Times New Roman"/>
                <w:sz w:val="24"/>
                <w:szCs w:val="24"/>
              </w:rPr>
              <w:t>1) Акт;</w:t>
            </w:r>
          </w:p>
          <w:p w:rsidR="005B5477" w:rsidRPr="00725680" w:rsidRDefault="005B5477" w:rsidP="008147CC">
            <w:pPr>
              <w:pStyle w:val="aa"/>
              <w:tabs>
                <w:tab w:val="left" w:pos="318"/>
                <w:tab w:val="left" w:pos="744"/>
                <w:tab w:val="left" w:pos="993"/>
                <w:tab w:val="left" w:pos="1134"/>
                <w:tab w:val="left" w:pos="1276"/>
              </w:tabs>
              <w:autoSpaceDE w:val="0"/>
              <w:autoSpaceDN w:val="0"/>
              <w:adjustRightInd w:val="0"/>
              <w:ind w:left="0"/>
              <w:jc w:val="both"/>
              <w:rPr>
                <w:rFonts w:ascii="Times New Roman" w:eastAsia="Times New Roman" w:hAnsi="Times New Roman" w:cs="Times New Roman"/>
                <w:sz w:val="24"/>
                <w:szCs w:val="24"/>
              </w:rPr>
            </w:pPr>
            <w:r w:rsidRPr="00725680">
              <w:rPr>
                <w:rFonts w:ascii="Times New Roman" w:eastAsia="Times New Roman" w:hAnsi="Times New Roman" w:cs="Times New Roman"/>
                <w:sz w:val="24"/>
                <w:szCs w:val="24"/>
              </w:rPr>
              <w:t>2) электронная счет-фактура (направляется резидентам);</w:t>
            </w:r>
          </w:p>
          <w:p w:rsidR="005B5477" w:rsidRPr="00725680" w:rsidRDefault="005B5477" w:rsidP="008147CC">
            <w:pPr>
              <w:jc w:val="both"/>
              <w:rPr>
                <w:rFonts w:ascii="Times New Roman" w:hAnsi="Times New Roman" w:cs="Times New Roman"/>
                <w:sz w:val="24"/>
                <w:szCs w:val="24"/>
              </w:rPr>
            </w:pPr>
            <w:r w:rsidRPr="00725680">
              <w:rPr>
                <w:rFonts w:ascii="Times New Roman" w:hAnsi="Times New Roman" w:cs="Times New Roman"/>
                <w:sz w:val="24"/>
                <w:szCs w:val="24"/>
                <w:lang w:eastAsia="ru-RU"/>
              </w:rPr>
              <w:t xml:space="preserve">3) </w:t>
            </w:r>
            <w:r w:rsidR="00BE3A1C" w:rsidRPr="00725680">
              <w:rPr>
                <w:rFonts w:ascii="Times New Roman" w:hAnsi="Times New Roman" w:cs="Times New Roman"/>
                <w:sz w:val="24"/>
                <w:szCs w:val="24"/>
                <w:lang w:val="kk-KZ"/>
              </w:rPr>
              <w:t>заключени</w:t>
            </w:r>
            <w:r w:rsidR="00AA0BF7" w:rsidRPr="00725680">
              <w:rPr>
                <w:rFonts w:ascii="Times New Roman" w:hAnsi="Times New Roman" w:cs="Times New Roman"/>
                <w:sz w:val="24"/>
                <w:szCs w:val="24"/>
                <w:lang w:val="kk-KZ"/>
              </w:rPr>
              <w:t>е</w:t>
            </w:r>
            <w:r w:rsidR="00BE3A1C" w:rsidRPr="00725680">
              <w:rPr>
                <w:rFonts w:ascii="Times New Roman" w:hAnsi="Times New Roman" w:cs="Times New Roman"/>
                <w:sz w:val="24"/>
                <w:szCs w:val="24"/>
                <w:lang w:val="kk-KZ"/>
              </w:rPr>
              <w:t xml:space="preserve"> по результатам </w:t>
            </w:r>
            <w:r w:rsidR="00BE3A1C" w:rsidRPr="00725680">
              <w:rPr>
                <w:rFonts w:ascii="Times New Roman" w:hAnsi="Times New Roman" w:cs="Times New Roman"/>
                <w:sz w:val="24"/>
                <w:szCs w:val="24"/>
              </w:rPr>
              <w:t>анализа предельных цен на торговое наименование медицинского изделия для диагностики вне живого организма (in vitro), производимые на территории Республики Казахстан заключенных с Единым дистрибьютором</w:t>
            </w:r>
            <w:r w:rsidRPr="00725680">
              <w:rPr>
                <w:rFonts w:ascii="Times New Roman" w:hAnsi="Times New Roman" w:cs="Times New Roman"/>
                <w:sz w:val="24"/>
                <w:szCs w:val="24"/>
              </w:rPr>
              <w:t>;</w:t>
            </w:r>
          </w:p>
          <w:p w:rsidR="003046A3" w:rsidRPr="00725680" w:rsidRDefault="005B5477" w:rsidP="008147CC">
            <w:pPr>
              <w:jc w:val="both"/>
              <w:rPr>
                <w:rFonts w:ascii="Times New Roman" w:hAnsi="Times New Roman" w:cs="Times New Roman"/>
                <w:sz w:val="24"/>
                <w:szCs w:val="24"/>
              </w:rPr>
            </w:pPr>
            <w:r w:rsidRPr="00725680">
              <w:rPr>
                <w:rFonts w:ascii="Times New Roman" w:hAnsi="Times New Roman" w:cs="Times New Roman"/>
                <w:sz w:val="24"/>
                <w:szCs w:val="24"/>
              </w:rPr>
              <w:t xml:space="preserve">4) </w:t>
            </w:r>
            <w:r w:rsidR="003046A3" w:rsidRPr="00725680">
              <w:rPr>
                <w:rFonts w:ascii="Times New Roman" w:hAnsi="Times New Roman" w:cs="Times New Roman"/>
                <w:sz w:val="24"/>
                <w:szCs w:val="24"/>
                <w:lang w:eastAsia="ru-RU"/>
              </w:rPr>
              <w:t>мотивированный отказ 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w:t>
            </w:r>
          </w:p>
          <w:p w:rsidR="00B54039" w:rsidRPr="00725680" w:rsidRDefault="00966246" w:rsidP="008147CC">
            <w:pPr>
              <w:jc w:val="both"/>
              <w:rPr>
                <w:rFonts w:ascii="Times New Roman" w:hAnsi="Times New Roman" w:cs="Times New Roman"/>
                <w:sz w:val="24"/>
                <w:szCs w:val="24"/>
              </w:rPr>
            </w:pPr>
            <w:r w:rsidRPr="00725680">
              <w:rPr>
                <w:rFonts w:ascii="Times New Roman" w:hAnsi="Times New Roman" w:cs="Times New Roman"/>
                <w:sz w:val="24"/>
                <w:szCs w:val="24"/>
                <w:lang w:val="kk-KZ"/>
              </w:rPr>
              <w:t>5</w:t>
            </w:r>
            <w:r w:rsidR="00B54039" w:rsidRPr="00725680">
              <w:rPr>
                <w:rFonts w:ascii="Times New Roman" w:hAnsi="Times New Roman" w:cs="Times New Roman"/>
                <w:sz w:val="24"/>
                <w:szCs w:val="24"/>
              </w:rPr>
              <w:t>)</w:t>
            </w:r>
            <w:r w:rsidR="00B54039" w:rsidRPr="00725680">
              <w:t xml:space="preserve"> </w:t>
            </w:r>
            <w:r w:rsidR="008147CC" w:rsidRPr="00725680">
              <w:rPr>
                <w:rFonts w:ascii="Times New Roman" w:hAnsi="Times New Roman" w:cs="Times New Roman"/>
                <w:sz w:val="24"/>
                <w:szCs w:val="24"/>
              </w:rPr>
              <w:t>заключение о зарегистрированной цене на торговое наименование и техническую характеристику ввозимых/производимых изделий медицинского назначения, поданных в рамках ГОБМП и (или) в системе ОСМС</w:t>
            </w:r>
            <w:r w:rsidR="00B54039" w:rsidRPr="00725680">
              <w:rPr>
                <w:rFonts w:ascii="Times New Roman" w:hAnsi="Times New Roman" w:cs="Times New Roman"/>
                <w:sz w:val="24"/>
                <w:szCs w:val="24"/>
              </w:rPr>
              <w:t>;</w:t>
            </w:r>
          </w:p>
          <w:p w:rsidR="005B5477" w:rsidRPr="00725680" w:rsidRDefault="00966246" w:rsidP="008147CC">
            <w:pPr>
              <w:jc w:val="both"/>
              <w:rPr>
                <w:rFonts w:ascii="Times New Roman" w:hAnsi="Times New Roman" w:cs="Times New Roman"/>
                <w:sz w:val="24"/>
                <w:szCs w:val="24"/>
              </w:rPr>
            </w:pPr>
            <w:r w:rsidRPr="00725680">
              <w:rPr>
                <w:rFonts w:ascii="Times New Roman" w:hAnsi="Times New Roman" w:cs="Times New Roman"/>
                <w:sz w:val="24"/>
                <w:szCs w:val="24"/>
                <w:lang w:val="kk-KZ"/>
              </w:rPr>
              <w:t>6</w:t>
            </w:r>
            <w:r w:rsidR="005B5477" w:rsidRPr="00725680">
              <w:rPr>
                <w:rFonts w:ascii="Times New Roman" w:hAnsi="Times New Roman" w:cs="Times New Roman"/>
                <w:sz w:val="24"/>
                <w:szCs w:val="24"/>
              </w:rPr>
              <w:t xml:space="preserve">) </w:t>
            </w:r>
            <w:r w:rsidR="003046A3" w:rsidRPr="00725680">
              <w:rPr>
                <w:rFonts w:ascii="Times New Roman" w:hAnsi="Times New Roman" w:cs="Times New Roman"/>
                <w:sz w:val="24"/>
                <w:szCs w:val="24"/>
              </w:rPr>
              <w:t>мотивированный отказ в регистрации цены или перерегистрации зарегистрированной цены в рамках ГОБМП и/или в системе ОСМС;</w:t>
            </w:r>
          </w:p>
          <w:p w:rsidR="005B5477" w:rsidRPr="00725680" w:rsidRDefault="00966246" w:rsidP="008147CC">
            <w:pPr>
              <w:pStyle w:val="aa"/>
              <w:tabs>
                <w:tab w:val="left" w:pos="393"/>
              </w:tabs>
              <w:ind w:left="0"/>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7</w:t>
            </w:r>
            <w:r w:rsidR="005B5477" w:rsidRPr="00725680">
              <w:rPr>
                <w:rFonts w:ascii="Times New Roman" w:eastAsia="Times New Roman" w:hAnsi="Times New Roman" w:cs="Times New Roman"/>
                <w:sz w:val="24"/>
                <w:szCs w:val="24"/>
                <w:lang w:eastAsia="ru-RU"/>
              </w:rPr>
              <w:t xml:space="preserve">) отказ Заявителя от оказания </w:t>
            </w:r>
            <w:r w:rsidR="005B5477" w:rsidRPr="00725680">
              <w:rPr>
                <w:rFonts w:ascii="Times New Roman" w:eastAsia="Times New Roman" w:hAnsi="Times New Roman" w:cs="Times New Roman"/>
                <w:sz w:val="24"/>
                <w:szCs w:val="24"/>
                <w:lang w:val="kk-KZ" w:eastAsia="ru-RU"/>
              </w:rPr>
              <w:t>У</w:t>
            </w:r>
            <w:r w:rsidR="005B5477" w:rsidRPr="00725680">
              <w:rPr>
                <w:rFonts w:ascii="Times New Roman" w:eastAsia="Times New Roman" w:hAnsi="Times New Roman" w:cs="Times New Roman"/>
                <w:sz w:val="24"/>
                <w:szCs w:val="24"/>
                <w:lang w:eastAsia="ru-RU"/>
              </w:rPr>
              <w:t>слуг.</w:t>
            </w:r>
          </w:p>
          <w:p w:rsidR="008147CC" w:rsidRPr="00725680" w:rsidRDefault="008147CC" w:rsidP="008147CC">
            <w:pPr>
              <w:pStyle w:val="aa"/>
              <w:tabs>
                <w:tab w:val="left" w:pos="393"/>
              </w:tabs>
              <w:ind w:left="0"/>
              <w:jc w:val="both"/>
              <w:rPr>
                <w:rFonts w:ascii="Times New Roman" w:eastAsia="Times New Roman" w:hAnsi="Times New Roman" w:cs="Times New Roman"/>
                <w:sz w:val="24"/>
                <w:szCs w:val="24"/>
                <w:lang w:eastAsia="ru-RU"/>
              </w:rPr>
            </w:pPr>
          </w:p>
          <w:p w:rsidR="00C60850" w:rsidRPr="00725680" w:rsidRDefault="00C60850" w:rsidP="008147CC">
            <w:pPr>
              <w:jc w:val="center"/>
              <w:rPr>
                <w:rFonts w:ascii="Times New Roman" w:eastAsia="Times New Roman" w:hAnsi="Times New Roman" w:cs="Times New Roman"/>
                <w:b/>
                <w:sz w:val="24"/>
                <w:szCs w:val="24"/>
                <w:lang w:val="kk-KZ" w:eastAsia="ru-RU"/>
              </w:rPr>
            </w:pPr>
          </w:p>
          <w:p w:rsidR="00E631A6" w:rsidRPr="00725680" w:rsidRDefault="00E631A6" w:rsidP="008147CC">
            <w:pPr>
              <w:jc w:val="center"/>
              <w:rPr>
                <w:rFonts w:ascii="Times New Roman" w:eastAsia="Times New Roman" w:hAnsi="Times New Roman" w:cs="Times New Roman"/>
                <w:b/>
                <w:sz w:val="24"/>
                <w:szCs w:val="24"/>
                <w:lang w:val="kk-KZ" w:eastAsia="ru-RU"/>
              </w:rPr>
            </w:pPr>
          </w:p>
          <w:p w:rsidR="00E631A6" w:rsidRPr="00725680" w:rsidRDefault="00E631A6" w:rsidP="008147CC">
            <w:pPr>
              <w:jc w:val="center"/>
              <w:rPr>
                <w:rFonts w:ascii="Times New Roman" w:eastAsia="Times New Roman" w:hAnsi="Times New Roman" w:cs="Times New Roman"/>
                <w:b/>
                <w:sz w:val="24"/>
                <w:szCs w:val="24"/>
                <w:lang w:val="kk-KZ" w:eastAsia="ru-RU"/>
              </w:rPr>
            </w:pPr>
          </w:p>
          <w:p w:rsidR="008147CC" w:rsidRPr="00725680" w:rsidRDefault="008147CC" w:rsidP="008147CC">
            <w:pPr>
              <w:jc w:val="center"/>
              <w:rPr>
                <w:rFonts w:ascii="Times New Roman" w:eastAsia="Times New Roman" w:hAnsi="Times New Roman" w:cs="Times New Roman"/>
                <w:b/>
                <w:sz w:val="24"/>
                <w:szCs w:val="24"/>
                <w:lang w:eastAsia="ru-RU"/>
              </w:rPr>
            </w:pPr>
          </w:p>
          <w:p w:rsidR="00015CB8" w:rsidRPr="00725680" w:rsidRDefault="00015CB8" w:rsidP="008147CC">
            <w:pPr>
              <w:jc w:val="center"/>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3</w:t>
            </w:r>
            <w:r w:rsidR="00F02590" w:rsidRPr="00725680">
              <w:rPr>
                <w:rFonts w:ascii="Times New Roman" w:eastAsia="Times New Roman" w:hAnsi="Times New Roman" w:cs="Times New Roman"/>
                <w:b/>
                <w:sz w:val="24"/>
                <w:szCs w:val="24"/>
                <w:lang w:eastAsia="ru-RU"/>
              </w:rPr>
              <w:t>.</w:t>
            </w:r>
            <w:r w:rsidRPr="00725680">
              <w:rPr>
                <w:rFonts w:ascii="Times New Roman" w:eastAsia="Times New Roman" w:hAnsi="Times New Roman" w:cs="Times New Roman"/>
                <w:b/>
                <w:sz w:val="24"/>
                <w:szCs w:val="24"/>
                <w:lang w:eastAsia="ru-RU"/>
              </w:rPr>
              <w:t xml:space="preserve"> Порядок оказания услуг</w:t>
            </w:r>
          </w:p>
          <w:p w:rsidR="00B54039" w:rsidRPr="00725680" w:rsidRDefault="00015CB8" w:rsidP="008147CC">
            <w:pPr>
              <w:jc w:val="both"/>
              <w:rPr>
                <w:rFonts w:ascii="Times New Roman" w:hAnsi="Times New Roman" w:cs="Times New Roman"/>
                <w:sz w:val="24"/>
                <w:szCs w:val="24"/>
              </w:rPr>
            </w:pPr>
            <w:r w:rsidRPr="00725680">
              <w:rPr>
                <w:rFonts w:ascii="Times New Roman" w:hAnsi="Times New Roman" w:cs="Times New Roman"/>
                <w:sz w:val="24"/>
                <w:szCs w:val="24"/>
              </w:rPr>
              <w:t>3.</w:t>
            </w:r>
            <w:r w:rsidR="00455D58" w:rsidRPr="00725680">
              <w:rPr>
                <w:rFonts w:ascii="Times New Roman" w:hAnsi="Times New Roman" w:cs="Times New Roman"/>
                <w:sz w:val="24"/>
                <w:szCs w:val="24"/>
              </w:rPr>
              <w:t>1</w:t>
            </w:r>
            <w:r w:rsidR="00F02590" w:rsidRPr="00725680">
              <w:rPr>
                <w:rFonts w:ascii="Times New Roman" w:hAnsi="Times New Roman" w:cs="Times New Roman"/>
                <w:sz w:val="24"/>
                <w:szCs w:val="24"/>
              </w:rPr>
              <w:t>.</w:t>
            </w:r>
            <w:r w:rsidRPr="00725680">
              <w:rPr>
                <w:rFonts w:ascii="Times New Roman" w:hAnsi="Times New Roman" w:cs="Times New Roman"/>
                <w:sz w:val="24"/>
                <w:szCs w:val="24"/>
              </w:rPr>
              <w:t xml:space="preserve"> </w:t>
            </w:r>
            <w:r w:rsidR="00B54039" w:rsidRPr="00725680">
              <w:rPr>
                <w:rFonts w:ascii="Times New Roman" w:hAnsi="Times New Roman" w:cs="Times New Roman"/>
                <w:sz w:val="24"/>
                <w:szCs w:val="24"/>
              </w:rPr>
              <w:t>Началом оказания Услуг считается дата регистрации Исполнителем заявления на оказание Услуг с прилагающими</w:t>
            </w:r>
            <w:r w:rsidR="007E36DF" w:rsidRPr="00725680">
              <w:rPr>
                <w:rFonts w:ascii="Times New Roman" w:hAnsi="Times New Roman" w:cs="Times New Roman"/>
                <w:sz w:val="24"/>
                <w:szCs w:val="24"/>
                <w:lang w:val="kk-KZ"/>
              </w:rPr>
              <w:t>ся</w:t>
            </w:r>
            <w:r w:rsidR="00B54039" w:rsidRPr="00725680">
              <w:rPr>
                <w:rFonts w:ascii="Times New Roman" w:hAnsi="Times New Roman" w:cs="Times New Roman"/>
                <w:sz w:val="24"/>
                <w:szCs w:val="24"/>
              </w:rPr>
              <w:t xml:space="preserve"> к нему материалами и (или) документами, в порядке, предусмотренном Правилами, при условии оплаты Стоимости Услуг в полном объеме в соответствии с разделом 2 настоящего Договора.</w:t>
            </w:r>
          </w:p>
          <w:p w:rsidR="009F5D73" w:rsidRPr="00725680" w:rsidRDefault="00B54039" w:rsidP="008147CC">
            <w:pPr>
              <w:jc w:val="both"/>
              <w:rPr>
                <w:rFonts w:ascii="Times New Roman" w:hAnsi="Times New Roman" w:cs="Times New Roman"/>
                <w:sz w:val="24"/>
                <w:szCs w:val="24"/>
              </w:rPr>
            </w:pPr>
            <w:r w:rsidRPr="00725680">
              <w:rPr>
                <w:rFonts w:ascii="Times New Roman" w:hAnsi="Times New Roman" w:cs="Times New Roman"/>
                <w:sz w:val="24"/>
                <w:szCs w:val="24"/>
              </w:rPr>
              <w:t>Подача Заявления на оказание Услуги осуществляется в порядке, предусмотренном Правилами.</w:t>
            </w:r>
          </w:p>
          <w:p w:rsidR="00F159A1" w:rsidRPr="00725680" w:rsidRDefault="00F22E96" w:rsidP="008147CC">
            <w:pPr>
              <w:jc w:val="both"/>
              <w:rPr>
                <w:rFonts w:ascii="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3.</w:t>
            </w:r>
            <w:r w:rsidR="00455D58" w:rsidRPr="00725680">
              <w:rPr>
                <w:rFonts w:ascii="Times New Roman" w:eastAsia="Times New Roman" w:hAnsi="Times New Roman" w:cs="Times New Roman"/>
                <w:sz w:val="24"/>
                <w:szCs w:val="24"/>
                <w:lang w:eastAsia="ru-RU"/>
              </w:rPr>
              <w:t>2</w:t>
            </w:r>
            <w:r w:rsidR="00F02590" w:rsidRPr="00725680">
              <w:rPr>
                <w:rFonts w:ascii="Times New Roman" w:eastAsia="Times New Roman" w:hAnsi="Times New Roman" w:cs="Times New Roman"/>
                <w:sz w:val="24"/>
                <w:szCs w:val="24"/>
                <w:lang w:eastAsia="ru-RU"/>
              </w:rPr>
              <w:t>.</w:t>
            </w:r>
            <w:r w:rsidRPr="00725680">
              <w:rPr>
                <w:rFonts w:ascii="Times New Roman" w:eastAsia="Times New Roman" w:hAnsi="Times New Roman" w:cs="Times New Roman"/>
                <w:sz w:val="24"/>
                <w:szCs w:val="24"/>
                <w:lang w:eastAsia="ru-RU"/>
              </w:rPr>
              <w:t xml:space="preserve"> </w:t>
            </w:r>
            <w:r w:rsidRPr="00725680">
              <w:rPr>
                <w:rFonts w:ascii="Times New Roman" w:hAnsi="Times New Roman" w:cs="Times New Roman"/>
                <w:sz w:val="24"/>
                <w:szCs w:val="24"/>
                <w:lang w:eastAsia="ru-RU"/>
              </w:rPr>
              <w:t>Окончанием оказания Услуги считается</w:t>
            </w:r>
            <w:r w:rsidR="00AC504D" w:rsidRPr="00725680">
              <w:rPr>
                <w:rFonts w:ascii="Times New Roman" w:hAnsi="Times New Roman" w:cs="Times New Roman"/>
                <w:sz w:val="24"/>
                <w:szCs w:val="24"/>
                <w:lang w:eastAsia="ru-RU"/>
              </w:rPr>
              <w:t>:</w:t>
            </w:r>
          </w:p>
          <w:p w:rsidR="00F159A1" w:rsidRPr="00725680" w:rsidRDefault="00F159A1" w:rsidP="008147CC">
            <w:pPr>
              <w:jc w:val="both"/>
              <w:rPr>
                <w:rFonts w:ascii="Times New Roman" w:hAnsi="Times New Roman" w:cs="Times New Roman"/>
                <w:sz w:val="24"/>
                <w:szCs w:val="24"/>
              </w:rPr>
            </w:pPr>
            <w:r w:rsidRPr="00725680">
              <w:rPr>
                <w:rFonts w:ascii="Times New Roman" w:hAnsi="Times New Roman" w:cs="Times New Roman"/>
                <w:sz w:val="24"/>
                <w:szCs w:val="24"/>
                <w:lang w:eastAsia="ru-RU"/>
              </w:rPr>
              <w:t>1)</w:t>
            </w:r>
            <w:r w:rsidR="009F7798" w:rsidRPr="00725680">
              <w:rPr>
                <w:rFonts w:ascii="Times New Roman" w:hAnsi="Times New Roman" w:cs="Times New Roman"/>
                <w:sz w:val="24"/>
                <w:szCs w:val="24"/>
                <w:lang w:eastAsia="ru-RU"/>
              </w:rPr>
              <w:t xml:space="preserve"> </w:t>
            </w:r>
            <w:r w:rsidR="009F7798" w:rsidRPr="00725680">
              <w:rPr>
                <w:rFonts w:ascii="Times New Roman" w:hAnsi="Times New Roman" w:cs="Times New Roman"/>
                <w:sz w:val="24"/>
                <w:szCs w:val="24"/>
              </w:rPr>
              <w:t xml:space="preserve">регистрация  цены или перерегистрация зарегистрированной цены на торговое наименование и техническую характеристику производимых в Республике </w:t>
            </w:r>
            <w:r w:rsidR="009F7798" w:rsidRPr="00725680">
              <w:rPr>
                <w:rFonts w:ascii="Times New Roman" w:hAnsi="Times New Roman" w:cs="Times New Roman"/>
                <w:sz w:val="24"/>
                <w:szCs w:val="24"/>
              </w:rPr>
              <w:lastRenderedPageBreak/>
              <w:t>Казахстан и ввозимых в Республику Казахстан ИМН в рамках ГОБМП и (или) в системе ОСМС</w:t>
            </w:r>
            <w:r w:rsidRPr="00725680">
              <w:rPr>
                <w:rFonts w:ascii="Times New Roman" w:hAnsi="Times New Roman" w:cs="Times New Roman"/>
                <w:sz w:val="24"/>
                <w:szCs w:val="24"/>
              </w:rPr>
              <w:t>;</w:t>
            </w:r>
          </w:p>
          <w:p w:rsidR="00BE3A1C" w:rsidRPr="00725680" w:rsidRDefault="0076461F" w:rsidP="008147CC">
            <w:pPr>
              <w:jc w:val="both"/>
              <w:rPr>
                <w:rFonts w:ascii="Times New Roman" w:hAnsi="Times New Roman" w:cs="Times New Roman"/>
                <w:sz w:val="24"/>
                <w:szCs w:val="24"/>
              </w:rPr>
            </w:pPr>
            <w:r w:rsidRPr="00725680">
              <w:rPr>
                <w:rFonts w:ascii="Times New Roman" w:hAnsi="Times New Roman" w:cs="Times New Roman"/>
                <w:sz w:val="24"/>
                <w:szCs w:val="24"/>
              </w:rPr>
              <w:t>2)</w:t>
            </w:r>
            <w:r w:rsidR="00BE3A1C" w:rsidRPr="00725680">
              <w:rPr>
                <w:rFonts w:ascii="Times New Roman" w:hAnsi="Times New Roman" w:cs="Times New Roman"/>
                <w:sz w:val="24"/>
                <w:szCs w:val="24"/>
                <w:lang w:eastAsia="ru-RU"/>
              </w:rPr>
              <w:t xml:space="preserve"> выдача </w:t>
            </w:r>
            <w:r w:rsidR="005C40FD" w:rsidRPr="00725680">
              <w:rPr>
                <w:rFonts w:ascii="Times New Roman" w:hAnsi="Times New Roman" w:cs="Times New Roman"/>
                <w:sz w:val="24"/>
                <w:szCs w:val="24"/>
                <w:lang w:val="kk-KZ" w:eastAsia="ru-RU"/>
              </w:rPr>
              <w:t xml:space="preserve">заключения по результатам </w:t>
            </w:r>
            <w:r w:rsidR="005C40FD" w:rsidRPr="00725680">
              <w:rPr>
                <w:rFonts w:ascii="Times New Roman" w:hAnsi="Times New Roman" w:cs="Times New Roman"/>
                <w:sz w:val="24"/>
                <w:szCs w:val="24"/>
                <w:lang w:eastAsia="ru-RU"/>
              </w:rPr>
              <w:t>анализа предельных цен на торговое наименование медицинского изделия для диагностики вне живого организма (in vitro), производимые на территории Республики Казахстан заключенных с Единым дистрибьютором</w:t>
            </w:r>
            <w:r w:rsidR="00BE3A1C" w:rsidRPr="00725680">
              <w:rPr>
                <w:rFonts w:ascii="Times New Roman" w:hAnsi="Times New Roman" w:cs="Times New Roman"/>
                <w:sz w:val="24"/>
                <w:szCs w:val="24"/>
              </w:rPr>
              <w:t>;</w:t>
            </w:r>
          </w:p>
          <w:p w:rsidR="005C40FD" w:rsidRPr="00725680" w:rsidRDefault="005C40FD" w:rsidP="008147CC">
            <w:pPr>
              <w:jc w:val="both"/>
              <w:rPr>
                <w:rFonts w:ascii="Times New Roman" w:hAnsi="Times New Roman" w:cs="Times New Roman"/>
                <w:sz w:val="24"/>
                <w:szCs w:val="24"/>
              </w:rPr>
            </w:pPr>
          </w:p>
          <w:p w:rsidR="009C7251" w:rsidRPr="00725680" w:rsidRDefault="009C7251" w:rsidP="008147CC">
            <w:pPr>
              <w:jc w:val="both"/>
              <w:rPr>
                <w:rFonts w:ascii="Times New Roman" w:hAnsi="Times New Roman" w:cs="Times New Roman"/>
                <w:sz w:val="24"/>
                <w:szCs w:val="24"/>
              </w:rPr>
            </w:pPr>
            <w:r w:rsidRPr="00725680">
              <w:rPr>
                <w:rFonts w:ascii="Times New Roman" w:hAnsi="Times New Roman" w:cs="Times New Roman"/>
                <w:sz w:val="24"/>
                <w:szCs w:val="24"/>
              </w:rPr>
              <w:t>3)</w:t>
            </w:r>
            <w:r w:rsidRPr="00725680">
              <w:t xml:space="preserve"> </w:t>
            </w:r>
            <w:r w:rsidRPr="00725680">
              <w:rPr>
                <w:rFonts w:ascii="Times New Roman" w:hAnsi="Times New Roman" w:cs="Times New Roman"/>
                <w:sz w:val="24"/>
                <w:szCs w:val="24"/>
              </w:rPr>
              <w:t xml:space="preserve">выдача </w:t>
            </w:r>
            <w:r w:rsidR="005C40FD" w:rsidRPr="00725680">
              <w:rPr>
                <w:rFonts w:ascii="Times New Roman" w:hAnsi="Times New Roman" w:cs="Times New Roman"/>
                <w:sz w:val="24"/>
                <w:szCs w:val="24"/>
              </w:rPr>
              <w:t>заключения о зарегистрированной цене на торговое наименование и техническую характеристику ввозимых/производимых изделий медицинского назначения, поданных в рамках ГОБМП и (или) в системе ОСМС</w:t>
            </w:r>
            <w:r w:rsidRPr="00725680">
              <w:rPr>
                <w:rFonts w:ascii="Times New Roman" w:hAnsi="Times New Roman" w:cs="Times New Roman"/>
                <w:sz w:val="24"/>
                <w:szCs w:val="24"/>
              </w:rPr>
              <w:t>;</w:t>
            </w:r>
          </w:p>
          <w:p w:rsidR="005C40FD" w:rsidRPr="00725680" w:rsidRDefault="005C40FD" w:rsidP="008147CC">
            <w:pPr>
              <w:jc w:val="both"/>
              <w:rPr>
                <w:rFonts w:ascii="Times New Roman" w:hAnsi="Times New Roman" w:cs="Times New Roman"/>
                <w:sz w:val="24"/>
                <w:szCs w:val="24"/>
              </w:rPr>
            </w:pPr>
          </w:p>
          <w:p w:rsidR="002A7198" w:rsidRPr="00725680" w:rsidRDefault="009C7251" w:rsidP="008147CC">
            <w:pPr>
              <w:jc w:val="both"/>
              <w:rPr>
                <w:rFonts w:ascii="Times New Roman" w:hAnsi="Times New Roman" w:cs="Times New Roman"/>
                <w:sz w:val="24"/>
                <w:szCs w:val="24"/>
              </w:rPr>
            </w:pPr>
            <w:r w:rsidRPr="00725680">
              <w:rPr>
                <w:rFonts w:ascii="Times New Roman" w:hAnsi="Times New Roman" w:cs="Times New Roman"/>
                <w:sz w:val="24"/>
                <w:szCs w:val="24"/>
              </w:rPr>
              <w:t>4</w:t>
            </w:r>
            <w:r w:rsidR="002A7198" w:rsidRPr="00725680">
              <w:rPr>
                <w:rFonts w:ascii="Times New Roman" w:hAnsi="Times New Roman" w:cs="Times New Roman"/>
                <w:sz w:val="24"/>
                <w:szCs w:val="24"/>
              </w:rPr>
              <w:t xml:space="preserve">) </w:t>
            </w:r>
            <w:r w:rsidR="005C40FD" w:rsidRPr="00725680">
              <w:rPr>
                <w:rFonts w:ascii="Times New Roman" w:hAnsi="Times New Roman" w:cs="Times New Roman"/>
                <w:sz w:val="24"/>
                <w:szCs w:val="24"/>
              </w:rPr>
              <w:t>мотивированный отказ в регистрации цены или перерегистрации зарегистрированной цены в рамках ГОБМП и/или в системе ОСМС</w:t>
            </w:r>
            <w:r w:rsidR="002A7198" w:rsidRPr="00725680">
              <w:rPr>
                <w:rFonts w:ascii="Times New Roman" w:hAnsi="Times New Roman" w:cs="Times New Roman"/>
                <w:sz w:val="24"/>
                <w:szCs w:val="24"/>
              </w:rPr>
              <w:t>;</w:t>
            </w:r>
          </w:p>
          <w:p w:rsidR="005C40FD" w:rsidRPr="00725680" w:rsidRDefault="005C40FD" w:rsidP="008147CC">
            <w:pPr>
              <w:jc w:val="both"/>
              <w:rPr>
                <w:rFonts w:ascii="Times New Roman" w:hAnsi="Times New Roman" w:cs="Times New Roman"/>
                <w:sz w:val="24"/>
                <w:szCs w:val="24"/>
              </w:rPr>
            </w:pPr>
          </w:p>
          <w:p w:rsidR="00F159A1" w:rsidRPr="00725680" w:rsidRDefault="009C7251" w:rsidP="008147CC">
            <w:pPr>
              <w:jc w:val="both"/>
              <w:rPr>
                <w:rFonts w:ascii="Times New Roman" w:hAnsi="Times New Roman" w:cs="Times New Roman"/>
                <w:sz w:val="24"/>
                <w:szCs w:val="24"/>
                <w:lang w:eastAsia="ru-RU"/>
              </w:rPr>
            </w:pPr>
            <w:r w:rsidRPr="00725680">
              <w:rPr>
                <w:rFonts w:ascii="Times New Roman" w:hAnsi="Times New Roman" w:cs="Times New Roman"/>
                <w:sz w:val="24"/>
                <w:szCs w:val="24"/>
              </w:rPr>
              <w:t>5</w:t>
            </w:r>
            <w:r w:rsidR="00F159A1" w:rsidRPr="00725680">
              <w:rPr>
                <w:rFonts w:ascii="Times New Roman" w:hAnsi="Times New Roman" w:cs="Times New Roman"/>
                <w:sz w:val="24"/>
                <w:szCs w:val="24"/>
              </w:rPr>
              <w:t>)</w:t>
            </w:r>
            <w:r w:rsidR="00CD40EC" w:rsidRPr="00725680">
              <w:rPr>
                <w:rFonts w:ascii="Times New Roman" w:hAnsi="Times New Roman" w:cs="Times New Roman"/>
                <w:sz w:val="24"/>
                <w:szCs w:val="24"/>
              </w:rPr>
              <w:t xml:space="preserve"> </w:t>
            </w:r>
            <w:r w:rsidR="005C40FD" w:rsidRPr="00725680">
              <w:rPr>
                <w:rFonts w:ascii="Times New Roman" w:hAnsi="Times New Roman" w:cs="Times New Roman"/>
                <w:sz w:val="24"/>
                <w:szCs w:val="24"/>
                <w:lang w:eastAsia="ru-RU"/>
              </w:rPr>
              <w:t>мотивированный отказ 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w:t>
            </w:r>
            <w:r w:rsidR="00F159A1" w:rsidRPr="00725680">
              <w:rPr>
                <w:rFonts w:ascii="Times New Roman" w:hAnsi="Times New Roman" w:cs="Times New Roman"/>
                <w:sz w:val="24"/>
                <w:szCs w:val="24"/>
                <w:lang w:eastAsia="ru-RU"/>
              </w:rPr>
              <w:t>;</w:t>
            </w:r>
          </w:p>
          <w:p w:rsidR="005C40FD" w:rsidRPr="00725680" w:rsidRDefault="005C40FD" w:rsidP="008147CC">
            <w:pPr>
              <w:jc w:val="both"/>
              <w:rPr>
                <w:rFonts w:ascii="Times New Roman" w:eastAsia="Times New Roman" w:hAnsi="Times New Roman" w:cs="Times New Roman"/>
                <w:sz w:val="24"/>
                <w:szCs w:val="24"/>
                <w:lang w:eastAsia="ru-RU"/>
              </w:rPr>
            </w:pPr>
          </w:p>
          <w:p w:rsidR="00F22E96" w:rsidRPr="00725680" w:rsidRDefault="009C7251" w:rsidP="008147CC">
            <w:pPr>
              <w:jc w:val="both"/>
              <w:rPr>
                <w:rFonts w:ascii="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6</w:t>
            </w:r>
            <w:r w:rsidR="00F159A1" w:rsidRPr="00725680">
              <w:rPr>
                <w:rFonts w:ascii="Times New Roman" w:eastAsia="Times New Roman" w:hAnsi="Times New Roman" w:cs="Times New Roman"/>
                <w:sz w:val="24"/>
                <w:szCs w:val="24"/>
                <w:lang w:eastAsia="ru-RU"/>
              </w:rPr>
              <w:t>)</w:t>
            </w:r>
            <w:r w:rsidR="00797AE4" w:rsidRPr="00725680">
              <w:rPr>
                <w:rFonts w:ascii="Times New Roman" w:eastAsia="Times New Roman" w:hAnsi="Times New Roman" w:cs="Times New Roman"/>
                <w:sz w:val="24"/>
                <w:szCs w:val="24"/>
                <w:lang w:eastAsia="ru-RU"/>
              </w:rPr>
              <w:t xml:space="preserve"> отказ Заявителя от оказания </w:t>
            </w:r>
            <w:r w:rsidR="005164C4" w:rsidRPr="00725680">
              <w:rPr>
                <w:rFonts w:ascii="Times New Roman" w:eastAsia="Times New Roman" w:hAnsi="Times New Roman" w:cs="Times New Roman"/>
                <w:sz w:val="24"/>
                <w:szCs w:val="24"/>
                <w:lang w:val="kk-KZ" w:eastAsia="ru-RU"/>
              </w:rPr>
              <w:t>У</w:t>
            </w:r>
            <w:r w:rsidR="00797AE4" w:rsidRPr="00725680">
              <w:rPr>
                <w:rFonts w:ascii="Times New Roman" w:eastAsia="Times New Roman" w:hAnsi="Times New Roman" w:cs="Times New Roman"/>
                <w:sz w:val="24"/>
                <w:szCs w:val="24"/>
                <w:lang w:eastAsia="ru-RU"/>
              </w:rPr>
              <w:t>слуг</w:t>
            </w:r>
            <w:r w:rsidR="00851971" w:rsidRPr="00725680">
              <w:rPr>
                <w:rFonts w:ascii="Times New Roman" w:hAnsi="Times New Roman" w:cs="Times New Roman"/>
                <w:sz w:val="24"/>
                <w:szCs w:val="24"/>
                <w:lang w:eastAsia="ru-RU"/>
              </w:rPr>
              <w:t>.</w:t>
            </w:r>
          </w:p>
          <w:p w:rsidR="005C40FD" w:rsidRPr="00725680" w:rsidRDefault="005C40FD" w:rsidP="005C40FD">
            <w:pPr>
              <w:pStyle w:val="af3"/>
              <w:jc w:val="both"/>
              <w:rPr>
                <w:rFonts w:ascii="Times New Roman" w:hAnsi="Times New Roman" w:cs="Times New Roman"/>
                <w:sz w:val="24"/>
                <w:szCs w:val="24"/>
              </w:rPr>
            </w:pPr>
          </w:p>
          <w:p w:rsidR="00BD5DA0" w:rsidRPr="00725680" w:rsidRDefault="00F22E96" w:rsidP="005C40FD">
            <w:pPr>
              <w:pStyle w:val="af3"/>
              <w:jc w:val="both"/>
              <w:rPr>
                <w:rFonts w:ascii="Times New Roman" w:hAnsi="Times New Roman" w:cs="Times New Roman"/>
                <w:sz w:val="24"/>
                <w:szCs w:val="24"/>
              </w:rPr>
            </w:pPr>
            <w:r w:rsidRPr="00725680">
              <w:rPr>
                <w:rFonts w:ascii="Times New Roman" w:hAnsi="Times New Roman" w:cs="Times New Roman"/>
                <w:sz w:val="24"/>
                <w:szCs w:val="24"/>
              </w:rPr>
              <w:t>3.</w:t>
            </w:r>
            <w:r w:rsidR="00BD5DA0" w:rsidRPr="00725680">
              <w:rPr>
                <w:rFonts w:ascii="Times New Roman" w:hAnsi="Times New Roman" w:cs="Times New Roman"/>
                <w:sz w:val="24"/>
                <w:szCs w:val="24"/>
              </w:rPr>
              <w:t>3. Исполнитель после оказания Услуги оформляет Акт</w:t>
            </w:r>
            <w:r w:rsidR="00BD5DA0" w:rsidRPr="00725680">
              <w:rPr>
                <w:rFonts w:ascii="Times New Roman" w:hAnsi="Times New Roman" w:cs="Times New Roman"/>
                <w:sz w:val="24"/>
                <w:szCs w:val="24"/>
                <w:lang w:val="kk-KZ"/>
              </w:rPr>
              <w:t xml:space="preserve"> </w:t>
            </w:r>
            <w:r w:rsidR="00BD5DA0" w:rsidRPr="00725680">
              <w:rPr>
                <w:rFonts w:ascii="Times New Roman" w:eastAsia="Times New Roman" w:hAnsi="Times New Roman" w:cs="Times New Roman"/>
                <w:sz w:val="24"/>
                <w:szCs w:val="24"/>
              </w:rPr>
              <w:t>и направляет его Заявителю посредством курьерской почты</w:t>
            </w:r>
            <w:r w:rsidR="00BD5DA0" w:rsidRPr="00725680">
              <w:rPr>
                <w:rFonts w:ascii="Times New Roman" w:hAnsi="Times New Roman" w:cs="Times New Roman"/>
                <w:sz w:val="24"/>
                <w:szCs w:val="24"/>
              </w:rPr>
              <w:t xml:space="preserve">, а Заявитель подписывает Акт в течение </w:t>
            </w:r>
            <w:r w:rsidR="00BD5DA0" w:rsidRPr="00725680">
              <w:rPr>
                <w:rFonts w:ascii="Times New Roman" w:eastAsia="Calibri" w:hAnsi="Times New Roman" w:cs="Times New Roman"/>
                <w:sz w:val="24"/>
                <w:szCs w:val="24"/>
              </w:rPr>
              <w:t>15 (пятнадцати) календарных дней со дня</w:t>
            </w:r>
            <w:r w:rsidR="00BD5DA0" w:rsidRPr="00725680">
              <w:rPr>
                <w:rFonts w:ascii="Times New Roman" w:hAnsi="Times New Roman" w:cs="Times New Roman"/>
                <w:sz w:val="24"/>
                <w:szCs w:val="24"/>
              </w:rPr>
              <w:t xml:space="preserve"> выставления Исполнителем Акта Заявителю.</w:t>
            </w:r>
          </w:p>
          <w:p w:rsidR="003A67AD" w:rsidRPr="00725680" w:rsidRDefault="00BD5DA0" w:rsidP="0085485B">
            <w:pPr>
              <w:pStyle w:val="af3"/>
              <w:spacing w:after="200"/>
              <w:jc w:val="both"/>
              <w:rPr>
                <w:rFonts w:ascii="Times New Roman" w:hAnsi="Times New Roman" w:cs="Times New Roman"/>
                <w:sz w:val="12"/>
                <w:szCs w:val="12"/>
              </w:rPr>
            </w:pPr>
            <w:r w:rsidRPr="00725680">
              <w:rPr>
                <w:rFonts w:ascii="Times New Roman" w:eastAsia="Calibri" w:hAnsi="Times New Roman" w:cs="Times New Roman"/>
                <w:sz w:val="24"/>
                <w:lang w:val="kk-KZ"/>
              </w:rPr>
              <w:t xml:space="preserve">После внедрения автоматизации электронный </w:t>
            </w:r>
            <w:r w:rsidRPr="00725680">
              <w:rPr>
                <w:rFonts w:ascii="Times New Roman" w:eastAsia="Calibri" w:hAnsi="Times New Roman" w:cs="Times New Roman"/>
                <w:sz w:val="24"/>
              </w:rPr>
              <w:t xml:space="preserve">Акт </w:t>
            </w:r>
            <w:r w:rsidRPr="00725680">
              <w:rPr>
                <w:rFonts w:ascii="Times New Roman" w:eastAsia="Calibri" w:hAnsi="Times New Roman" w:cs="Times New Roman"/>
                <w:sz w:val="24"/>
                <w:lang w:val="kk-KZ"/>
              </w:rPr>
              <w:t xml:space="preserve">формируется Исполнителем и подписывается Сторонами </w:t>
            </w:r>
            <w:r w:rsidR="00385C73" w:rsidRPr="00725680">
              <w:rPr>
                <w:rFonts w:ascii="Times New Roman" w:eastAsia="Calibri" w:hAnsi="Times New Roman" w:cs="Times New Roman"/>
                <w:sz w:val="24"/>
                <w:lang w:val="kk-KZ"/>
              </w:rPr>
              <w:t>в информационной системе Исполнителя</w:t>
            </w:r>
            <w:r w:rsidRPr="00725680">
              <w:rPr>
                <w:rFonts w:ascii="Times New Roman" w:eastAsia="Calibri" w:hAnsi="Times New Roman" w:cs="Times New Roman"/>
                <w:sz w:val="24"/>
                <w:lang w:val="kk-KZ"/>
              </w:rPr>
              <w:t xml:space="preserve"> посредством ЭЦП</w:t>
            </w:r>
            <w:r w:rsidR="00BE3A1C" w:rsidRPr="00725680">
              <w:rPr>
                <w:rFonts w:ascii="Times New Roman" w:eastAsia="Calibri" w:hAnsi="Times New Roman" w:cs="Times New Roman"/>
                <w:sz w:val="24"/>
                <w:lang w:val="kk-KZ"/>
              </w:rPr>
              <w:t>.</w:t>
            </w:r>
          </w:p>
          <w:p w:rsidR="007226B8" w:rsidRPr="00725680" w:rsidRDefault="00BD5DA0" w:rsidP="008147CC">
            <w:pPr>
              <w:jc w:val="both"/>
              <w:rPr>
                <w:rFonts w:ascii="Times New Roman" w:eastAsia="Times New Roman" w:hAnsi="Times New Roman" w:cs="Times New Roman"/>
                <w:sz w:val="24"/>
                <w:szCs w:val="24"/>
                <w:lang w:eastAsia="ru-RU"/>
              </w:rPr>
            </w:pPr>
            <w:r w:rsidRPr="00725680">
              <w:rPr>
                <w:rFonts w:ascii="Times New Roman" w:hAnsi="Times New Roman" w:cs="Times New Roman"/>
                <w:sz w:val="24"/>
                <w:szCs w:val="24"/>
              </w:rPr>
              <w:t>3.4</w:t>
            </w:r>
            <w:r w:rsidR="00BE3A1C" w:rsidRPr="00725680">
              <w:rPr>
                <w:rFonts w:ascii="Times New Roman" w:hAnsi="Times New Roman" w:cs="Times New Roman"/>
                <w:sz w:val="24"/>
                <w:szCs w:val="24"/>
              </w:rPr>
              <w:t>.</w:t>
            </w:r>
            <w:r w:rsidRPr="00725680">
              <w:rPr>
                <w:rFonts w:ascii="Times New Roman" w:hAnsi="Times New Roman" w:cs="Times New Roman"/>
                <w:sz w:val="24"/>
                <w:szCs w:val="24"/>
              </w:rPr>
              <w:t xml:space="preserve"> </w:t>
            </w:r>
            <w:r w:rsidR="00BE3A1C" w:rsidRPr="00725680">
              <w:rPr>
                <w:rFonts w:ascii="Times New Roman" w:hAnsi="Times New Roman" w:cs="Times New Roman"/>
                <w:sz w:val="24"/>
                <w:szCs w:val="24"/>
              </w:rPr>
              <w:t>В случае не</w:t>
            </w:r>
            <w:r w:rsidR="00A370AE" w:rsidRPr="00725680">
              <w:rPr>
                <w:rFonts w:ascii="Times New Roman" w:hAnsi="Times New Roman" w:cs="Times New Roman"/>
                <w:sz w:val="24"/>
                <w:szCs w:val="24"/>
              </w:rPr>
              <w:t xml:space="preserve"> </w:t>
            </w:r>
            <w:r w:rsidR="00BE3A1C" w:rsidRPr="00725680">
              <w:rPr>
                <w:rFonts w:ascii="Times New Roman" w:hAnsi="Times New Roman" w:cs="Times New Roman"/>
                <w:sz w:val="24"/>
                <w:szCs w:val="24"/>
              </w:rPr>
              <w:t>подписания либо невозврата в течение 15 (пятнадцать) календарных дней Заявителем Акта Исполнителю,</w:t>
            </w:r>
            <w:r w:rsidR="0036651B" w:rsidRPr="00725680">
              <w:rPr>
                <w:rFonts w:ascii="Times New Roman" w:hAnsi="Times New Roman" w:cs="Times New Roman"/>
                <w:sz w:val="24"/>
                <w:szCs w:val="24"/>
              </w:rPr>
              <w:t xml:space="preserve"> </w:t>
            </w:r>
            <w:r w:rsidR="0036651B" w:rsidRPr="00725680">
              <w:rPr>
                <w:rFonts w:ascii="Times New Roman" w:hAnsi="Times New Roman" w:cs="Times New Roman"/>
                <w:sz w:val="24"/>
                <w:szCs w:val="24"/>
                <w:lang w:val="kk-KZ"/>
              </w:rPr>
              <w:t xml:space="preserve">в порядке </w:t>
            </w:r>
            <w:r w:rsidR="00A370AE" w:rsidRPr="00725680">
              <w:rPr>
                <w:rFonts w:ascii="Times New Roman" w:hAnsi="Times New Roman" w:cs="Times New Roman"/>
                <w:sz w:val="24"/>
                <w:szCs w:val="24"/>
              </w:rPr>
              <w:t>предусмотренном</w:t>
            </w:r>
            <w:r w:rsidR="0036651B" w:rsidRPr="00725680">
              <w:rPr>
                <w:rFonts w:ascii="Times New Roman" w:hAnsi="Times New Roman" w:cs="Times New Roman"/>
                <w:sz w:val="24"/>
                <w:szCs w:val="24"/>
              </w:rPr>
              <w:t xml:space="preserve"> пунктом 3.3 Договора,</w:t>
            </w:r>
            <w:r w:rsidR="00BE3A1C" w:rsidRPr="00725680">
              <w:rPr>
                <w:rFonts w:ascii="Times New Roman" w:hAnsi="Times New Roman" w:cs="Times New Roman"/>
                <w:sz w:val="24"/>
                <w:szCs w:val="24"/>
              </w:rPr>
              <w:t xml:space="preserve">                                Услуги считаются принятыми и Акт приравнивается к надлежащим образом подписанным Сторонами</w:t>
            </w:r>
            <w:r w:rsidR="0036651B" w:rsidRPr="00725680">
              <w:rPr>
                <w:rFonts w:ascii="Times New Roman" w:hAnsi="Times New Roman" w:cs="Times New Roman"/>
                <w:sz w:val="24"/>
                <w:szCs w:val="24"/>
              </w:rPr>
              <w:t>.</w:t>
            </w:r>
          </w:p>
          <w:p w:rsidR="00135BD0" w:rsidRPr="00725680" w:rsidRDefault="00135BD0" w:rsidP="008147CC">
            <w:pPr>
              <w:jc w:val="both"/>
              <w:rPr>
                <w:rFonts w:ascii="Times New Roman" w:eastAsia="Times New Roman" w:hAnsi="Times New Roman" w:cs="Times New Roman"/>
                <w:sz w:val="24"/>
                <w:szCs w:val="24"/>
                <w:lang w:eastAsia="ru-RU"/>
              </w:rPr>
            </w:pPr>
          </w:p>
          <w:p w:rsidR="00015CB8" w:rsidRPr="00725680" w:rsidRDefault="00283120" w:rsidP="008147CC">
            <w:pPr>
              <w:jc w:val="center"/>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4</w:t>
            </w:r>
            <w:r w:rsidR="00F02590" w:rsidRPr="00725680">
              <w:rPr>
                <w:rFonts w:ascii="Times New Roman" w:eastAsia="Times New Roman" w:hAnsi="Times New Roman" w:cs="Times New Roman"/>
                <w:b/>
                <w:sz w:val="24"/>
                <w:szCs w:val="24"/>
                <w:lang w:eastAsia="ru-RU"/>
              </w:rPr>
              <w:t>.</w:t>
            </w:r>
            <w:r w:rsidRPr="00725680">
              <w:rPr>
                <w:rFonts w:ascii="Times New Roman" w:eastAsia="Times New Roman" w:hAnsi="Times New Roman" w:cs="Times New Roman"/>
                <w:b/>
                <w:sz w:val="24"/>
                <w:szCs w:val="24"/>
                <w:lang w:eastAsia="ru-RU"/>
              </w:rPr>
              <w:t xml:space="preserve"> Исполнитель обязуется:</w:t>
            </w:r>
          </w:p>
          <w:p w:rsidR="003A67AD" w:rsidRPr="00725680" w:rsidRDefault="00283120" w:rsidP="008147CC">
            <w:pPr>
              <w:pStyle w:val="ConsPlusTitle"/>
              <w:spacing w:after="200"/>
              <w:jc w:val="both"/>
              <w:rPr>
                <w:b w:val="0"/>
                <w:sz w:val="10"/>
                <w:szCs w:val="10"/>
                <w:lang w:val="kk-KZ"/>
              </w:rPr>
            </w:pPr>
            <w:r w:rsidRPr="00725680">
              <w:rPr>
                <w:b w:val="0"/>
                <w:sz w:val="24"/>
                <w:szCs w:val="24"/>
              </w:rPr>
              <w:t>4.1</w:t>
            </w:r>
            <w:r w:rsidR="00F02590" w:rsidRPr="00725680">
              <w:rPr>
                <w:b w:val="0"/>
                <w:sz w:val="24"/>
                <w:szCs w:val="24"/>
              </w:rPr>
              <w:t>.</w:t>
            </w:r>
            <w:r w:rsidRPr="00725680">
              <w:rPr>
                <w:b w:val="0"/>
                <w:sz w:val="24"/>
                <w:szCs w:val="24"/>
              </w:rPr>
              <w:t xml:space="preserve"> </w:t>
            </w:r>
            <w:r w:rsidR="00455D58" w:rsidRPr="00725680">
              <w:rPr>
                <w:b w:val="0"/>
                <w:sz w:val="24"/>
                <w:szCs w:val="24"/>
              </w:rPr>
              <w:t xml:space="preserve">Принять в работу </w:t>
            </w:r>
            <w:r w:rsidR="006C63BA" w:rsidRPr="00725680">
              <w:rPr>
                <w:b w:val="0"/>
                <w:sz w:val="24"/>
                <w:szCs w:val="24"/>
              </w:rPr>
              <w:t>З</w:t>
            </w:r>
            <w:r w:rsidR="00455D58" w:rsidRPr="00725680">
              <w:rPr>
                <w:b w:val="0"/>
                <w:sz w:val="24"/>
                <w:szCs w:val="24"/>
              </w:rPr>
              <w:t>аявление на оказание Услуг от Заявителя после поступления оплаты в полном объеме в соответствии с разделом 2 настоящего Договора</w:t>
            </w:r>
            <w:r w:rsidR="00C87605" w:rsidRPr="00725680">
              <w:rPr>
                <w:b w:val="0"/>
                <w:sz w:val="24"/>
                <w:szCs w:val="24"/>
                <w:lang w:val="kk-KZ"/>
              </w:rPr>
              <w:t>.</w:t>
            </w:r>
          </w:p>
          <w:p w:rsidR="00015CB8" w:rsidRPr="00725680" w:rsidRDefault="00455D58" w:rsidP="008147CC">
            <w:pPr>
              <w:pStyle w:val="ConsPlusTitle"/>
              <w:spacing w:after="200"/>
              <w:jc w:val="both"/>
              <w:rPr>
                <w:b w:val="0"/>
                <w:sz w:val="24"/>
                <w:szCs w:val="24"/>
              </w:rPr>
            </w:pPr>
            <w:r w:rsidRPr="00725680">
              <w:rPr>
                <w:b w:val="0"/>
                <w:sz w:val="24"/>
                <w:szCs w:val="24"/>
              </w:rPr>
              <w:t>4.2</w:t>
            </w:r>
            <w:r w:rsidR="00F02590" w:rsidRPr="00725680">
              <w:rPr>
                <w:b w:val="0"/>
                <w:sz w:val="24"/>
                <w:szCs w:val="24"/>
              </w:rPr>
              <w:t>.</w:t>
            </w:r>
            <w:r w:rsidRPr="00725680">
              <w:rPr>
                <w:b w:val="0"/>
                <w:sz w:val="24"/>
                <w:szCs w:val="24"/>
              </w:rPr>
              <w:t xml:space="preserve"> </w:t>
            </w:r>
            <w:r w:rsidR="00283120" w:rsidRPr="00725680">
              <w:rPr>
                <w:b w:val="0"/>
                <w:sz w:val="24"/>
                <w:szCs w:val="24"/>
              </w:rPr>
              <w:t xml:space="preserve">Оказать Услуги в сроки и в порядке, </w:t>
            </w:r>
            <w:r w:rsidR="00283120" w:rsidRPr="00725680">
              <w:rPr>
                <w:b w:val="0"/>
                <w:sz w:val="24"/>
                <w:szCs w:val="24"/>
              </w:rPr>
              <w:lastRenderedPageBreak/>
              <w:t xml:space="preserve">установленные </w:t>
            </w:r>
            <w:r w:rsidR="007664D0" w:rsidRPr="00725680">
              <w:rPr>
                <w:b w:val="0"/>
                <w:sz w:val="24"/>
                <w:szCs w:val="24"/>
              </w:rPr>
              <w:t>Правилами</w:t>
            </w:r>
            <w:r w:rsidR="00C87605" w:rsidRPr="00725680">
              <w:rPr>
                <w:b w:val="0"/>
                <w:sz w:val="24"/>
                <w:szCs w:val="24"/>
                <w:lang w:val="kk-KZ"/>
              </w:rPr>
              <w:t>.</w:t>
            </w:r>
          </w:p>
          <w:p w:rsidR="00700185" w:rsidRPr="00725680" w:rsidRDefault="00700185" w:rsidP="008147CC">
            <w:pPr>
              <w:jc w:val="both"/>
              <w:rPr>
                <w:rFonts w:ascii="Times New Roman" w:hAnsi="Times New Roman" w:cs="Times New Roman"/>
                <w:sz w:val="24"/>
                <w:szCs w:val="24"/>
              </w:rPr>
            </w:pPr>
            <w:r w:rsidRPr="00725680">
              <w:rPr>
                <w:rFonts w:ascii="Times New Roman" w:hAnsi="Times New Roman" w:cs="Times New Roman"/>
                <w:sz w:val="24"/>
                <w:szCs w:val="24"/>
              </w:rPr>
              <w:t>4.</w:t>
            </w:r>
            <w:r w:rsidR="004C2075" w:rsidRPr="00725680">
              <w:rPr>
                <w:rFonts w:ascii="Times New Roman" w:hAnsi="Times New Roman" w:cs="Times New Roman"/>
                <w:sz w:val="24"/>
                <w:szCs w:val="24"/>
              </w:rPr>
              <w:t>3</w:t>
            </w:r>
            <w:r w:rsidR="00F02590" w:rsidRPr="00725680">
              <w:rPr>
                <w:rFonts w:ascii="Times New Roman" w:hAnsi="Times New Roman" w:cs="Times New Roman"/>
                <w:sz w:val="24"/>
                <w:szCs w:val="24"/>
              </w:rPr>
              <w:t>.</w:t>
            </w:r>
            <w:r w:rsidRPr="00725680">
              <w:rPr>
                <w:rFonts w:ascii="Times New Roman" w:hAnsi="Times New Roman" w:cs="Times New Roman"/>
                <w:sz w:val="24"/>
                <w:szCs w:val="24"/>
              </w:rPr>
              <w:t xml:space="preserve"> Обеспечить </w:t>
            </w:r>
            <w:r w:rsidR="007664D0" w:rsidRPr="00725680">
              <w:rPr>
                <w:rFonts w:ascii="Times New Roman" w:hAnsi="Times New Roman" w:cs="Times New Roman"/>
                <w:sz w:val="24"/>
                <w:szCs w:val="24"/>
              </w:rPr>
              <w:t>проведение референтного ценообразования</w:t>
            </w:r>
            <w:r w:rsidR="004F4029" w:rsidRPr="00725680">
              <w:rPr>
                <w:rFonts w:ascii="Times New Roman" w:hAnsi="Times New Roman" w:cs="Times New Roman"/>
                <w:sz w:val="24"/>
                <w:szCs w:val="24"/>
              </w:rPr>
              <w:t xml:space="preserve"> в</w:t>
            </w:r>
            <w:r w:rsidR="004F4029" w:rsidRPr="00725680">
              <w:rPr>
                <w:rFonts w:ascii="Times New Roman" w:hAnsi="Times New Roman" w:cs="Times New Roman"/>
                <w:sz w:val="28"/>
              </w:rPr>
              <w:t xml:space="preserve"> </w:t>
            </w:r>
            <w:r w:rsidR="004F4029" w:rsidRPr="00725680">
              <w:rPr>
                <w:rFonts w:ascii="Times New Roman" w:hAnsi="Times New Roman" w:cs="Times New Roman"/>
                <w:sz w:val="24"/>
                <w:szCs w:val="24"/>
              </w:rPr>
              <w:t>соответствии с законодательством Республики Казахстан</w:t>
            </w:r>
            <w:r w:rsidRPr="00725680">
              <w:rPr>
                <w:rFonts w:ascii="Times New Roman" w:hAnsi="Times New Roman" w:cs="Times New Roman"/>
                <w:sz w:val="24"/>
                <w:szCs w:val="24"/>
              </w:rPr>
              <w:t xml:space="preserve"> по представленному заявлению на оказание Услуг и прилагающих к не</w:t>
            </w:r>
            <w:r w:rsidR="006C63BA" w:rsidRPr="00725680">
              <w:rPr>
                <w:rFonts w:ascii="Times New Roman" w:hAnsi="Times New Roman" w:cs="Times New Roman"/>
                <w:sz w:val="24"/>
                <w:szCs w:val="24"/>
              </w:rPr>
              <w:t>му</w:t>
            </w:r>
            <w:r w:rsidRPr="00725680">
              <w:rPr>
                <w:rFonts w:ascii="Times New Roman" w:hAnsi="Times New Roman" w:cs="Times New Roman"/>
                <w:sz w:val="24"/>
                <w:szCs w:val="24"/>
              </w:rPr>
              <w:t xml:space="preserve"> документов и (или) материалов</w:t>
            </w:r>
            <w:r w:rsidR="007664D0" w:rsidRPr="00725680">
              <w:rPr>
                <w:rFonts w:ascii="Times New Roman" w:hAnsi="Times New Roman" w:cs="Times New Roman"/>
                <w:sz w:val="24"/>
                <w:szCs w:val="24"/>
              </w:rPr>
              <w:t xml:space="preserve"> в соответствии с Правилами.</w:t>
            </w:r>
          </w:p>
          <w:p w:rsidR="00283120" w:rsidRPr="00725680" w:rsidRDefault="00700185" w:rsidP="008147CC">
            <w:pPr>
              <w:pStyle w:val="ConsPlusTitle"/>
              <w:spacing w:after="200"/>
              <w:jc w:val="both"/>
              <w:rPr>
                <w:b w:val="0"/>
                <w:sz w:val="24"/>
                <w:szCs w:val="24"/>
              </w:rPr>
            </w:pPr>
            <w:r w:rsidRPr="00725680">
              <w:rPr>
                <w:b w:val="0"/>
                <w:sz w:val="24"/>
                <w:szCs w:val="24"/>
              </w:rPr>
              <w:t>4.</w:t>
            </w:r>
            <w:r w:rsidR="004C2075" w:rsidRPr="00725680">
              <w:rPr>
                <w:b w:val="0"/>
                <w:sz w:val="24"/>
                <w:szCs w:val="24"/>
              </w:rPr>
              <w:t>4</w:t>
            </w:r>
            <w:r w:rsidR="00F02590" w:rsidRPr="00725680">
              <w:rPr>
                <w:b w:val="0"/>
                <w:sz w:val="24"/>
                <w:szCs w:val="24"/>
              </w:rPr>
              <w:t>.</w:t>
            </w:r>
            <w:r w:rsidRPr="00725680">
              <w:rPr>
                <w:b w:val="0"/>
                <w:sz w:val="24"/>
                <w:szCs w:val="24"/>
              </w:rPr>
              <w:t xml:space="preserve"> Обеспечить соблюдение конфиденциальности информации, полученной в ходе исполнения настоящего Договора в соответствии с законодательством РК.</w:t>
            </w:r>
          </w:p>
          <w:p w:rsidR="00700185" w:rsidRPr="00725680" w:rsidRDefault="00700185" w:rsidP="008147CC">
            <w:pPr>
              <w:pStyle w:val="ConsPlusTitle"/>
              <w:spacing w:after="200"/>
              <w:jc w:val="center"/>
              <w:rPr>
                <w:sz w:val="24"/>
                <w:szCs w:val="24"/>
              </w:rPr>
            </w:pPr>
            <w:r w:rsidRPr="00725680">
              <w:rPr>
                <w:sz w:val="24"/>
                <w:szCs w:val="24"/>
              </w:rPr>
              <w:t>5</w:t>
            </w:r>
            <w:r w:rsidR="00F02590" w:rsidRPr="00725680">
              <w:rPr>
                <w:sz w:val="24"/>
                <w:szCs w:val="24"/>
              </w:rPr>
              <w:t>.</w:t>
            </w:r>
            <w:r w:rsidRPr="00725680">
              <w:rPr>
                <w:sz w:val="24"/>
                <w:szCs w:val="24"/>
              </w:rPr>
              <w:t xml:space="preserve"> Заявитель </w:t>
            </w:r>
            <w:r w:rsidR="004C2075" w:rsidRPr="00725680">
              <w:rPr>
                <w:sz w:val="24"/>
                <w:szCs w:val="24"/>
              </w:rPr>
              <w:t>обязуется</w:t>
            </w:r>
            <w:r w:rsidRPr="00725680">
              <w:rPr>
                <w:sz w:val="24"/>
                <w:szCs w:val="24"/>
              </w:rPr>
              <w:t>:</w:t>
            </w:r>
          </w:p>
          <w:p w:rsidR="00700185" w:rsidRPr="00725680" w:rsidRDefault="00700185" w:rsidP="005C40FD">
            <w:pPr>
              <w:pStyle w:val="ConsPlusTitle"/>
              <w:jc w:val="both"/>
              <w:rPr>
                <w:b w:val="0"/>
                <w:sz w:val="24"/>
                <w:szCs w:val="24"/>
              </w:rPr>
            </w:pPr>
            <w:r w:rsidRPr="00725680">
              <w:rPr>
                <w:b w:val="0"/>
                <w:sz w:val="24"/>
                <w:szCs w:val="24"/>
              </w:rPr>
              <w:t xml:space="preserve">5.1 </w:t>
            </w:r>
            <w:r w:rsidR="00164870" w:rsidRPr="00725680">
              <w:rPr>
                <w:b w:val="0"/>
                <w:sz w:val="24"/>
                <w:szCs w:val="24"/>
              </w:rPr>
              <w:t>Соблюдать законодательство РК</w:t>
            </w:r>
            <w:r w:rsidR="00F02590" w:rsidRPr="00725680">
              <w:rPr>
                <w:b w:val="0"/>
                <w:sz w:val="24"/>
                <w:szCs w:val="24"/>
                <w:lang w:val="kk-KZ"/>
              </w:rPr>
              <w:t xml:space="preserve"> в сфере обращения МИ</w:t>
            </w:r>
            <w:r w:rsidR="00C87605" w:rsidRPr="00725680">
              <w:rPr>
                <w:b w:val="0"/>
                <w:sz w:val="24"/>
                <w:szCs w:val="24"/>
                <w:lang w:val="kk-KZ"/>
              </w:rPr>
              <w:t>.</w:t>
            </w:r>
          </w:p>
          <w:p w:rsidR="00164870" w:rsidRPr="00725680" w:rsidRDefault="00164870" w:rsidP="005C40FD">
            <w:pPr>
              <w:pStyle w:val="ConsPlusTitle"/>
              <w:jc w:val="both"/>
              <w:rPr>
                <w:b w:val="0"/>
                <w:sz w:val="24"/>
                <w:szCs w:val="24"/>
              </w:rPr>
            </w:pPr>
            <w:r w:rsidRPr="00725680">
              <w:rPr>
                <w:b w:val="0"/>
                <w:sz w:val="24"/>
                <w:szCs w:val="24"/>
              </w:rPr>
              <w:t>5.2</w:t>
            </w:r>
            <w:r w:rsidR="005370A6" w:rsidRPr="00725680">
              <w:rPr>
                <w:b w:val="0"/>
                <w:sz w:val="24"/>
                <w:szCs w:val="24"/>
              </w:rPr>
              <w:t>.</w:t>
            </w:r>
            <w:r w:rsidRPr="00725680">
              <w:rPr>
                <w:b w:val="0"/>
                <w:sz w:val="24"/>
                <w:szCs w:val="24"/>
              </w:rPr>
              <w:t xml:space="preserve"> Своевременно и в полном объеме произвести  </w:t>
            </w:r>
            <w:r w:rsidR="00455D58" w:rsidRPr="00725680">
              <w:rPr>
                <w:b w:val="0"/>
                <w:sz w:val="24"/>
                <w:szCs w:val="24"/>
              </w:rPr>
              <w:t xml:space="preserve">или обеспечить </w:t>
            </w:r>
            <w:r w:rsidRPr="00725680">
              <w:rPr>
                <w:b w:val="0"/>
                <w:sz w:val="24"/>
                <w:szCs w:val="24"/>
              </w:rPr>
              <w:t>оплату Стоимости Услуг в порядке, установленном разделом 2 настоящего Договора</w:t>
            </w:r>
            <w:r w:rsidR="00C87605" w:rsidRPr="00725680">
              <w:rPr>
                <w:b w:val="0"/>
                <w:sz w:val="24"/>
                <w:szCs w:val="24"/>
                <w:lang w:val="kk-KZ"/>
              </w:rPr>
              <w:t>.</w:t>
            </w:r>
          </w:p>
          <w:p w:rsidR="00164870" w:rsidRPr="00725680" w:rsidRDefault="00164870" w:rsidP="005C40FD">
            <w:pPr>
              <w:pStyle w:val="ConsPlusTitle"/>
              <w:jc w:val="both"/>
              <w:rPr>
                <w:b w:val="0"/>
                <w:sz w:val="24"/>
                <w:szCs w:val="24"/>
              </w:rPr>
            </w:pPr>
            <w:r w:rsidRPr="00725680">
              <w:rPr>
                <w:b w:val="0"/>
                <w:sz w:val="24"/>
                <w:szCs w:val="24"/>
              </w:rPr>
              <w:t>5.3</w:t>
            </w:r>
            <w:r w:rsidR="005370A6" w:rsidRPr="00725680">
              <w:rPr>
                <w:b w:val="0"/>
                <w:sz w:val="24"/>
                <w:szCs w:val="24"/>
              </w:rPr>
              <w:t>.</w:t>
            </w:r>
            <w:r w:rsidRPr="00725680">
              <w:rPr>
                <w:b w:val="0"/>
                <w:sz w:val="24"/>
                <w:szCs w:val="24"/>
              </w:rPr>
              <w:t xml:space="preserve"> Предоставить Исполнителю необходимые</w:t>
            </w:r>
            <w:r w:rsidR="004C2075" w:rsidRPr="00725680">
              <w:rPr>
                <w:b w:val="0"/>
                <w:sz w:val="24"/>
                <w:szCs w:val="24"/>
              </w:rPr>
              <w:t xml:space="preserve"> </w:t>
            </w:r>
            <w:r w:rsidRPr="00725680">
              <w:rPr>
                <w:b w:val="0"/>
                <w:sz w:val="24"/>
                <w:szCs w:val="24"/>
              </w:rPr>
              <w:t xml:space="preserve">документы и (или) материалы в соответствии с </w:t>
            </w:r>
            <w:r w:rsidR="00F159A1" w:rsidRPr="00725680">
              <w:rPr>
                <w:b w:val="0"/>
                <w:sz w:val="24"/>
                <w:szCs w:val="24"/>
              </w:rPr>
              <w:t>Правилами</w:t>
            </w:r>
            <w:r w:rsidR="00C87605" w:rsidRPr="00725680">
              <w:rPr>
                <w:b w:val="0"/>
                <w:sz w:val="24"/>
                <w:szCs w:val="24"/>
                <w:lang w:val="kk-KZ"/>
              </w:rPr>
              <w:t>.</w:t>
            </w:r>
          </w:p>
          <w:p w:rsidR="00164870" w:rsidRPr="00725680" w:rsidRDefault="00164870" w:rsidP="005C40FD">
            <w:pPr>
              <w:pStyle w:val="ConsPlusTitle"/>
              <w:jc w:val="both"/>
              <w:rPr>
                <w:b w:val="0"/>
                <w:sz w:val="24"/>
                <w:szCs w:val="24"/>
              </w:rPr>
            </w:pPr>
            <w:r w:rsidRPr="00725680">
              <w:rPr>
                <w:b w:val="0"/>
                <w:sz w:val="24"/>
                <w:szCs w:val="24"/>
              </w:rPr>
              <w:t>5.4</w:t>
            </w:r>
            <w:r w:rsidR="005370A6" w:rsidRPr="00725680">
              <w:rPr>
                <w:b w:val="0"/>
                <w:sz w:val="24"/>
                <w:szCs w:val="24"/>
              </w:rPr>
              <w:t>.</w:t>
            </w:r>
            <w:r w:rsidRPr="00725680">
              <w:rPr>
                <w:b w:val="0"/>
                <w:sz w:val="24"/>
                <w:szCs w:val="24"/>
              </w:rPr>
              <w:t xml:space="preserve"> Нести ответственность за полноту, качество </w:t>
            </w:r>
            <w:r w:rsidR="00135BD0" w:rsidRPr="00725680">
              <w:rPr>
                <w:b w:val="0"/>
                <w:sz w:val="24"/>
                <w:szCs w:val="24"/>
              </w:rPr>
              <w:t xml:space="preserve">               </w:t>
            </w:r>
            <w:r w:rsidRPr="00725680">
              <w:rPr>
                <w:b w:val="0"/>
                <w:sz w:val="24"/>
                <w:szCs w:val="24"/>
              </w:rPr>
              <w:t xml:space="preserve">и достоверность предоставленных Исполнителю документов и материалов для оказания </w:t>
            </w:r>
            <w:r w:rsidR="00135BD0" w:rsidRPr="00725680">
              <w:rPr>
                <w:b w:val="0"/>
                <w:sz w:val="24"/>
                <w:szCs w:val="24"/>
              </w:rPr>
              <w:t xml:space="preserve">                    </w:t>
            </w:r>
            <w:r w:rsidRPr="00725680">
              <w:rPr>
                <w:b w:val="0"/>
                <w:sz w:val="24"/>
                <w:szCs w:val="24"/>
              </w:rPr>
              <w:t>Услуг</w:t>
            </w:r>
            <w:r w:rsidR="00C87605" w:rsidRPr="00725680">
              <w:rPr>
                <w:b w:val="0"/>
                <w:sz w:val="24"/>
                <w:szCs w:val="24"/>
                <w:lang w:val="kk-KZ"/>
              </w:rPr>
              <w:t>.</w:t>
            </w:r>
          </w:p>
          <w:p w:rsidR="00164870" w:rsidRPr="00725680" w:rsidRDefault="00164870" w:rsidP="005C40FD">
            <w:pPr>
              <w:pStyle w:val="aa"/>
              <w:tabs>
                <w:tab w:val="left" w:pos="0"/>
                <w:tab w:val="left" w:pos="459"/>
              </w:tabs>
              <w:ind w:left="0"/>
              <w:jc w:val="both"/>
              <w:rPr>
                <w:rFonts w:ascii="Times New Roman" w:hAnsi="Times New Roman" w:cs="Times New Roman"/>
                <w:sz w:val="24"/>
                <w:szCs w:val="24"/>
              </w:rPr>
            </w:pPr>
            <w:r w:rsidRPr="00725680">
              <w:rPr>
                <w:rFonts w:ascii="Times New Roman" w:hAnsi="Times New Roman" w:cs="Times New Roman"/>
                <w:sz w:val="24"/>
                <w:szCs w:val="24"/>
              </w:rPr>
              <w:t>5.5</w:t>
            </w:r>
            <w:r w:rsidR="005370A6" w:rsidRPr="00725680">
              <w:rPr>
                <w:rFonts w:ascii="Times New Roman" w:hAnsi="Times New Roman" w:cs="Times New Roman"/>
                <w:sz w:val="24"/>
                <w:szCs w:val="24"/>
              </w:rPr>
              <w:t>.</w:t>
            </w:r>
            <w:r w:rsidRPr="00725680">
              <w:rPr>
                <w:rFonts w:ascii="Times New Roman" w:hAnsi="Times New Roman" w:cs="Times New Roman"/>
                <w:b/>
                <w:sz w:val="24"/>
                <w:szCs w:val="24"/>
              </w:rPr>
              <w:t xml:space="preserve"> </w:t>
            </w:r>
            <w:r w:rsidRPr="00725680">
              <w:rPr>
                <w:rFonts w:ascii="Times New Roman" w:hAnsi="Times New Roman" w:cs="Times New Roman"/>
                <w:sz w:val="24"/>
                <w:szCs w:val="24"/>
              </w:rPr>
              <w:t xml:space="preserve">Письменно информировать о любых изменениях своего юридического статуса </w:t>
            </w:r>
            <w:r w:rsidR="00135BD0" w:rsidRPr="00725680">
              <w:rPr>
                <w:rFonts w:ascii="Times New Roman" w:hAnsi="Times New Roman" w:cs="Times New Roman"/>
                <w:sz w:val="24"/>
                <w:szCs w:val="24"/>
              </w:rPr>
              <w:t xml:space="preserve">                                    </w:t>
            </w:r>
            <w:r w:rsidRPr="00725680">
              <w:rPr>
                <w:rFonts w:ascii="Times New Roman" w:hAnsi="Times New Roman" w:cs="Times New Roman"/>
                <w:sz w:val="24"/>
                <w:szCs w:val="24"/>
              </w:rPr>
              <w:t>(в том числе, но не ограничиваясь, юридический адрес, наименование, способы связи</w:t>
            </w:r>
            <w:r w:rsidR="00465D1F" w:rsidRPr="00725680">
              <w:rPr>
                <w:rFonts w:ascii="Times New Roman" w:hAnsi="Times New Roman" w:cs="Times New Roman"/>
                <w:sz w:val="24"/>
                <w:szCs w:val="24"/>
                <w:lang w:val="kk-KZ"/>
              </w:rPr>
              <w:t>, банковские реквизиты</w:t>
            </w:r>
            <w:r w:rsidRPr="00725680">
              <w:rPr>
                <w:rFonts w:ascii="Times New Roman" w:hAnsi="Times New Roman" w:cs="Times New Roman"/>
                <w:sz w:val="24"/>
                <w:szCs w:val="24"/>
              </w:rPr>
              <w:t xml:space="preserve"> и т.д.) в срок, не превышающий 10 (десяти) календарных дней со дня возникновения таких </w:t>
            </w:r>
            <w:r w:rsidR="00135BD0" w:rsidRPr="00725680">
              <w:rPr>
                <w:rFonts w:ascii="Times New Roman" w:hAnsi="Times New Roman" w:cs="Times New Roman"/>
                <w:sz w:val="24"/>
                <w:szCs w:val="24"/>
              </w:rPr>
              <w:t xml:space="preserve">                        </w:t>
            </w:r>
            <w:r w:rsidRPr="00725680">
              <w:rPr>
                <w:rFonts w:ascii="Times New Roman" w:hAnsi="Times New Roman" w:cs="Times New Roman"/>
                <w:sz w:val="24"/>
                <w:szCs w:val="24"/>
              </w:rPr>
              <w:t>изменений</w:t>
            </w:r>
            <w:r w:rsidR="00C87605" w:rsidRPr="00725680">
              <w:rPr>
                <w:rFonts w:ascii="Times New Roman" w:hAnsi="Times New Roman" w:cs="Times New Roman"/>
                <w:sz w:val="24"/>
                <w:szCs w:val="24"/>
                <w:lang w:val="kk-KZ"/>
              </w:rPr>
              <w:t>.</w:t>
            </w:r>
          </w:p>
          <w:p w:rsidR="00655F05" w:rsidRPr="00B55092" w:rsidRDefault="00164870" w:rsidP="005C40FD">
            <w:pPr>
              <w:pStyle w:val="aa"/>
              <w:tabs>
                <w:tab w:val="left" w:pos="0"/>
                <w:tab w:val="left" w:pos="459"/>
              </w:tabs>
              <w:ind w:left="0"/>
              <w:jc w:val="both"/>
              <w:rPr>
                <w:rFonts w:ascii="Times New Roman" w:hAnsi="Times New Roman" w:cs="Times New Roman"/>
                <w:sz w:val="8"/>
                <w:szCs w:val="8"/>
                <w:vertAlign w:val="subscript"/>
              </w:rPr>
            </w:pPr>
            <w:r w:rsidRPr="00725680">
              <w:rPr>
                <w:rFonts w:ascii="Times New Roman" w:hAnsi="Times New Roman" w:cs="Times New Roman"/>
                <w:sz w:val="24"/>
                <w:szCs w:val="24"/>
              </w:rPr>
              <w:t>5.</w:t>
            </w:r>
            <w:r w:rsidR="00F711AE" w:rsidRPr="00725680">
              <w:rPr>
                <w:rFonts w:ascii="Times New Roman" w:hAnsi="Times New Roman" w:cs="Times New Roman"/>
                <w:sz w:val="24"/>
                <w:szCs w:val="24"/>
              </w:rPr>
              <w:t>6</w:t>
            </w:r>
            <w:r w:rsidR="005370A6" w:rsidRPr="00725680">
              <w:rPr>
                <w:rFonts w:ascii="Times New Roman" w:hAnsi="Times New Roman" w:cs="Times New Roman"/>
                <w:sz w:val="24"/>
                <w:szCs w:val="24"/>
              </w:rPr>
              <w:t>.</w:t>
            </w:r>
            <w:r w:rsidRPr="00725680">
              <w:rPr>
                <w:rFonts w:ascii="Times New Roman" w:hAnsi="Times New Roman" w:cs="Times New Roman"/>
                <w:sz w:val="24"/>
                <w:szCs w:val="24"/>
              </w:rPr>
              <w:t xml:space="preserve"> Письменно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w:t>
            </w:r>
            <w:r w:rsidR="007479B6" w:rsidRPr="00725680">
              <w:rPr>
                <w:rFonts w:ascii="Times New Roman" w:hAnsi="Times New Roman" w:cs="Times New Roman"/>
                <w:sz w:val="24"/>
                <w:szCs w:val="24"/>
                <w:lang w:val="kk-KZ"/>
              </w:rPr>
              <w:t>Республики Казахстан</w:t>
            </w:r>
            <w:r w:rsidRPr="00725680">
              <w:rPr>
                <w:rFonts w:ascii="Times New Roman" w:hAnsi="Times New Roman" w:cs="Times New Roman"/>
                <w:sz w:val="24"/>
                <w:szCs w:val="24"/>
              </w:rPr>
              <w:t xml:space="preserve"> в течение 10 (десяти) календарных дней</w:t>
            </w:r>
            <w:r w:rsidR="007479B6" w:rsidRPr="00725680">
              <w:rPr>
                <w:rFonts w:ascii="Times New Roman" w:hAnsi="Times New Roman" w:cs="Times New Roman"/>
                <w:sz w:val="24"/>
                <w:szCs w:val="24"/>
                <w:lang w:val="kk-KZ"/>
              </w:rPr>
              <w:t xml:space="preserve"> </w:t>
            </w:r>
            <w:r w:rsidRPr="00725680">
              <w:rPr>
                <w:rFonts w:ascii="Times New Roman" w:hAnsi="Times New Roman" w:cs="Times New Roman"/>
                <w:sz w:val="24"/>
                <w:szCs w:val="24"/>
              </w:rPr>
              <w:t>со дня принятия соответствующего решения</w:t>
            </w:r>
            <w:r w:rsidR="00C87605" w:rsidRPr="00725680">
              <w:rPr>
                <w:rFonts w:ascii="Times New Roman" w:hAnsi="Times New Roman" w:cs="Times New Roman"/>
                <w:sz w:val="24"/>
                <w:szCs w:val="24"/>
                <w:lang w:val="kk-KZ"/>
              </w:rPr>
              <w:t>.</w:t>
            </w:r>
          </w:p>
          <w:p w:rsidR="00164870" w:rsidRPr="00725680" w:rsidRDefault="0060290E" w:rsidP="005C40FD">
            <w:pPr>
              <w:pStyle w:val="aa"/>
              <w:tabs>
                <w:tab w:val="left" w:pos="0"/>
                <w:tab w:val="left" w:pos="459"/>
              </w:tabs>
              <w:ind w:left="0"/>
              <w:jc w:val="both"/>
              <w:rPr>
                <w:rFonts w:ascii="Times New Roman" w:hAnsi="Times New Roman" w:cs="Times New Roman"/>
                <w:sz w:val="24"/>
                <w:szCs w:val="24"/>
              </w:rPr>
            </w:pPr>
            <w:r w:rsidRPr="00725680">
              <w:rPr>
                <w:rFonts w:ascii="Times New Roman" w:hAnsi="Times New Roman" w:cs="Times New Roman"/>
                <w:sz w:val="24"/>
                <w:szCs w:val="24"/>
              </w:rPr>
              <w:t>5</w:t>
            </w:r>
            <w:r w:rsidR="00164870" w:rsidRPr="00725680">
              <w:rPr>
                <w:rFonts w:ascii="Times New Roman" w:hAnsi="Times New Roman" w:cs="Times New Roman"/>
                <w:sz w:val="24"/>
                <w:szCs w:val="24"/>
              </w:rPr>
              <w:t>.</w:t>
            </w:r>
            <w:r w:rsidR="00953AF8">
              <w:rPr>
                <w:rFonts w:ascii="Times New Roman" w:hAnsi="Times New Roman" w:cs="Times New Roman"/>
                <w:sz w:val="24"/>
                <w:szCs w:val="24"/>
              </w:rPr>
              <w:t>7</w:t>
            </w:r>
            <w:r w:rsidR="005370A6" w:rsidRPr="00725680">
              <w:rPr>
                <w:rFonts w:ascii="Times New Roman" w:hAnsi="Times New Roman" w:cs="Times New Roman"/>
                <w:sz w:val="24"/>
                <w:szCs w:val="24"/>
              </w:rPr>
              <w:t>.</w:t>
            </w:r>
            <w:r w:rsidR="00164870" w:rsidRPr="00725680">
              <w:rPr>
                <w:rFonts w:ascii="Times New Roman" w:hAnsi="Times New Roman" w:cs="Times New Roman"/>
                <w:sz w:val="24"/>
                <w:szCs w:val="24"/>
              </w:rPr>
              <w:t xml:space="preserve"> Письменно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r w:rsidR="00C87605" w:rsidRPr="00725680">
              <w:rPr>
                <w:rFonts w:ascii="Times New Roman" w:hAnsi="Times New Roman" w:cs="Times New Roman"/>
                <w:sz w:val="24"/>
                <w:szCs w:val="24"/>
                <w:lang w:val="kk-KZ"/>
              </w:rPr>
              <w:t>.</w:t>
            </w:r>
          </w:p>
          <w:p w:rsidR="00164870" w:rsidRPr="00725680" w:rsidRDefault="00164870" w:rsidP="008147CC">
            <w:pPr>
              <w:pStyle w:val="ConsPlusTitle"/>
              <w:spacing w:after="200"/>
              <w:jc w:val="both"/>
              <w:rPr>
                <w:b w:val="0"/>
                <w:sz w:val="24"/>
                <w:szCs w:val="24"/>
              </w:rPr>
            </w:pPr>
            <w:r w:rsidRPr="00725680">
              <w:rPr>
                <w:b w:val="0"/>
                <w:sz w:val="24"/>
                <w:szCs w:val="24"/>
              </w:rPr>
              <w:t>5.</w:t>
            </w:r>
            <w:r w:rsidR="00953AF8">
              <w:rPr>
                <w:b w:val="0"/>
                <w:sz w:val="24"/>
                <w:szCs w:val="24"/>
              </w:rPr>
              <w:t>8</w:t>
            </w:r>
            <w:r w:rsidR="005370A6" w:rsidRPr="00725680">
              <w:rPr>
                <w:b w:val="0"/>
                <w:sz w:val="24"/>
                <w:szCs w:val="24"/>
              </w:rPr>
              <w:t>.</w:t>
            </w:r>
            <w:r w:rsidRPr="00725680">
              <w:rPr>
                <w:b w:val="0"/>
                <w:sz w:val="24"/>
                <w:szCs w:val="24"/>
              </w:rPr>
              <w:t xml:space="preserve"> Нести расходы по уплате банковской комиссии, связанной с оплатой Стоимости Услуг.</w:t>
            </w:r>
          </w:p>
          <w:p w:rsidR="00A47629" w:rsidRPr="00725680" w:rsidRDefault="00A47629" w:rsidP="008147CC">
            <w:pPr>
              <w:jc w:val="center"/>
              <w:rPr>
                <w:rFonts w:ascii="Times New Roman" w:eastAsia="Times New Roman" w:hAnsi="Times New Roman" w:cs="Times New Roman"/>
                <w:b/>
                <w:sz w:val="8"/>
                <w:szCs w:val="8"/>
                <w:lang w:eastAsia="ru-RU"/>
              </w:rPr>
            </w:pPr>
          </w:p>
          <w:p w:rsidR="004D3C0A" w:rsidRPr="00725680" w:rsidRDefault="00707A45" w:rsidP="008147CC">
            <w:pPr>
              <w:jc w:val="center"/>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6</w:t>
            </w:r>
            <w:r w:rsidR="001C3116" w:rsidRPr="00725680">
              <w:rPr>
                <w:rFonts w:ascii="Times New Roman" w:eastAsia="Times New Roman" w:hAnsi="Times New Roman" w:cs="Times New Roman"/>
                <w:b/>
                <w:sz w:val="24"/>
                <w:szCs w:val="24"/>
                <w:lang w:eastAsia="ru-RU"/>
              </w:rPr>
              <w:t>.</w:t>
            </w:r>
            <w:r w:rsidRPr="00725680">
              <w:rPr>
                <w:rFonts w:ascii="Times New Roman" w:eastAsia="Times New Roman" w:hAnsi="Times New Roman" w:cs="Times New Roman"/>
                <w:b/>
                <w:sz w:val="24"/>
                <w:szCs w:val="24"/>
                <w:lang w:eastAsia="ru-RU"/>
              </w:rPr>
              <w:t xml:space="preserve"> </w:t>
            </w:r>
            <w:r w:rsidR="004D3C0A" w:rsidRPr="00725680">
              <w:rPr>
                <w:rFonts w:ascii="Times New Roman" w:eastAsia="Times New Roman" w:hAnsi="Times New Roman" w:cs="Times New Roman"/>
                <w:b/>
                <w:sz w:val="24"/>
                <w:szCs w:val="24"/>
                <w:lang w:eastAsia="ru-RU"/>
              </w:rPr>
              <w:t>Противодействие коррупции</w:t>
            </w:r>
          </w:p>
          <w:p w:rsidR="004D3C0A" w:rsidRPr="00725680" w:rsidRDefault="00164870" w:rsidP="008147CC">
            <w:pPr>
              <w:tabs>
                <w:tab w:val="left" w:pos="459"/>
              </w:tabs>
              <w:jc w:val="both"/>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sz w:val="24"/>
                <w:szCs w:val="24"/>
                <w:lang w:eastAsia="ru-RU"/>
              </w:rPr>
              <w:t>6</w:t>
            </w:r>
            <w:r w:rsidR="004D3C0A" w:rsidRPr="00725680">
              <w:rPr>
                <w:rFonts w:ascii="Times New Roman" w:eastAsia="Times New Roman" w:hAnsi="Times New Roman" w:cs="Times New Roman"/>
                <w:sz w:val="24"/>
                <w:szCs w:val="24"/>
                <w:lang w:eastAsia="ru-RU"/>
              </w:rPr>
              <w:t>.1</w:t>
            </w:r>
            <w:r w:rsidR="005370A6" w:rsidRPr="00725680">
              <w:rPr>
                <w:rFonts w:ascii="Times New Roman" w:eastAsia="Times New Roman" w:hAnsi="Times New Roman" w:cs="Times New Roman"/>
                <w:sz w:val="24"/>
                <w:szCs w:val="24"/>
                <w:lang w:eastAsia="ru-RU"/>
              </w:rPr>
              <w:t>.</w:t>
            </w:r>
            <w:r w:rsidR="004D3C0A" w:rsidRPr="00725680">
              <w:rPr>
                <w:rFonts w:ascii="Times New Roman" w:eastAsia="Times New Roman" w:hAnsi="Times New Roman" w:cs="Times New Roman"/>
                <w:sz w:val="24"/>
                <w:szCs w:val="24"/>
                <w:lang w:eastAsia="ru-RU"/>
              </w:rPr>
              <w:t xml:space="preserve"> Стороны принимают на себя ответственность сотрудничать в деле предупреждения и </w:t>
            </w:r>
            <w:r w:rsidR="009C2A72" w:rsidRPr="00725680">
              <w:rPr>
                <w:rFonts w:ascii="Times New Roman" w:eastAsia="Times New Roman" w:hAnsi="Times New Roman" w:cs="Times New Roman"/>
                <w:sz w:val="24"/>
                <w:szCs w:val="24"/>
                <w:lang w:eastAsia="ru-RU"/>
              </w:rPr>
              <w:t xml:space="preserve">                       </w:t>
            </w:r>
            <w:r w:rsidR="004D3C0A" w:rsidRPr="00725680">
              <w:rPr>
                <w:rFonts w:ascii="Times New Roman" w:eastAsia="Times New Roman" w:hAnsi="Times New Roman" w:cs="Times New Roman"/>
                <w:sz w:val="24"/>
                <w:szCs w:val="24"/>
                <w:lang w:eastAsia="ru-RU"/>
              </w:rPr>
              <w:t xml:space="preserve">борьбы с коррупцией в ходе исполнения </w:t>
            </w:r>
            <w:r w:rsidR="004D3C0A" w:rsidRPr="00725680">
              <w:rPr>
                <w:rFonts w:ascii="Times New Roman" w:eastAsia="Times New Roman" w:hAnsi="Times New Roman" w:cs="Times New Roman"/>
                <w:sz w:val="24"/>
                <w:szCs w:val="24"/>
                <w:lang w:eastAsia="ru-RU"/>
              </w:rPr>
              <w:lastRenderedPageBreak/>
              <w:t xml:space="preserve">Сторонами своих обязательств по </w:t>
            </w:r>
            <w:r w:rsidR="009C2A72" w:rsidRPr="00725680">
              <w:rPr>
                <w:rFonts w:ascii="Times New Roman" w:eastAsia="Times New Roman" w:hAnsi="Times New Roman" w:cs="Times New Roman"/>
                <w:sz w:val="24"/>
                <w:szCs w:val="24"/>
                <w:lang w:eastAsia="ru-RU"/>
              </w:rPr>
              <w:t xml:space="preserve">                       </w:t>
            </w:r>
            <w:r w:rsidR="004D3C0A" w:rsidRPr="00725680">
              <w:rPr>
                <w:rFonts w:ascii="Times New Roman" w:eastAsia="Times New Roman" w:hAnsi="Times New Roman" w:cs="Times New Roman"/>
                <w:sz w:val="24"/>
                <w:szCs w:val="24"/>
                <w:lang w:eastAsia="ru-RU"/>
              </w:rPr>
              <w:t>Договору.</w:t>
            </w:r>
          </w:p>
          <w:p w:rsidR="004D3C0A" w:rsidRPr="00725680" w:rsidRDefault="00D43845" w:rsidP="008147CC">
            <w:pPr>
              <w:tabs>
                <w:tab w:val="left" w:pos="0"/>
                <w:tab w:val="left" w:pos="35"/>
              </w:tabs>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6</w:t>
            </w:r>
            <w:r w:rsidR="004D3C0A" w:rsidRPr="00725680">
              <w:rPr>
                <w:rFonts w:ascii="Times New Roman" w:eastAsia="Times New Roman" w:hAnsi="Times New Roman" w:cs="Times New Roman"/>
                <w:sz w:val="24"/>
                <w:szCs w:val="24"/>
                <w:lang w:eastAsia="ru-RU"/>
              </w:rPr>
              <w:t>.2</w:t>
            </w:r>
            <w:r w:rsidR="005370A6" w:rsidRPr="00725680">
              <w:rPr>
                <w:rFonts w:ascii="Times New Roman" w:eastAsia="Times New Roman" w:hAnsi="Times New Roman" w:cs="Times New Roman"/>
                <w:sz w:val="24"/>
                <w:szCs w:val="24"/>
                <w:lang w:eastAsia="ru-RU"/>
              </w:rPr>
              <w:t>.</w:t>
            </w:r>
            <w:r w:rsidR="004D3C0A" w:rsidRPr="00725680">
              <w:rPr>
                <w:rFonts w:ascii="Times New Roman" w:eastAsia="Times New Roman" w:hAnsi="Times New Roman" w:cs="Times New Roman"/>
                <w:sz w:val="24"/>
                <w:szCs w:val="24"/>
                <w:lang w:eastAsia="ru-RU"/>
              </w:rPr>
              <w:t xml:space="preserve"> При исполнении своих обязательств по настоящему Договору, Стороны, в том числе их аффилированные лица, работники или посредники, обязуются:</w:t>
            </w:r>
          </w:p>
          <w:p w:rsidR="00164870" w:rsidRPr="00725680" w:rsidRDefault="00E72CB7" w:rsidP="008147CC">
            <w:pPr>
              <w:tabs>
                <w:tab w:val="left" w:pos="390"/>
                <w:tab w:val="left" w:pos="459"/>
              </w:tabs>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val="kk-KZ" w:eastAsia="ru-RU"/>
              </w:rPr>
              <w:t xml:space="preserve">- </w:t>
            </w:r>
            <w:r w:rsidR="004D3C0A" w:rsidRPr="00725680">
              <w:rPr>
                <w:rFonts w:ascii="Times New Roman" w:eastAsia="Times New Roman" w:hAnsi="Times New Roman" w:cs="Times New Roman"/>
                <w:sz w:val="24"/>
                <w:szCs w:val="24"/>
                <w:lang w:eastAsia="ru-RU"/>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64870" w:rsidRPr="00725680" w:rsidRDefault="00E72CB7" w:rsidP="008147CC">
            <w:pPr>
              <w:tabs>
                <w:tab w:val="left" w:pos="390"/>
                <w:tab w:val="left" w:pos="459"/>
              </w:tabs>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val="kk-KZ" w:eastAsia="ru-RU"/>
              </w:rPr>
              <w:t xml:space="preserve">- </w:t>
            </w:r>
            <w:r w:rsidR="00164870" w:rsidRPr="00725680">
              <w:rPr>
                <w:rFonts w:ascii="Times New Roman" w:eastAsia="Times New Roman" w:hAnsi="Times New Roman" w:cs="Times New Roman"/>
                <w:sz w:val="24"/>
                <w:szCs w:val="24"/>
                <w:lang w:eastAsia="ru-RU"/>
              </w:rPr>
              <w:t>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4D3C0A" w:rsidRPr="00725680" w:rsidRDefault="00E72CB7" w:rsidP="008147CC">
            <w:pPr>
              <w:tabs>
                <w:tab w:val="left" w:pos="390"/>
                <w:tab w:val="left" w:pos="459"/>
              </w:tabs>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val="kk-KZ" w:eastAsia="ru-RU"/>
              </w:rPr>
              <w:t xml:space="preserve">- </w:t>
            </w:r>
            <w:r w:rsidR="00164870" w:rsidRPr="00725680">
              <w:rPr>
                <w:rFonts w:ascii="Times New Roman" w:eastAsia="Times New Roman" w:hAnsi="Times New Roman" w:cs="Times New Roman"/>
                <w:sz w:val="24"/>
                <w:szCs w:val="24"/>
                <w:lang w:eastAsia="ru-RU"/>
              </w:rPr>
              <w:t>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3A67AD" w:rsidRPr="00725680" w:rsidRDefault="003A67AD" w:rsidP="008147CC">
            <w:pPr>
              <w:tabs>
                <w:tab w:val="left" w:pos="0"/>
              </w:tabs>
              <w:contextualSpacing/>
              <w:jc w:val="both"/>
              <w:rPr>
                <w:rFonts w:ascii="Times New Roman" w:eastAsia="Times New Roman" w:hAnsi="Times New Roman" w:cs="Times New Roman"/>
                <w:sz w:val="10"/>
                <w:szCs w:val="10"/>
                <w:lang w:eastAsia="ru-RU"/>
              </w:rPr>
            </w:pPr>
          </w:p>
          <w:p w:rsidR="003A67AD" w:rsidRPr="00725680" w:rsidRDefault="003A67AD" w:rsidP="008147CC">
            <w:pPr>
              <w:tabs>
                <w:tab w:val="left" w:pos="0"/>
              </w:tabs>
              <w:contextualSpacing/>
              <w:jc w:val="both"/>
              <w:rPr>
                <w:rFonts w:ascii="Times New Roman" w:eastAsia="Times New Roman" w:hAnsi="Times New Roman" w:cs="Times New Roman"/>
                <w:sz w:val="10"/>
                <w:szCs w:val="10"/>
                <w:lang w:eastAsia="ru-RU"/>
              </w:rPr>
            </w:pPr>
          </w:p>
          <w:p w:rsidR="004D3C0A" w:rsidRPr="00725680" w:rsidRDefault="00D43845" w:rsidP="008147CC">
            <w:pPr>
              <w:tabs>
                <w:tab w:val="left" w:pos="0"/>
              </w:tabs>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6</w:t>
            </w:r>
            <w:r w:rsidR="004D3C0A" w:rsidRPr="00725680">
              <w:rPr>
                <w:rFonts w:ascii="Times New Roman" w:eastAsia="Times New Roman" w:hAnsi="Times New Roman" w:cs="Times New Roman"/>
                <w:sz w:val="24"/>
                <w:szCs w:val="24"/>
                <w:lang w:eastAsia="ru-RU"/>
              </w:rPr>
              <w:t>.3</w:t>
            </w:r>
            <w:r w:rsidR="005370A6" w:rsidRPr="00725680">
              <w:rPr>
                <w:rFonts w:ascii="Times New Roman" w:eastAsia="Times New Roman" w:hAnsi="Times New Roman" w:cs="Times New Roman"/>
                <w:sz w:val="24"/>
                <w:szCs w:val="24"/>
                <w:lang w:eastAsia="ru-RU"/>
              </w:rPr>
              <w:t>.</w:t>
            </w:r>
            <w:r w:rsidR="004D3C0A" w:rsidRPr="00725680">
              <w:rPr>
                <w:rFonts w:ascii="Times New Roman" w:eastAsia="Times New Roman" w:hAnsi="Times New Roman" w:cs="Times New Roman"/>
                <w:sz w:val="24"/>
                <w:szCs w:val="24"/>
                <w:lang w:eastAsia="ru-RU"/>
              </w:rPr>
              <w:t xml:space="preserve">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00164870" w:rsidRPr="00725680">
              <w:rPr>
                <w:rFonts w:ascii="Times New Roman" w:eastAsia="Times New Roman" w:hAnsi="Times New Roman" w:cs="Times New Roman"/>
                <w:sz w:val="24"/>
                <w:szCs w:val="24"/>
                <w:lang w:eastAsia="ru-RU"/>
              </w:rPr>
              <w:t>10 (</w:t>
            </w:r>
            <w:r w:rsidR="004D3C0A" w:rsidRPr="00725680">
              <w:rPr>
                <w:rFonts w:ascii="Times New Roman" w:eastAsia="Times New Roman" w:hAnsi="Times New Roman" w:cs="Times New Roman"/>
                <w:sz w:val="24"/>
                <w:szCs w:val="24"/>
                <w:lang w:eastAsia="ru-RU"/>
              </w:rPr>
              <w:t>десяти</w:t>
            </w:r>
            <w:r w:rsidR="00164870" w:rsidRPr="00725680">
              <w:rPr>
                <w:rFonts w:ascii="Times New Roman" w:eastAsia="Times New Roman" w:hAnsi="Times New Roman" w:cs="Times New Roman"/>
                <w:sz w:val="24"/>
                <w:szCs w:val="24"/>
                <w:lang w:eastAsia="ru-RU"/>
              </w:rPr>
              <w:t>)</w:t>
            </w:r>
            <w:r w:rsidR="004D3C0A" w:rsidRPr="00725680">
              <w:rPr>
                <w:rFonts w:ascii="Times New Roman" w:eastAsia="Times New Roman" w:hAnsi="Times New Roman" w:cs="Times New Roman"/>
                <w:sz w:val="24"/>
                <w:szCs w:val="24"/>
                <w:lang w:eastAsia="ru-RU"/>
              </w:rPr>
              <w:t xml:space="preserve"> рабочих дней </w:t>
            </w:r>
            <w:r w:rsidRPr="00725680">
              <w:rPr>
                <w:rFonts w:ascii="Times New Roman" w:eastAsia="Times New Roman" w:hAnsi="Times New Roman" w:cs="Times New Roman"/>
                <w:sz w:val="24"/>
                <w:szCs w:val="24"/>
                <w:lang w:eastAsia="ru-RU"/>
              </w:rPr>
              <w:t>со дня</w:t>
            </w:r>
            <w:r w:rsidR="004D3C0A" w:rsidRPr="00725680">
              <w:rPr>
                <w:rFonts w:ascii="Times New Roman" w:eastAsia="Times New Roman" w:hAnsi="Times New Roman" w:cs="Times New Roman"/>
                <w:sz w:val="24"/>
                <w:szCs w:val="24"/>
                <w:lang w:eastAsia="ru-RU"/>
              </w:rPr>
              <w:t xml:space="preserve"> направления письменного уведомления.</w:t>
            </w:r>
          </w:p>
          <w:p w:rsidR="004D3C0A" w:rsidRPr="00725680" w:rsidRDefault="004D3C0A" w:rsidP="008147CC">
            <w:pPr>
              <w:tabs>
                <w:tab w:val="left" w:pos="0"/>
                <w:tab w:val="left" w:pos="459"/>
              </w:tabs>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4D3C0A" w:rsidRPr="00725680" w:rsidRDefault="00D43845" w:rsidP="008147CC">
            <w:pPr>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6</w:t>
            </w:r>
            <w:r w:rsidR="004D3C0A" w:rsidRPr="00725680">
              <w:rPr>
                <w:rFonts w:ascii="Times New Roman" w:eastAsia="Times New Roman" w:hAnsi="Times New Roman" w:cs="Times New Roman"/>
                <w:sz w:val="24"/>
                <w:szCs w:val="24"/>
                <w:lang w:eastAsia="ru-RU"/>
              </w:rPr>
              <w:t>.4</w:t>
            </w:r>
            <w:r w:rsidR="005370A6" w:rsidRPr="00725680">
              <w:rPr>
                <w:rFonts w:ascii="Times New Roman" w:eastAsia="Times New Roman" w:hAnsi="Times New Roman" w:cs="Times New Roman"/>
                <w:sz w:val="24"/>
                <w:szCs w:val="24"/>
                <w:lang w:eastAsia="ru-RU"/>
              </w:rPr>
              <w:t>.</w:t>
            </w:r>
            <w:r w:rsidR="004D3C0A" w:rsidRPr="00725680">
              <w:rPr>
                <w:rFonts w:ascii="Times New Roman" w:eastAsia="Times New Roman" w:hAnsi="Times New Roman" w:cs="Times New Roman"/>
                <w:sz w:val="24"/>
                <w:szCs w:val="24"/>
                <w:lang w:eastAsia="ru-RU"/>
              </w:rPr>
              <w:t xml:space="preserve"> В случае нарушения одной Стороной обязательств воздерживаться от запрещенных в пункте </w:t>
            </w:r>
            <w:r w:rsidRPr="00725680">
              <w:rPr>
                <w:rFonts w:ascii="Times New Roman" w:eastAsia="Times New Roman" w:hAnsi="Times New Roman" w:cs="Times New Roman"/>
                <w:sz w:val="24"/>
                <w:szCs w:val="24"/>
                <w:lang w:eastAsia="ru-RU"/>
              </w:rPr>
              <w:t>6</w:t>
            </w:r>
            <w:r w:rsidR="004D3C0A" w:rsidRPr="00725680">
              <w:rPr>
                <w:rFonts w:ascii="Times New Roman" w:eastAsia="Times New Roman" w:hAnsi="Times New Roman" w:cs="Times New Roman"/>
                <w:sz w:val="24"/>
                <w:szCs w:val="24"/>
                <w:lang w:eastAsia="ru-RU"/>
              </w:rPr>
              <w:t xml:space="preserve">.2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w:t>
            </w:r>
            <w:r w:rsidR="004D3C0A" w:rsidRPr="00725680">
              <w:rPr>
                <w:rFonts w:ascii="Times New Roman" w:eastAsia="Times New Roman" w:hAnsi="Times New Roman" w:cs="Times New Roman"/>
                <w:sz w:val="24"/>
                <w:szCs w:val="24"/>
                <w:lang w:eastAsia="ru-RU"/>
              </w:rPr>
              <w:lastRenderedPageBreak/>
              <w:t>расторгнуть Договор в одностороннем порядке в соответствии с пп.</w:t>
            </w:r>
            <w:r w:rsidR="00164870" w:rsidRPr="00725680">
              <w:rPr>
                <w:rFonts w:ascii="Times New Roman" w:eastAsia="Times New Roman" w:hAnsi="Times New Roman" w:cs="Times New Roman"/>
                <w:sz w:val="24"/>
                <w:szCs w:val="24"/>
                <w:lang w:eastAsia="ru-RU"/>
              </w:rPr>
              <w:t xml:space="preserve"> </w:t>
            </w:r>
            <w:r w:rsidR="004D3C0A" w:rsidRPr="00725680">
              <w:rPr>
                <w:rFonts w:ascii="Times New Roman" w:eastAsia="Times New Roman" w:hAnsi="Times New Roman" w:cs="Times New Roman"/>
                <w:sz w:val="24"/>
                <w:szCs w:val="24"/>
                <w:lang w:eastAsia="ru-RU"/>
              </w:rPr>
              <w:t xml:space="preserve">1) пункта </w:t>
            </w:r>
            <w:r w:rsidR="00164870" w:rsidRPr="00725680">
              <w:rPr>
                <w:rFonts w:ascii="Times New Roman" w:eastAsia="Times New Roman" w:hAnsi="Times New Roman" w:cs="Times New Roman"/>
                <w:sz w:val="24"/>
                <w:szCs w:val="24"/>
                <w:lang w:eastAsia="ru-RU"/>
              </w:rPr>
              <w:t>10</w:t>
            </w:r>
            <w:r w:rsidR="004D3C0A" w:rsidRPr="00725680">
              <w:rPr>
                <w:rFonts w:ascii="Times New Roman" w:eastAsia="Times New Roman" w:hAnsi="Times New Roman" w:cs="Times New Roman"/>
                <w:sz w:val="24"/>
                <w:szCs w:val="24"/>
                <w:lang w:eastAsia="ru-RU"/>
              </w:rPr>
              <w:t xml:space="preserve">.2, пунктом </w:t>
            </w:r>
            <w:r w:rsidR="00164870" w:rsidRPr="00725680">
              <w:rPr>
                <w:rFonts w:ascii="Times New Roman" w:eastAsia="Times New Roman" w:hAnsi="Times New Roman" w:cs="Times New Roman"/>
                <w:sz w:val="24"/>
                <w:szCs w:val="24"/>
                <w:lang w:eastAsia="ru-RU"/>
              </w:rPr>
              <w:t>10</w:t>
            </w:r>
            <w:r w:rsidR="004D3C0A" w:rsidRPr="00725680">
              <w:rPr>
                <w:rFonts w:ascii="Times New Roman" w:eastAsia="Times New Roman" w:hAnsi="Times New Roman" w:cs="Times New Roman"/>
                <w:sz w:val="24"/>
                <w:szCs w:val="24"/>
                <w:lang w:eastAsia="ru-RU"/>
              </w:rPr>
              <w:t xml:space="preserve">.3 раздела </w:t>
            </w:r>
            <w:r w:rsidRPr="00725680">
              <w:rPr>
                <w:rFonts w:ascii="Times New Roman" w:eastAsia="Times New Roman" w:hAnsi="Times New Roman" w:cs="Times New Roman"/>
                <w:sz w:val="24"/>
                <w:szCs w:val="24"/>
                <w:lang w:eastAsia="ru-RU"/>
              </w:rPr>
              <w:t xml:space="preserve">10 </w:t>
            </w:r>
            <w:r w:rsidR="004D3C0A" w:rsidRPr="00725680">
              <w:rPr>
                <w:rFonts w:ascii="Times New Roman" w:eastAsia="Times New Roman" w:hAnsi="Times New Roman" w:cs="Times New Roman"/>
                <w:sz w:val="24"/>
                <w:szCs w:val="24"/>
                <w:lang w:eastAsia="ru-RU"/>
              </w:rPr>
              <w:t xml:space="preserve">настоящего Договора. </w:t>
            </w:r>
          </w:p>
          <w:p w:rsidR="00D34E19" w:rsidRPr="00725680" w:rsidRDefault="00D34E19" w:rsidP="008147CC">
            <w:pPr>
              <w:tabs>
                <w:tab w:val="left" w:pos="459"/>
              </w:tabs>
              <w:contextualSpacing/>
              <w:jc w:val="both"/>
              <w:rPr>
                <w:rFonts w:ascii="Times New Roman" w:eastAsia="Times New Roman" w:hAnsi="Times New Roman" w:cs="Times New Roman"/>
                <w:b/>
                <w:sz w:val="24"/>
                <w:szCs w:val="24"/>
                <w:lang w:eastAsia="ru-RU"/>
              </w:rPr>
            </w:pPr>
          </w:p>
          <w:p w:rsidR="00385C73" w:rsidRPr="00725680" w:rsidRDefault="00385C73" w:rsidP="008147CC">
            <w:pPr>
              <w:tabs>
                <w:tab w:val="left" w:pos="459"/>
              </w:tabs>
              <w:contextualSpacing/>
              <w:jc w:val="both"/>
              <w:rPr>
                <w:rFonts w:ascii="Times New Roman" w:eastAsia="Times New Roman" w:hAnsi="Times New Roman" w:cs="Times New Roman"/>
                <w:b/>
                <w:sz w:val="24"/>
                <w:szCs w:val="24"/>
                <w:lang w:eastAsia="ru-RU"/>
              </w:rPr>
            </w:pPr>
          </w:p>
          <w:p w:rsidR="00385C73" w:rsidRPr="00725680" w:rsidRDefault="00385C73" w:rsidP="008147CC">
            <w:pPr>
              <w:tabs>
                <w:tab w:val="left" w:pos="459"/>
              </w:tabs>
              <w:contextualSpacing/>
              <w:jc w:val="both"/>
              <w:rPr>
                <w:rFonts w:ascii="Times New Roman" w:eastAsia="Times New Roman" w:hAnsi="Times New Roman" w:cs="Times New Roman"/>
                <w:b/>
                <w:sz w:val="10"/>
                <w:szCs w:val="24"/>
                <w:lang w:eastAsia="ru-RU"/>
              </w:rPr>
            </w:pPr>
          </w:p>
          <w:p w:rsidR="00385C73" w:rsidRPr="00725680" w:rsidRDefault="00385C73" w:rsidP="008147CC">
            <w:pPr>
              <w:tabs>
                <w:tab w:val="left" w:pos="459"/>
              </w:tabs>
              <w:contextualSpacing/>
              <w:jc w:val="both"/>
              <w:rPr>
                <w:rFonts w:ascii="Times New Roman" w:eastAsia="Times New Roman" w:hAnsi="Times New Roman" w:cs="Times New Roman"/>
                <w:b/>
                <w:sz w:val="16"/>
                <w:szCs w:val="24"/>
                <w:lang w:eastAsia="ru-RU"/>
              </w:rPr>
            </w:pPr>
          </w:p>
          <w:p w:rsidR="004D3C0A" w:rsidRPr="00725680" w:rsidRDefault="00FF141A" w:rsidP="008147CC">
            <w:pPr>
              <w:pStyle w:val="aa"/>
              <w:tabs>
                <w:tab w:val="left" w:pos="318"/>
              </w:tabs>
              <w:ind w:left="0"/>
              <w:jc w:val="center"/>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val="kk-KZ" w:eastAsia="ru-RU"/>
              </w:rPr>
              <w:t>7</w:t>
            </w:r>
            <w:r w:rsidR="005370A6" w:rsidRPr="00725680">
              <w:rPr>
                <w:rFonts w:ascii="Times New Roman" w:eastAsia="Times New Roman" w:hAnsi="Times New Roman" w:cs="Times New Roman"/>
                <w:b/>
                <w:sz w:val="24"/>
                <w:szCs w:val="24"/>
                <w:lang w:val="kk-KZ" w:eastAsia="ru-RU"/>
              </w:rPr>
              <w:t>.</w:t>
            </w:r>
            <w:r w:rsidRPr="00725680">
              <w:rPr>
                <w:rFonts w:ascii="Times New Roman" w:eastAsia="Times New Roman" w:hAnsi="Times New Roman" w:cs="Times New Roman"/>
                <w:b/>
                <w:sz w:val="24"/>
                <w:szCs w:val="24"/>
                <w:lang w:val="kk-KZ" w:eastAsia="ru-RU"/>
              </w:rPr>
              <w:t xml:space="preserve"> </w:t>
            </w:r>
            <w:r w:rsidR="004D3C0A" w:rsidRPr="00725680">
              <w:rPr>
                <w:rFonts w:ascii="Times New Roman" w:eastAsia="Times New Roman" w:hAnsi="Times New Roman" w:cs="Times New Roman"/>
                <w:b/>
                <w:sz w:val="24"/>
                <w:szCs w:val="24"/>
                <w:lang w:eastAsia="ru-RU"/>
              </w:rPr>
              <w:t>Ответственность Сторон</w:t>
            </w:r>
          </w:p>
          <w:p w:rsidR="004D3C0A" w:rsidRPr="00725680" w:rsidRDefault="004D3C0A" w:rsidP="008147CC">
            <w:pPr>
              <w:tabs>
                <w:tab w:val="left" w:pos="0"/>
              </w:tabs>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w:t>
            </w:r>
            <w:r w:rsidR="00D43845" w:rsidRPr="00725680">
              <w:rPr>
                <w:rFonts w:ascii="Times New Roman" w:eastAsia="Times New Roman" w:hAnsi="Times New Roman" w:cs="Times New Roman"/>
                <w:sz w:val="24"/>
                <w:szCs w:val="24"/>
                <w:lang w:eastAsia="ru-RU"/>
              </w:rPr>
              <w:t>РК</w:t>
            </w:r>
            <w:r w:rsidRPr="00725680">
              <w:rPr>
                <w:rFonts w:ascii="Times New Roman" w:eastAsia="Times New Roman" w:hAnsi="Times New Roman" w:cs="Times New Roman"/>
                <w:sz w:val="24"/>
                <w:szCs w:val="24"/>
                <w:lang w:eastAsia="ru-RU"/>
              </w:rPr>
              <w:t>.</w:t>
            </w:r>
          </w:p>
          <w:p w:rsidR="004D3C0A" w:rsidRPr="00725680" w:rsidRDefault="004D3C0A" w:rsidP="008147CC">
            <w:pPr>
              <w:tabs>
                <w:tab w:val="left" w:pos="0"/>
              </w:tabs>
              <w:jc w:val="both"/>
              <w:rPr>
                <w:rFonts w:ascii="Times New Roman" w:eastAsia="Times New Roman" w:hAnsi="Times New Roman" w:cs="Times New Roman"/>
                <w:sz w:val="24"/>
                <w:szCs w:val="24"/>
                <w:lang w:eastAsia="ru-RU"/>
              </w:rPr>
            </w:pPr>
          </w:p>
          <w:p w:rsidR="00561C0E" w:rsidRPr="00725680" w:rsidRDefault="00561C0E" w:rsidP="005C40FD">
            <w:pPr>
              <w:pStyle w:val="af3"/>
              <w:jc w:val="center"/>
              <w:rPr>
                <w:rFonts w:ascii="Times New Roman" w:hAnsi="Times New Roman" w:cs="Times New Roman"/>
                <w:b/>
                <w:sz w:val="24"/>
                <w:szCs w:val="24"/>
              </w:rPr>
            </w:pPr>
            <w:r w:rsidRPr="00725680">
              <w:rPr>
                <w:rFonts w:ascii="Times New Roman" w:hAnsi="Times New Roman" w:cs="Times New Roman"/>
                <w:b/>
                <w:sz w:val="24"/>
                <w:szCs w:val="24"/>
              </w:rPr>
              <w:t>8</w:t>
            </w:r>
            <w:r w:rsidR="005370A6" w:rsidRPr="00725680">
              <w:rPr>
                <w:rFonts w:ascii="Times New Roman" w:hAnsi="Times New Roman" w:cs="Times New Roman"/>
                <w:b/>
                <w:sz w:val="24"/>
                <w:szCs w:val="24"/>
              </w:rPr>
              <w:t>.</w:t>
            </w:r>
            <w:r w:rsidRPr="00725680">
              <w:rPr>
                <w:rFonts w:ascii="Times New Roman" w:hAnsi="Times New Roman" w:cs="Times New Roman"/>
                <w:b/>
                <w:sz w:val="24"/>
                <w:szCs w:val="24"/>
              </w:rPr>
              <w:t xml:space="preserve"> Конфиденциальность</w:t>
            </w:r>
          </w:p>
          <w:p w:rsidR="00561C0E" w:rsidRPr="00725680" w:rsidRDefault="00561C0E" w:rsidP="005C40FD">
            <w:pPr>
              <w:pStyle w:val="af3"/>
              <w:jc w:val="both"/>
              <w:rPr>
                <w:rFonts w:ascii="Times New Roman" w:hAnsi="Times New Roman" w:cs="Times New Roman"/>
                <w:sz w:val="24"/>
                <w:szCs w:val="24"/>
              </w:rPr>
            </w:pPr>
            <w:r w:rsidRPr="00725680">
              <w:rPr>
                <w:rFonts w:ascii="Times New Roman" w:hAnsi="Times New Roman" w:cs="Times New Roman"/>
                <w:sz w:val="24"/>
                <w:szCs w:val="24"/>
              </w:rPr>
              <w:t>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w:t>
            </w:r>
            <w:r w:rsidR="00D13E31" w:rsidRPr="00725680">
              <w:rPr>
                <w:rFonts w:ascii="Times New Roman" w:hAnsi="Times New Roman" w:cs="Times New Roman"/>
                <w:sz w:val="24"/>
                <w:szCs w:val="24"/>
              </w:rPr>
              <w:t xml:space="preserve"> действия Договора и в течение </w:t>
            </w:r>
            <w:r w:rsidR="00D13E31" w:rsidRPr="00725680">
              <w:rPr>
                <w:rFonts w:ascii="Times New Roman" w:hAnsi="Times New Roman" w:cs="Times New Roman"/>
                <w:sz w:val="24"/>
                <w:szCs w:val="24"/>
                <w:lang w:val="kk-KZ"/>
              </w:rPr>
              <w:t>6</w:t>
            </w:r>
            <w:r w:rsidRPr="00725680">
              <w:rPr>
                <w:rFonts w:ascii="Times New Roman" w:hAnsi="Times New Roman" w:cs="Times New Roman"/>
                <w:sz w:val="24"/>
                <w:szCs w:val="24"/>
              </w:rPr>
              <w:t xml:space="preserve"> (</w:t>
            </w:r>
            <w:r w:rsidR="00D13E31" w:rsidRPr="00725680">
              <w:rPr>
                <w:rFonts w:ascii="Times New Roman" w:hAnsi="Times New Roman" w:cs="Times New Roman"/>
                <w:sz w:val="24"/>
                <w:szCs w:val="24"/>
                <w:lang w:val="kk-KZ"/>
              </w:rPr>
              <w:t>шести</w:t>
            </w:r>
            <w:r w:rsidRPr="00725680">
              <w:rPr>
                <w:rFonts w:ascii="Times New Roman" w:hAnsi="Times New Roman" w:cs="Times New Roman"/>
                <w:sz w:val="24"/>
                <w:szCs w:val="24"/>
              </w:rPr>
              <w:t>) лет после его окончания, при этом Стороны не обязаны соблюдать конфиденциальность информации, которая:</w:t>
            </w:r>
          </w:p>
          <w:p w:rsidR="00561C0E" w:rsidRPr="00725680" w:rsidRDefault="00B46AB0" w:rsidP="005C40FD">
            <w:pPr>
              <w:pStyle w:val="af3"/>
              <w:tabs>
                <w:tab w:val="left" w:pos="459"/>
              </w:tabs>
              <w:jc w:val="both"/>
              <w:rPr>
                <w:rFonts w:ascii="Times New Roman" w:hAnsi="Times New Roman" w:cs="Times New Roman"/>
                <w:sz w:val="24"/>
                <w:szCs w:val="24"/>
              </w:rPr>
            </w:pPr>
            <w:r w:rsidRPr="00725680">
              <w:rPr>
                <w:rFonts w:ascii="Times New Roman" w:hAnsi="Times New Roman" w:cs="Times New Roman"/>
                <w:sz w:val="24"/>
                <w:szCs w:val="24"/>
                <w:lang w:val="kk-KZ"/>
              </w:rPr>
              <w:t xml:space="preserve">1) </w:t>
            </w:r>
            <w:r w:rsidR="00561C0E" w:rsidRPr="00725680">
              <w:rPr>
                <w:rFonts w:ascii="Times New Roman" w:hAnsi="Times New Roman" w:cs="Times New Roman"/>
                <w:sz w:val="24"/>
                <w:szCs w:val="24"/>
              </w:rPr>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561C0E" w:rsidRPr="00725680" w:rsidRDefault="00B46AB0" w:rsidP="005C40FD">
            <w:pPr>
              <w:pStyle w:val="af3"/>
              <w:tabs>
                <w:tab w:val="left" w:pos="459"/>
              </w:tabs>
              <w:jc w:val="both"/>
              <w:rPr>
                <w:rFonts w:ascii="Times New Roman" w:hAnsi="Times New Roman" w:cs="Times New Roman"/>
                <w:sz w:val="24"/>
                <w:szCs w:val="24"/>
              </w:rPr>
            </w:pPr>
            <w:r w:rsidRPr="00725680">
              <w:rPr>
                <w:rFonts w:ascii="Times New Roman" w:hAnsi="Times New Roman" w:cs="Times New Roman"/>
                <w:sz w:val="24"/>
                <w:szCs w:val="24"/>
                <w:lang w:val="kk-KZ"/>
              </w:rPr>
              <w:t xml:space="preserve">2) </w:t>
            </w:r>
            <w:r w:rsidR="00561C0E" w:rsidRPr="00725680">
              <w:rPr>
                <w:rFonts w:ascii="Times New Roman" w:hAnsi="Times New Roman" w:cs="Times New Roman"/>
                <w:sz w:val="24"/>
                <w:szCs w:val="24"/>
              </w:rPr>
              <w:t>является или становится известной получающей стороне не от какой-либо из Сторон настоящего Договора, и источник такой информации не несет обязательств перед какими-либо из Сторон настоящего Договора по обеспечению конфиденциальности такой информации;</w:t>
            </w:r>
          </w:p>
          <w:p w:rsidR="00561C0E" w:rsidRPr="00725680" w:rsidRDefault="00B46AB0" w:rsidP="005C40FD">
            <w:pPr>
              <w:pStyle w:val="af3"/>
              <w:tabs>
                <w:tab w:val="left" w:pos="459"/>
              </w:tabs>
              <w:jc w:val="both"/>
              <w:rPr>
                <w:rFonts w:ascii="Times New Roman" w:hAnsi="Times New Roman" w:cs="Times New Roman"/>
                <w:sz w:val="24"/>
                <w:szCs w:val="24"/>
              </w:rPr>
            </w:pPr>
            <w:r w:rsidRPr="00725680">
              <w:rPr>
                <w:rFonts w:ascii="Times New Roman" w:hAnsi="Times New Roman" w:cs="Times New Roman"/>
                <w:sz w:val="24"/>
                <w:szCs w:val="24"/>
                <w:lang w:val="kk-KZ"/>
              </w:rPr>
              <w:t xml:space="preserve">3) </w:t>
            </w:r>
            <w:r w:rsidR="00561C0E" w:rsidRPr="00725680">
              <w:rPr>
                <w:rFonts w:ascii="Times New Roman" w:hAnsi="Times New Roman" w:cs="Times New Roman"/>
                <w:sz w:val="24"/>
                <w:szCs w:val="24"/>
              </w:rPr>
              <w:t>должна быть раскрыта распоряжением судебного и правоохранительного органа, а также иного уполномоченного органа в соответствии с законодательством РК;</w:t>
            </w:r>
          </w:p>
          <w:p w:rsidR="00561C0E" w:rsidRPr="00725680" w:rsidRDefault="00B46AB0" w:rsidP="005C40FD">
            <w:pPr>
              <w:pStyle w:val="af3"/>
              <w:tabs>
                <w:tab w:val="left" w:pos="346"/>
              </w:tabs>
              <w:jc w:val="both"/>
              <w:rPr>
                <w:rFonts w:ascii="Times New Roman" w:hAnsi="Times New Roman" w:cs="Times New Roman"/>
                <w:sz w:val="24"/>
                <w:szCs w:val="24"/>
              </w:rPr>
            </w:pPr>
            <w:r w:rsidRPr="00725680">
              <w:rPr>
                <w:rFonts w:ascii="Times New Roman" w:hAnsi="Times New Roman" w:cs="Times New Roman"/>
                <w:sz w:val="24"/>
                <w:szCs w:val="24"/>
                <w:lang w:val="kk-KZ"/>
              </w:rPr>
              <w:t xml:space="preserve">4) </w:t>
            </w:r>
            <w:r w:rsidR="00561C0E" w:rsidRPr="00725680">
              <w:rPr>
                <w:rFonts w:ascii="Times New Roman" w:hAnsi="Times New Roman" w:cs="Times New Roman"/>
                <w:sz w:val="24"/>
                <w:szCs w:val="24"/>
              </w:rPr>
              <w:t>раскрывается профессиональным консультантам и (или) финансовым учреждениям на конфиденциальной основе;</w:t>
            </w:r>
          </w:p>
          <w:p w:rsidR="00561C0E" w:rsidRPr="00725680" w:rsidRDefault="00B46AB0" w:rsidP="005C40FD">
            <w:pPr>
              <w:pStyle w:val="af3"/>
              <w:tabs>
                <w:tab w:val="left" w:pos="459"/>
              </w:tabs>
              <w:jc w:val="both"/>
              <w:rPr>
                <w:rFonts w:ascii="Times New Roman" w:hAnsi="Times New Roman" w:cs="Times New Roman"/>
                <w:sz w:val="24"/>
                <w:szCs w:val="24"/>
              </w:rPr>
            </w:pPr>
            <w:r w:rsidRPr="00725680">
              <w:rPr>
                <w:rFonts w:ascii="Times New Roman" w:hAnsi="Times New Roman" w:cs="Times New Roman"/>
                <w:sz w:val="24"/>
                <w:szCs w:val="24"/>
                <w:lang w:val="kk-KZ"/>
              </w:rPr>
              <w:t xml:space="preserve">5) </w:t>
            </w:r>
            <w:r w:rsidR="00561C0E" w:rsidRPr="00725680">
              <w:rPr>
                <w:rFonts w:ascii="Times New Roman" w:hAnsi="Times New Roman" w:cs="Times New Roman"/>
                <w:sz w:val="24"/>
                <w:szCs w:val="24"/>
              </w:rPr>
              <w:t>или раскрытие которой было предварительно согласовано Сторонами.</w:t>
            </w:r>
          </w:p>
          <w:p w:rsidR="00D43845" w:rsidRPr="00725680" w:rsidRDefault="00D43845" w:rsidP="008147CC">
            <w:pPr>
              <w:tabs>
                <w:tab w:val="left" w:pos="0"/>
              </w:tabs>
              <w:jc w:val="both"/>
              <w:rPr>
                <w:rFonts w:ascii="Times New Roman" w:eastAsia="Times New Roman" w:hAnsi="Times New Roman" w:cs="Times New Roman"/>
                <w:sz w:val="24"/>
                <w:szCs w:val="24"/>
                <w:lang w:eastAsia="ru-RU"/>
              </w:rPr>
            </w:pPr>
          </w:p>
          <w:p w:rsidR="005C40FD" w:rsidRPr="00725680" w:rsidRDefault="005C40FD" w:rsidP="008147CC">
            <w:pPr>
              <w:tabs>
                <w:tab w:val="left" w:pos="0"/>
              </w:tabs>
              <w:jc w:val="both"/>
              <w:rPr>
                <w:rFonts w:ascii="Times New Roman" w:eastAsia="Times New Roman" w:hAnsi="Times New Roman" w:cs="Times New Roman"/>
                <w:sz w:val="24"/>
                <w:szCs w:val="24"/>
                <w:lang w:eastAsia="ru-RU"/>
              </w:rPr>
            </w:pPr>
          </w:p>
          <w:p w:rsidR="008D0F02" w:rsidRPr="00725680" w:rsidRDefault="004D3C0A" w:rsidP="008147CC">
            <w:pPr>
              <w:pStyle w:val="aa"/>
              <w:numPr>
                <w:ilvl w:val="0"/>
                <w:numId w:val="38"/>
              </w:numPr>
              <w:tabs>
                <w:tab w:val="left" w:pos="250"/>
              </w:tabs>
              <w:ind w:left="62" w:hanging="62"/>
              <w:jc w:val="center"/>
              <w:rPr>
                <w:rFonts w:ascii="Times New Roman" w:eastAsia="Times New Roman" w:hAnsi="Times New Roman" w:cs="Times New Roman"/>
                <w:b/>
                <w:bCs/>
                <w:sz w:val="24"/>
                <w:szCs w:val="24"/>
                <w:lang w:eastAsia="ru-RU"/>
              </w:rPr>
            </w:pPr>
            <w:r w:rsidRPr="00725680">
              <w:rPr>
                <w:rFonts w:ascii="Times New Roman" w:eastAsia="Times New Roman" w:hAnsi="Times New Roman" w:cs="Times New Roman"/>
                <w:b/>
                <w:bCs/>
                <w:sz w:val="24"/>
                <w:szCs w:val="24"/>
                <w:lang w:eastAsia="ru-RU"/>
              </w:rPr>
              <w:t xml:space="preserve">Обстоятельства непреодолимой </w:t>
            </w:r>
            <w:r w:rsidR="00F42D93" w:rsidRPr="00725680">
              <w:rPr>
                <w:rFonts w:ascii="Times New Roman" w:eastAsia="Times New Roman" w:hAnsi="Times New Roman" w:cs="Times New Roman"/>
                <w:b/>
                <w:bCs/>
                <w:sz w:val="24"/>
                <w:szCs w:val="24"/>
                <w:lang w:eastAsia="ru-RU"/>
              </w:rPr>
              <w:t>силы</w:t>
            </w:r>
          </w:p>
          <w:p w:rsidR="004D3C0A" w:rsidRPr="00725680" w:rsidRDefault="004D3C0A" w:rsidP="008147CC">
            <w:pPr>
              <w:pStyle w:val="aa"/>
              <w:tabs>
                <w:tab w:val="left" w:pos="250"/>
              </w:tabs>
              <w:ind w:left="62"/>
              <w:jc w:val="center"/>
              <w:rPr>
                <w:rFonts w:ascii="Times New Roman" w:eastAsia="Times New Roman" w:hAnsi="Times New Roman" w:cs="Times New Roman"/>
                <w:b/>
                <w:bCs/>
                <w:sz w:val="24"/>
                <w:szCs w:val="24"/>
                <w:lang w:eastAsia="ru-RU"/>
              </w:rPr>
            </w:pPr>
            <w:r w:rsidRPr="00725680">
              <w:rPr>
                <w:rFonts w:ascii="Times New Roman" w:eastAsia="Times New Roman" w:hAnsi="Times New Roman" w:cs="Times New Roman"/>
                <w:b/>
                <w:bCs/>
                <w:sz w:val="24"/>
                <w:szCs w:val="24"/>
                <w:lang w:eastAsia="ru-RU"/>
              </w:rPr>
              <w:t>(Форс-мажор)</w:t>
            </w:r>
          </w:p>
          <w:p w:rsidR="004D3C0A" w:rsidRPr="00725680" w:rsidRDefault="00561C0E" w:rsidP="008147CC">
            <w:pPr>
              <w:tabs>
                <w:tab w:val="left" w:pos="0"/>
                <w:tab w:val="left" w:pos="459"/>
              </w:tabs>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9</w:t>
            </w:r>
            <w:r w:rsidR="004D3C0A" w:rsidRPr="00725680">
              <w:rPr>
                <w:rFonts w:ascii="Times New Roman" w:eastAsia="Times New Roman" w:hAnsi="Times New Roman" w:cs="Times New Roman"/>
                <w:sz w:val="24"/>
                <w:szCs w:val="24"/>
                <w:lang w:eastAsia="ru-RU"/>
              </w:rPr>
              <w:t>.1</w:t>
            </w:r>
            <w:r w:rsidR="005370A6" w:rsidRPr="00725680">
              <w:rPr>
                <w:rFonts w:ascii="Times New Roman" w:eastAsia="Times New Roman" w:hAnsi="Times New Roman" w:cs="Times New Roman"/>
                <w:sz w:val="24"/>
                <w:szCs w:val="24"/>
                <w:lang w:eastAsia="ru-RU"/>
              </w:rPr>
              <w:t>.</w:t>
            </w:r>
            <w:r w:rsidR="004D3C0A" w:rsidRPr="00725680">
              <w:rPr>
                <w:rFonts w:ascii="Times New Roman" w:eastAsia="Times New Roman" w:hAnsi="Times New Roman" w:cs="Times New Roman"/>
                <w:sz w:val="24"/>
                <w:szCs w:val="24"/>
                <w:lang w:eastAsia="ru-RU"/>
              </w:rPr>
              <w:t xml:space="preserve"> Стороны освобождаются от ответственности за частичное или полное невыполнение своих обязательств по Договору в случае, если </w:t>
            </w:r>
            <w:r w:rsidR="004D3C0A" w:rsidRPr="00725680">
              <w:rPr>
                <w:rFonts w:ascii="Times New Roman" w:eastAsia="Times New Roman" w:hAnsi="Times New Roman" w:cs="Times New Roman"/>
                <w:sz w:val="24"/>
                <w:szCs w:val="24"/>
                <w:lang w:eastAsia="ru-RU"/>
              </w:rPr>
              <w:lastRenderedPageBreak/>
              <w:t>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изделий медицинского назначения и медицинской техники,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rsidR="004D3C0A" w:rsidRPr="00725680" w:rsidRDefault="00561C0E" w:rsidP="008147CC">
            <w:pPr>
              <w:tabs>
                <w:tab w:val="left" w:pos="0"/>
              </w:tabs>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9</w:t>
            </w:r>
            <w:r w:rsidR="004D3C0A" w:rsidRPr="00725680">
              <w:rPr>
                <w:rFonts w:ascii="Times New Roman" w:eastAsia="Times New Roman" w:hAnsi="Times New Roman" w:cs="Times New Roman"/>
                <w:sz w:val="24"/>
                <w:szCs w:val="24"/>
                <w:lang w:eastAsia="ru-RU"/>
              </w:rPr>
              <w:t>.2</w:t>
            </w:r>
            <w:r w:rsidR="005370A6" w:rsidRPr="00725680">
              <w:rPr>
                <w:rFonts w:ascii="Times New Roman" w:eastAsia="Times New Roman" w:hAnsi="Times New Roman" w:cs="Times New Roman"/>
                <w:sz w:val="24"/>
                <w:szCs w:val="24"/>
                <w:lang w:eastAsia="ru-RU"/>
              </w:rPr>
              <w:t>.</w:t>
            </w:r>
            <w:r w:rsidR="004D3C0A" w:rsidRPr="00725680">
              <w:rPr>
                <w:rFonts w:ascii="Times New Roman" w:eastAsia="Times New Roman" w:hAnsi="Times New Roman" w:cs="Times New Roman"/>
                <w:sz w:val="24"/>
                <w:szCs w:val="24"/>
                <w:lang w:eastAsia="ru-RU"/>
              </w:rPr>
              <w:t xml:space="preserve">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rsidR="004D3C0A" w:rsidRPr="00725680" w:rsidRDefault="004D3C0A" w:rsidP="008147CC">
            <w:pPr>
              <w:tabs>
                <w:tab w:val="left" w:pos="0"/>
                <w:tab w:val="left" w:pos="459"/>
              </w:tabs>
              <w:contextualSpacing/>
              <w:jc w:val="both"/>
              <w:rPr>
                <w:rFonts w:ascii="Times New Roman" w:eastAsia="Times New Roman" w:hAnsi="Times New Roman" w:cs="Times New Roman"/>
                <w:sz w:val="20"/>
                <w:szCs w:val="24"/>
                <w:lang w:eastAsia="ru-RU"/>
              </w:rPr>
            </w:pPr>
          </w:p>
          <w:p w:rsidR="004D3C0A" w:rsidRPr="00725680" w:rsidRDefault="0032705B" w:rsidP="008147CC">
            <w:pPr>
              <w:pStyle w:val="aa"/>
              <w:tabs>
                <w:tab w:val="left" w:pos="318"/>
              </w:tabs>
              <w:ind w:left="0"/>
              <w:jc w:val="center"/>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val="kk-KZ" w:eastAsia="ru-RU"/>
              </w:rPr>
              <w:t>10</w:t>
            </w:r>
            <w:r w:rsidR="005370A6" w:rsidRPr="00725680">
              <w:rPr>
                <w:rFonts w:ascii="Times New Roman" w:eastAsia="Times New Roman" w:hAnsi="Times New Roman" w:cs="Times New Roman"/>
                <w:b/>
                <w:sz w:val="24"/>
                <w:szCs w:val="24"/>
                <w:lang w:val="kk-KZ" w:eastAsia="ru-RU"/>
              </w:rPr>
              <w:t>.</w:t>
            </w:r>
            <w:r w:rsidRPr="00725680">
              <w:rPr>
                <w:rFonts w:ascii="Times New Roman" w:eastAsia="Times New Roman" w:hAnsi="Times New Roman" w:cs="Times New Roman"/>
                <w:b/>
                <w:sz w:val="24"/>
                <w:szCs w:val="24"/>
                <w:lang w:val="kk-KZ" w:eastAsia="ru-RU"/>
              </w:rPr>
              <w:t xml:space="preserve"> </w:t>
            </w:r>
            <w:r w:rsidR="004D3C0A" w:rsidRPr="00725680">
              <w:rPr>
                <w:rFonts w:ascii="Times New Roman" w:eastAsia="Times New Roman" w:hAnsi="Times New Roman" w:cs="Times New Roman"/>
                <w:b/>
                <w:sz w:val="24"/>
                <w:szCs w:val="24"/>
                <w:lang w:eastAsia="ru-RU"/>
              </w:rPr>
              <w:t>Заключительные положения</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xml:space="preserve">10.1. </w:t>
            </w:r>
            <w:r w:rsidR="005352FB" w:rsidRPr="00725680">
              <w:rPr>
                <w:rFonts w:ascii="Times New Roman" w:eastAsia="Times New Roman" w:hAnsi="Times New Roman" w:cs="Times New Roman"/>
                <w:sz w:val="24"/>
                <w:szCs w:val="24"/>
                <w:lang w:eastAsia="ru-RU"/>
              </w:rPr>
              <w:t xml:space="preserve">Договор вступает в силу после его подписания Сторонами и регистрации в порядке предусмотренном внутренними документами Исполнителя. </w:t>
            </w:r>
          </w:p>
          <w:p w:rsidR="001C3116" w:rsidRPr="00725680" w:rsidRDefault="007C485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Договор действует</w:t>
            </w:r>
            <w:r w:rsidR="00442CF5" w:rsidRPr="00725680">
              <w:rPr>
                <w:rFonts w:ascii="Times New Roman" w:eastAsia="Times New Roman" w:hAnsi="Times New Roman" w:cs="Times New Roman"/>
                <w:sz w:val="24"/>
                <w:szCs w:val="24"/>
                <w:lang w:val="kk-KZ" w:eastAsia="ru-RU"/>
              </w:rPr>
              <w:t xml:space="preserve"> по </w:t>
            </w:r>
            <w:r w:rsidR="00442CF5" w:rsidRPr="00725680">
              <w:rPr>
                <w:rFonts w:ascii="Times New Roman" w:eastAsia="Times New Roman" w:hAnsi="Times New Roman" w:cs="Times New Roman"/>
                <w:sz w:val="24"/>
                <w:szCs w:val="24"/>
                <w:lang w:eastAsia="ru-RU"/>
              </w:rPr>
              <w:t>___декабря 20__года</w:t>
            </w:r>
            <w:r w:rsidR="001C3116" w:rsidRPr="00725680">
              <w:rPr>
                <w:rFonts w:ascii="Times New Roman" w:eastAsia="Times New Roman" w:hAnsi="Times New Roman" w:cs="Times New Roman"/>
                <w:sz w:val="24"/>
                <w:szCs w:val="24"/>
                <w:lang w:eastAsia="ru-RU"/>
              </w:rPr>
              <w:t>, а в рамках Заяв</w:t>
            </w:r>
            <w:r w:rsidR="00645881" w:rsidRPr="00725680">
              <w:rPr>
                <w:rFonts w:ascii="Times New Roman" w:eastAsia="Times New Roman" w:hAnsi="Times New Roman" w:cs="Times New Roman"/>
                <w:sz w:val="24"/>
                <w:szCs w:val="24"/>
                <w:lang w:eastAsia="ru-RU"/>
              </w:rPr>
              <w:t>лений</w:t>
            </w:r>
            <w:r w:rsidR="001C3116" w:rsidRPr="00725680">
              <w:rPr>
                <w:rFonts w:ascii="Times New Roman" w:eastAsia="Times New Roman" w:hAnsi="Times New Roman" w:cs="Times New Roman"/>
                <w:sz w:val="24"/>
                <w:szCs w:val="24"/>
                <w:lang w:eastAsia="ru-RU"/>
              </w:rPr>
              <w:t xml:space="preserve"> на оказание Услуг, находящихся в работе у Исполнителя – до момента полного исполнения Сторонами своих обязательств по Договору.</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10.2. Договор может быть расторгнут:</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1) в одностороннем порядке по инициативе одной из Сторон в случае неисполнения одной из Сторон обязательств по Договору в порядке, предусмотренном Договором и законодательством РК;</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2) по соглашению Сторон.</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xml:space="preserve">10.3.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10.4. Все изменения и дополнения к Договору будут иметь юридическую силу в случае, если они совершены в письменной форме.</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xml:space="preserve">10.5. Все споры и разногласия по Договору, или в связи с ним, разрешаются путем переговоров между Сторонами или в претензионном порядке. </w:t>
            </w:r>
            <w:r w:rsidRPr="00725680">
              <w:rPr>
                <w:rFonts w:ascii="Times New Roman" w:eastAsia="Times New Roman" w:hAnsi="Times New Roman" w:cs="Times New Roman"/>
                <w:sz w:val="24"/>
                <w:szCs w:val="24"/>
                <w:lang w:eastAsia="ru-RU"/>
              </w:rPr>
              <w:lastRenderedPageBreak/>
              <w:t>Срок рассмотрения претензий устанавливается в соответствии с законодательством РК.</w:t>
            </w:r>
          </w:p>
          <w:p w:rsidR="00CE1374" w:rsidRPr="00725680" w:rsidRDefault="00CE1374" w:rsidP="008147CC">
            <w:pPr>
              <w:contextualSpacing/>
              <w:jc w:val="both"/>
              <w:rPr>
                <w:rFonts w:ascii="Times New Roman" w:eastAsia="Times New Roman" w:hAnsi="Times New Roman" w:cs="Times New Roman"/>
                <w:sz w:val="24"/>
                <w:szCs w:val="24"/>
                <w:lang w:eastAsia="ru-RU"/>
              </w:rPr>
            </w:pP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10.6. Если в течение 21 (двадцати одного) календарного дня после начала таких переговоров Исполнитель и Заявитель не могут разрешить спор по Договору, любая из сторон может потребовать решения этого вопроса в судебном порядке в соответствии с законодательством РК.</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xml:space="preserve">10.7. По всем другим вопросам, не оговоренным в Договоре, Стороны руководствуются законодательством РК. </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10.8. В целях полного и своевременного исполнения взаимных обязательств по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
          <w:p w:rsidR="00C03ABD" w:rsidRPr="00725680" w:rsidRDefault="00C03ABD" w:rsidP="008147CC">
            <w:pPr>
              <w:contextualSpacing/>
              <w:jc w:val="both"/>
              <w:rPr>
                <w:rFonts w:ascii="Times New Roman" w:eastAsia="Times New Roman" w:hAnsi="Times New Roman" w:cs="Times New Roman"/>
                <w:sz w:val="8"/>
                <w:szCs w:val="8"/>
                <w:lang w:eastAsia="ru-RU"/>
              </w:rPr>
            </w:pPr>
          </w:p>
          <w:p w:rsidR="00C03ABD" w:rsidRPr="00725680" w:rsidRDefault="00C03ABD" w:rsidP="008147CC">
            <w:pPr>
              <w:contextualSpacing/>
              <w:jc w:val="both"/>
              <w:rPr>
                <w:rFonts w:ascii="Times New Roman" w:eastAsia="Times New Roman" w:hAnsi="Times New Roman" w:cs="Times New Roman"/>
                <w:sz w:val="8"/>
                <w:szCs w:val="8"/>
                <w:lang w:eastAsia="ru-RU"/>
              </w:rPr>
            </w:pPr>
          </w:p>
          <w:p w:rsidR="00C03ABD" w:rsidRPr="00725680" w:rsidRDefault="00C03ABD" w:rsidP="008147CC">
            <w:pPr>
              <w:contextualSpacing/>
              <w:jc w:val="both"/>
              <w:rPr>
                <w:rFonts w:ascii="Times New Roman" w:eastAsia="Times New Roman" w:hAnsi="Times New Roman" w:cs="Times New Roman"/>
                <w:sz w:val="8"/>
                <w:szCs w:val="8"/>
                <w:lang w:eastAsia="ru-RU"/>
              </w:rPr>
            </w:pP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xml:space="preserve">10.9. 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 </w:t>
            </w:r>
          </w:p>
          <w:p w:rsidR="00CE4E0E" w:rsidRPr="00725680" w:rsidRDefault="00CE4E0E" w:rsidP="008147CC">
            <w:pPr>
              <w:contextualSpacing/>
              <w:jc w:val="both"/>
              <w:rPr>
                <w:rFonts w:ascii="Times New Roman" w:eastAsia="Times New Roman" w:hAnsi="Times New Roman" w:cs="Times New Roman"/>
                <w:sz w:val="8"/>
                <w:szCs w:val="8"/>
                <w:lang w:eastAsia="ru-RU"/>
              </w:rPr>
            </w:pPr>
          </w:p>
          <w:p w:rsidR="00CE4E0E" w:rsidRPr="00725680" w:rsidRDefault="00CE4E0E" w:rsidP="008147CC">
            <w:pPr>
              <w:contextualSpacing/>
              <w:jc w:val="both"/>
              <w:rPr>
                <w:rFonts w:ascii="Times New Roman" w:eastAsia="Times New Roman" w:hAnsi="Times New Roman" w:cs="Times New Roman"/>
                <w:sz w:val="8"/>
                <w:szCs w:val="8"/>
                <w:lang w:eastAsia="ru-RU"/>
              </w:rPr>
            </w:pPr>
          </w:p>
          <w:p w:rsidR="00CE4E0E" w:rsidRPr="00725680" w:rsidRDefault="00CE4E0E" w:rsidP="008147CC">
            <w:pPr>
              <w:contextualSpacing/>
              <w:jc w:val="both"/>
              <w:rPr>
                <w:rFonts w:ascii="Times New Roman" w:eastAsia="Times New Roman" w:hAnsi="Times New Roman" w:cs="Times New Roman"/>
                <w:sz w:val="8"/>
                <w:szCs w:val="8"/>
                <w:lang w:eastAsia="ru-RU"/>
              </w:rPr>
            </w:pP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xml:space="preserve">10.10. Договор составлен в двух экземплярах, имеющих одинаковую юридическую силу по одному для каждой из Сторон. </w:t>
            </w:r>
          </w:p>
          <w:p w:rsidR="001C3116" w:rsidRPr="00725680" w:rsidRDefault="001C3116" w:rsidP="008147CC">
            <w:pPr>
              <w:contextualSpacing/>
              <w:jc w:val="both"/>
              <w:rPr>
                <w:rFonts w:ascii="Times New Roman" w:eastAsia="Times New Roman" w:hAnsi="Times New Roman" w:cs="Times New Roman"/>
                <w:sz w:val="24"/>
                <w:szCs w:val="24"/>
                <w:lang w:eastAsia="ru-RU"/>
              </w:rPr>
            </w:pPr>
          </w:p>
          <w:p w:rsidR="001C3116" w:rsidRPr="00725680" w:rsidRDefault="001C3116" w:rsidP="008147CC">
            <w:pPr>
              <w:contextualSpacing/>
              <w:jc w:val="center"/>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11. Юридические адреса, банковские реквизиты и подписи Сторон:</w:t>
            </w:r>
          </w:p>
          <w:p w:rsidR="001C3116" w:rsidRPr="00725680" w:rsidRDefault="001C3116" w:rsidP="008147CC">
            <w:pPr>
              <w:contextualSpacing/>
              <w:jc w:val="both"/>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Исполнитель:</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(наименование и реквизиты Исполнителя)</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Юридический адрес:</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Фактический адрес:</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БИН</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Банковские реквизиты:</w:t>
            </w:r>
          </w:p>
          <w:p w:rsidR="001C3116" w:rsidRPr="00725680" w:rsidRDefault="001C3116" w:rsidP="008147CC">
            <w:pPr>
              <w:contextualSpacing/>
              <w:jc w:val="both"/>
              <w:rPr>
                <w:rFonts w:ascii="Times New Roman" w:eastAsia="Times New Roman" w:hAnsi="Times New Roman" w:cs="Times New Roman"/>
                <w:sz w:val="24"/>
                <w:szCs w:val="24"/>
                <w:lang w:eastAsia="ru-RU"/>
              </w:rPr>
            </w:pPr>
          </w:p>
          <w:p w:rsidR="001C3116" w:rsidRPr="00725680" w:rsidRDefault="001C3116" w:rsidP="008147CC">
            <w:pPr>
              <w:contextualSpacing/>
              <w:jc w:val="both"/>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Должность уполномоченного лица</w:t>
            </w:r>
          </w:p>
          <w:p w:rsidR="001C3116" w:rsidRPr="00725680" w:rsidRDefault="001C3116" w:rsidP="008147CC">
            <w:pPr>
              <w:contextualSpacing/>
              <w:jc w:val="both"/>
              <w:rPr>
                <w:rFonts w:ascii="Times New Roman" w:eastAsia="Times New Roman" w:hAnsi="Times New Roman" w:cs="Times New Roman"/>
                <w:b/>
                <w:sz w:val="24"/>
                <w:szCs w:val="24"/>
                <w:lang w:eastAsia="ru-RU"/>
              </w:rPr>
            </w:pPr>
          </w:p>
          <w:p w:rsidR="001C3116" w:rsidRPr="00725680" w:rsidRDefault="001C3116" w:rsidP="008147CC">
            <w:pPr>
              <w:contextualSpacing/>
              <w:jc w:val="both"/>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 xml:space="preserve">__________________И. Фамилия                                                                     </w:t>
            </w:r>
          </w:p>
          <w:p w:rsidR="001C3116" w:rsidRPr="00725680" w:rsidRDefault="001C3116" w:rsidP="008147CC">
            <w:pPr>
              <w:contextualSpacing/>
              <w:jc w:val="both"/>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 xml:space="preserve">          Подпись</w:t>
            </w:r>
          </w:p>
          <w:p w:rsidR="001C3116" w:rsidRPr="00725680" w:rsidRDefault="001C3116" w:rsidP="008147CC">
            <w:pPr>
              <w:contextualSpacing/>
              <w:jc w:val="both"/>
              <w:rPr>
                <w:rFonts w:ascii="Times New Roman" w:eastAsia="Times New Roman" w:hAnsi="Times New Roman" w:cs="Times New Roman"/>
                <w:sz w:val="24"/>
                <w:szCs w:val="24"/>
                <w:lang w:eastAsia="ru-RU"/>
              </w:rPr>
            </w:pP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М.П.</w:t>
            </w:r>
          </w:p>
          <w:p w:rsidR="001C3116" w:rsidRPr="00725680" w:rsidRDefault="001C3116" w:rsidP="008147CC">
            <w:pPr>
              <w:contextualSpacing/>
              <w:jc w:val="both"/>
              <w:rPr>
                <w:rFonts w:ascii="Times New Roman" w:eastAsia="Times New Roman" w:hAnsi="Times New Roman" w:cs="Times New Roman"/>
                <w:sz w:val="24"/>
                <w:szCs w:val="24"/>
                <w:lang w:eastAsia="ru-RU"/>
              </w:rPr>
            </w:pPr>
          </w:p>
          <w:p w:rsidR="001C3116" w:rsidRPr="00725680" w:rsidRDefault="001C3116" w:rsidP="008147CC">
            <w:pPr>
              <w:contextualSpacing/>
              <w:jc w:val="both"/>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Заявитель</w:t>
            </w:r>
            <w:r w:rsidR="007226B8" w:rsidRPr="00725680">
              <w:rPr>
                <w:rFonts w:ascii="Times New Roman" w:eastAsia="Times New Roman" w:hAnsi="Times New Roman" w:cs="Times New Roman"/>
                <w:b/>
                <w:sz w:val="24"/>
                <w:szCs w:val="24"/>
                <w:lang w:val="kk-KZ" w:eastAsia="ru-RU"/>
              </w:rPr>
              <w:t>/Плательщик</w:t>
            </w:r>
            <w:r w:rsidRPr="00725680">
              <w:rPr>
                <w:rFonts w:ascii="Times New Roman" w:eastAsia="Times New Roman" w:hAnsi="Times New Roman" w:cs="Times New Roman"/>
                <w:b/>
                <w:sz w:val="24"/>
                <w:szCs w:val="24"/>
                <w:lang w:eastAsia="ru-RU"/>
              </w:rPr>
              <w:t>:</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(наименование и реквизиты Заявителя)</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Юридический адрес:</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Фактический адрес (для направления корреспонденции):</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Электронный адрес (E-mail):</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БИН</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Банковские реквизиты:</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lastRenderedPageBreak/>
              <w:t>Swift (БИК)</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Р/С:</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Телефон:</w:t>
            </w:r>
          </w:p>
          <w:p w:rsidR="001C3116" w:rsidRPr="00725680" w:rsidRDefault="001C3116" w:rsidP="008147CC">
            <w:pPr>
              <w:contextualSpacing/>
              <w:jc w:val="both"/>
              <w:rPr>
                <w:rFonts w:ascii="Times New Roman" w:eastAsia="Times New Roman" w:hAnsi="Times New Roman" w:cs="Times New Roman"/>
                <w:sz w:val="24"/>
                <w:szCs w:val="24"/>
                <w:lang w:eastAsia="ru-RU"/>
              </w:rPr>
            </w:pP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«Заявитель»</w:t>
            </w:r>
          </w:p>
          <w:p w:rsidR="001C3116" w:rsidRPr="00725680" w:rsidRDefault="001C3116" w:rsidP="008147CC">
            <w:pPr>
              <w:contextualSpacing/>
              <w:jc w:val="both"/>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 xml:space="preserve">Должность уполномоченного лица  </w:t>
            </w:r>
          </w:p>
          <w:p w:rsidR="001C3116" w:rsidRPr="00725680" w:rsidRDefault="001C3116" w:rsidP="008147CC">
            <w:pPr>
              <w:contextualSpacing/>
              <w:jc w:val="both"/>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 xml:space="preserve"> </w:t>
            </w:r>
          </w:p>
          <w:p w:rsidR="001C3116" w:rsidRPr="00725680" w:rsidRDefault="001C3116" w:rsidP="008147CC">
            <w:pPr>
              <w:contextualSpacing/>
              <w:jc w:val="both"/>
              <w:rPr>
                <w:rFonts w:ascii="Times New Roman" w:eastAsia="Times New Roman" w:hAnsi="Times New Roman" w:cs="Times New Roman"/>
                <w:b/>
                <w:sz w:val="24"/>
                <w:szCs w:val="24"/>
                <w:lang w:eastAsia="ru-RU"/>
              </w:rPr>
            </w:pPr>
            <w:r w:rsidRPr="00725680">
              <w:rPr>
                <w:rFonts w:ascii="Times New Roman" w:eastAsia="Times New Roman" w:hAnsi="Times New Roman" w:cs="Times New Roman"/>
                <w:b/>
                <w:sz w:val="24"/>
                <w:szCs w:val="24"/>
                <w:lang w:eastAsia="ru-RU"/>
              </w:rPr>
              <w:t xml:space="preserve">______________________ И. Фамилия                                                                      </w:t>
            </w:r>
          </w:p>
          <w:p w:rsidR="001C3116" w:rsidRPr="00725680" w:rsidRDefault="001C3116" w:rsidP="008147CC">
            <w:pPr>
              <w:contextualSpacing/>
              <w:jc w:val="both"/>
              <w:rPr>
                <w:rFonts w:ascii="Times New Roman" w:eastAsia="Times New Roman" w:hAnsi="Times New Roman" w:cs="Times New Roman"/>
                <w:sz w:val="24"/>
                <w:szCs w:val="24"/>
                <w:lang w:eastAsia="ru-RU"/>
              </w:rPr>
            </w:pPr>
            <w:r w:rsidRPr="00725680">
              <w:rPr>
                <w:rFonts w:ascii="Times New Roman" w:eastAsia="Times New Roman" w:hAnsi="Times New Roman" w:cs="Times New Roman"/>
                <w:sz w:val="24"/>
                <w:szCs w:val="24"/>
                <w:lang w:eastAsia="ru-RU"/>
              </w:rPr>
              <w:t xml:space="preserve">                подпись</w:t>
            </w:r>
          </w:p>
          <w:p w:rsidR="004D3C0A" w:rsidRPr="00725680" w:rsidRDefault="001C3116" w:rsidP="008147CC">
            <w:pPr>
              <w:jc w:val="both"/>
              <w:rPr>
                <w:rFonts w:ascii="Times New Roman" w:eastAsia="Times New Roman" w:hAnsi="Times New Roman" w:cs="Times New Roman"/>
                <w:i/>
                <w:sz w:val="24"/>
                <w:szCs w:val="24"/>
                <w:lang w:eastAsia="ru-RU"/>
              </w:rPr>
            </w:pPr>
            <w:r w:rsidRPr="00725680">
              <w:rPr>
                <w:rFonts w:ascii="Times New Roman" w:eastAsia="Times New Roman" w:hAnsi="Times New Roman" w:cs="Times New Roman"/>
                <w:sz w:val="24"/>
                <w:szCs w:val="24"/>
                <w:lang w:eastAsia="ru-RU"/>
              </w:rPr>
              <w:t>М.П. (при наличии)</w:t>
            </w:r>
            <w:r w:rsidRPr="00725680">
              <w:rPr>
                <w:rFonts w:ascii="Times New Roman" w:eastAsia="Times New Roman" w:hAnsi="Times New Roman" w:cs="Times New Roman"/>
                <w:i/>
                <w:sz w:val="24"/>
                <w:szCs w:val="24"/>
                <w:lang w:eastAsia="ru-RU"/>
              </w:rPr>
              <w:t xml:space="preserve"> </w:t>
            </w:r>
          </w:p>
          <w:p w:rsidR="00830E8B" w:rsidRPr="00725680" w:rsidRDefault="00830E8B" w:rsidP="008147CC">
            <w:pPr>
              <w:jc w:val="both"/>
              <w:rPr>
                <w:rFonts w:ascii="Times New Roman" w:eastAsia="Times New Roman" w:hAnsi="Times New Roman" w:cs="Times New Roman"/>
                <w:b/>
                <w:sz w:val="24"/>
                <w:szCs w:val="24"/>
                <w:lang w:eastAsia="ru-RU"/>
              </w:rPr>
            </w:pPr>
          </w:p>
          <w:p w:rsidR="00C22EF2" w:rsidRPr="00725680" w:rsidRDefault="00C22EF2" w:rsidP="008147CC">
            <w:pPr>
              <w:jc w:val="both"/>
              <w:rPr>
                <w:rFonts w:ascii="Times New Roman" w:eastAsia="Times New Roman" w:hAnsi="Times New Roman" w:cs="Times New Roman"/>
                <w:b/>
                <w:sz w:val="24"/>
                <w:szCs w:val="24"/>
                <w:lang w:eastAsia="ru-RU"/>
              </w:rPr>
            </w:pPr>
          </w:p>
        </w:tc>
      </w:tr>
    </w:tbl>
    <w:p w:rsidR="00AA0A42" w:rsidRPr="00A70B83" w:rsidRDefault="00AA0A42" w:rsidP="006049F2">
      <w:pPr>
        <w:spacing w:after="0" w:line="240" w:lineRule="auto"/>
        <w:jc w:val="both"/>
        <w:rPr>
          <w:rFonts w:ascii="Times New Roman" w:eastAsia="Times New Roman" w:hAnsi="Times New Roman" w:cs="Times New Roman"/>
          <w:b/>
          <w:sz w:val="20"/>
          <w:szCs w:val="20"/>
          <w:lang w:eastAsia="ru-RU"/>
        </w:rPr>
      </w:pPr>
    </w:p>
    <w:p w:rsidR="009460A1" w:rsidRPr="00A70B83" w:rsidRDefault="009460A1" w:rsidP="006049F2">
      <w:pPr>
        <w:spacing w:after="0" w:line="240" w:lineRule="auto"/>
        <w:jc w:val="both"/>
        <w:rPr>
          <w:rFonts w:ascii="Times New Roman" w:eastAsia="Times New Roman" w:hAnsi="Times New Roman" w:cs="Times New Roman"/>
          <w:b/>
          <w:sz w:val="20"/>
          <w:szCs w:val="20"/>
          <w:lang w:val="kk-KZ" w:eastAsia="ru-RU"/>
        </w:rPr>
      </w:pPr>
    </w:p>
    <w:p w:rsidR="00EB58D9" w:rsidRPr="00A70B83" w:rsidRDefault="00EB58D9" w:rsidP="006049F2">
      <w:pPr>
        <w:spacing w:after="0" w:line="240" w:lineRule="auto"/>
        <w:jc w:val="both"/>
        <w:rPr>
          <w:rFonts w:ascii="Times New Roman" w:eastAsia="Times New Roman" w:hAnsi="Times New Roman" w:cs="Times New Roman"/>
          <w:b/>
          <w:sz w:val="20"/>
          <w:szCs w:val="20"/>
          <w:lang w:val="kk-KZ" w:eastAsia="ru-RU"/>
        </w:rPr>
      </w:pPr>
    </w:p>
    <w:p w:rsidR="00EB58D9" w:rsidRPr="00A70B83" w:rsidRDefault="00EB58D9" w:rsidP="006049F2">
      <w:pPr>
        <w:spacing w:after="0" w:line="240" w:lineRule="auto"/>
        <w:jc w:val="both"/>
        <w:rPr>
          <w:rFonts w:ascii="Times New Roman" w:eastAsia="Times New Roman" w:hAnsi="Times New Roman" w:cs="Times New Roman"/>
          <w:b/>
          <w:sz w:val="20"/>
          <w:szCs w:val="20"/>
          <w:lang w:val="kk-KZ" w:eastAsia="ru-RU"/>
        </w:rPr>
      </w:pPr>
    </w:p>
    <w:p w:rsidR="00EB58D9" w:rsidRPr="00A70B83" w:rsidRDefault="00EB58D9" w:rsidP="006049F2">
      <w:pPr>
        <w:spacing w:after="0" w:line="240" w:lineRule="auto"/>
        <w:jc w:val="both"/>
        <w:rPr>
          <w:rFonts w:ascii="Times New Roman" w:eastAsia="Times New Roman" w:hAnsi="Times New Roman" w:cs="Times New Roman"/>
          <w:b/>
          <w:sz w:val="20"/>
          <w:szCs w:val="20"/>
          <w:lang w:val="kk-KZ" w:eastAsia="ru-RU"/>
        </w:rPr>
      </w:pPr>
    </w:p>
    <w:p w:rsidR="00EB58D9" w:rsidRPr="00A70B83" w:rsidRDefault="00EB58D9" w:rsidP="006049F2">
      <w:pPr>
        <w:spacing w:after="0" w:line="240" w:lineRule="auto"/>
        <w:jc w:val="both"/>
        <w:rPr>
          <w:rFonts w:ascii="Times New Roman" w:eastAsia="Times New Roman" w:hAnsi="Times New Roman" w:cs="Times New Roman"/>
          <w:b/>
          <w:sz w:val="20"/>
          <w:szCs w:val="20"/>
          <w:lang w:val="kk-KZ" w:eastAsia="ru-RU"/>
        </w:rPr>
      </w:pPr>
    </w:p>
    <w:p w:rsidR="00EB58D9" w:rsidRPr="00A70B83" w:rsidRDefault="00EB58D9" w:rsidP="006049F2">
      <w:pPr>
        <w:spacing w:after="0" w:line="240" w:lineRule="auto"/>
        <w:jc w:val="both"/>
        <w:rPr>
          <w:rFonts w:ascii="Times New Roman" w:eastAsia="Times New Roman" w:hAnsi="Times New Roman" w:cs="Times New Roman"/>
          <w:b/>
          <w:sz w:val="20"/>
          <w:szCs w:val="20"/>
          <w:lang w:val="kk-KZ" w:eastAsia="ru-RU"/>
        </w:rPr>
      </w:pPr>
    </w:p>
    <w:p w:rsidR="00EB58D9" w:rsidRPr="00A70B83" w:rsidRDefault="00EB58D9" w:rsidP="006049F2">
      <w:pPr>
        <w:spacing w:after="0" w:line="240" w:lineRule="auto"/>
        <w:jc w:val="both"/>
        <w:rPr>
          <w:rFonts w:ascii="Times New Roman" w:eastAsia="Times New Roman" w:hAnsi="Times New Roman" w:cs="Times New Roman"/>
          <w:b/>
          <w:sz w:val="20"/>
          <w:szCs w:val="20"/>
          <w:lang w:val="kk-KZ" w:eastAsia="ru-RU"/>
        </w:rPr>
      </w:pPr>
    </w:p>
    <w:p w:rsidR="00EB58D9" w:rsidRDefault="00EB58D9" w:rsidP="006049F2">
      <w:pPr>
        <w:spacing w:after="0" w:line="240" w:lineRule="auto"/>
        <w:jc w:val="both"/>
        <w:rPr>
          <w:rFonts w:ascii="Times New Roman" w:eastAsia="Times New Roman" w:hAnsi="Times New Roman" w:cs="Times New Roman"/>
          <w:b/>
          <w:sz w:val="20"/>
          <w:szCs w:val="20"/>
          <w:lang w:val="kk-KZ" w:eastAsia="ru-RU"/>
        </w:rPr>
      </w:pPr>
    </w:p>
    <w:p w:rsidR="001C3116" w:rsidRDefault="001C3116" w:rsidP="006049F2">
      <w:pPr>
        <w:spacing w:after="0" w:line="240" w:lineRule="auto"/>
        <w:jc w:val="both"/>
        <w:rPr>
          <w:rFonts w:ascii="Times New Roman" w:eastAsia="Times New Roman" w:hAnsi="Times New Roman" w:cs="Times New Roman"/>
          <w:b/>
          <w:sz w:val="20"/>
          <w:szCs w:val="20"/>
          <w:lang w:val="kk-KZ" w:eastAsia="ru-RU"/>
        </w:rPr>
      </w:pPr>
    </w:p>
    <w:p w:rsidR="001C3116" w:rsidRDefault="001C3116" w:rsidP="006049F2">
      <w:pPr>
        <w:spacing w:after="0" w:line="240" w:lineRule="auto"/>
        <w:jc w:val="both"/>
        <w:rPr>
          <w:rFonts w:ascii="Times New Roman" w:eastAsia="Times New Roman" w:hAnsi="Times New Roman" w:cs="Times New Roman"/>
          <w:b/>
          <w:sz w:val="20"/>
          <w:szCs w:val="20"/>
          <w:lang w:val="kk-KZ" w:eastAsia="ru-RU"/>
        </w:rPr>
      </w:pPr>
    </w:p>
    <w:p w:rsidR="001C3116" w:rsidRDefault="001C3116" w:rsidP="006049F2">
      <w:pPr>
        <w:spacing w:after="0" w:line="240" w:lineRule="auto"/>
        <w:jc w:val="both"/>
        <w:rPr>
          <w:rFonts w:ascii="Times New Roman" w:eastAsia="Times New Roman" w:hAnsi="Times New Roman" w:cs="Times New Roman"/>
          <w:b/>
          <w:sz w:val="20"/>
          <w:szCs w:val="20"/>
          <w:lang w:val="kk-KZ" w:eastAsia="ru-RU"/>
        </w:rPr>
      </w:pPr>
    </w:p>
    <w:p w:rsidR="001C3116" w:rsidRDefault="001C3116" w:rsidP="006049F2">
      <w:pPr>
        <w:spacing w:after="0" w:line="240" w:lineRule="auto"/>
        <w:jc w:val="both"/>
        <w:rPr>
          <w:rFonts w:ascii="Times New Roman" w:eastAsia="Times New Roman" w:hAnsi="Times New Roman" w:cs="Times New Roman"/>
          <w:b/>
          <w:sz w:val="20"/>
          <w:szCs w:val="20"/>
          <w:lang w:val="kk-KZ" w:eastAsia="ru-RU"/>
        </w:rPr>
      </w:pPr>
    </w:p>
    <w:p w:rsidR="001C3116" w:rsidRDefault="001C3116" w:rsidP="006049F2">
      <w:pPr>
        <w:spacing w:after="0" w:line="240" w:lineRule="auto"/>
        <w:jc w:val="both"/>
        <w:rPr>
          <w:rFonts w:ascii="Times New Roman" w:eastAsia="Times New Roman" w:hAnsi="Times New Roman" w:cs="Times New Roman"/>
          <w:b/>
          <w:sz w:val="20"/>
          <w:szCs w:val="20"/>
          <w:lang w:val="kk-KZ" w:eastAsia="ru-RU"/>
        </w:rPr>
      </w:pPr>
    </w:p>
    <w:p w:rsidR="001C3116" w:rsidRDefault="001C3116" w:rsidP="006049F2">
      <w:pPr>
        <w:spacing w:after="0" w:line="240" w:lineRule="auto"/>
        <w:jc w:val="both"/>
        <w:rPr>
          <w:rFonts w:ascii="Times New Roman" w:eastAsia="Times New Roman" w:hAnsi="Times New Roman" w:cs="Times New Roman"/>
          <w:b/>
          <w:sz w:val="20"/>
          <w:szCs w:val="20"/>
          <w:lang w:val="kk-KZ" w:eastAsia="ru-RU"/>
        </w:rPr>
      </w:pPr>
    </w:p>
    <w:p w:rsidR="001C3116" w:rsidRDefault="001C3116"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5B431E" w:rsidRDefault="005B431E" w:rsidP="006049F2">
      <w:pPr>
        <w:spacing w:after="0" w:line="240" w:lineRule="auto"/>
        <w:jc w:val="both"/>
        <w:rPr>
          <w:rFonts w:ascii="Times New Roman" w:eastAsia="Times New Roman" w:hAnsi="Times New Roman" w:cs="Times New Roman"/>
          <w:b/>
          <w:sz w:val="20"/>
          <w:szCs w:val="20"/>
          <w:lang w:val="kk-KZ" w:eastAsia="ru-RU"/>
        </w:rPr>
      </w:pPr>
    </w:p>
    <w:p w:rsidR="005B431E" w:rsidRDefault="005B431E" w:rsidP="006049F2">
      <w:pPr>
        <w:spacing w:after="0" w:line="240" w:lineRule="auto"/>
        <w:jc w:val="both"/>
        <w:rPr>
          <w:rFonts w:ascii="Times New Roman" w:eastAsia="Times New Roman" w:hAnsi="Times New Roman" w:cs="Times New Roman"/>
          <w:b/>
          <w:sz w:val="20"/>
          <w:szCs w:val="20"/>
          <w:lang w:val="kk-KZ" w:eastAsia="ru-RU"/>
        </w:rPr>
      </w:pPr>
    </w:p>
    <w:p w:rsidR="005B431E" w:rsidRDefault="005B431E" w:rsidP="006049F2">
      <w:pPr>
        <w:spacing w:after="0" w:line="240" w:lineRule="auto"/>
        <w:jc w:val="both"/>
        <w:rPr>
          <w:rFonts w:ascii="Times New Roman" w:eastAsia="Times New Roman" w:hAnsi="Times New Roman" w:cs="Times New Roman"/>
          <w:b/>
          <w:sz w:val="20"/>
          <w:szCs w:val="20"/>
          <w:lang w:val="kk-KZ" w:eastAsia="ru-RU"/>
        </w:rPr>
      </w:pPr>
    </w:p>
    <w:p w:rsidR="005B431E" w:rsidRDefault="005B431E" w:rsidP="006049F2">
      <w:pPr>
        <w:spacing w:after="0" w:line="240" w:lineRule="auto"/>
        <w:jc w:val="both"/>
        <w:rPr>
          <w:rFonts w:ascii="Times New Roman" w:eastAsia="Times New Roman" w:hAnsi="Times New Roman" w:cs="Times New Roman"/>
          <w:b/>
          <w:sz w:val="20"/>
          <w:szCs w:val="20"/>
          <w:lang w:val="kk-KZ" w:eastAsia="ru-RU"/>
        </w:rPr>
      </w:pPr>
      <w:bookmarkStart w:id="0" w:name="_GoBack"/>
      <w:bookmarkEnd w:id="0"/>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p w:rsidR="00645881" w:rsidRDefault="00645881" w:rsidP="006049F2">
      <w:pPr>
        <w:spacing w:after="0" w:line="240" w:lineRule="auto"/>
        <w:jc w:val="both"/>
        <w:rPr>
          <w:rFonts w:ascii="Times New Roman" w:eastAsia="Times New Roman" w:hAnsi="Times New Roman" w:cs="Times New Roman"/>
          <w:b/>
          <w:sz w:val="20"/>
          <w:szCs w:val="20"/>
          <w:lang w:val="kk-KZ" w:eastAsia="ru-RU"/>
        </w:rPr>
      </w:pPr>
    </w:p>
    <w:tbl>
      <w:tblPr>
        <w:tblStyle w:val="a7"/>
        <w:tblW w:w="1020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
        <w:gridCol w:w="4819"/>
      </w:tblGrid>
      <w:tr w:rsidR="00F42D93" w:rsidRPr="00B53C7F" w:rsidTr="00317268">
        <w:tc>
          <w:tcPr>
            <w:tcW w:w="4820" w:type="dxa"/>
            <w:hideMark/>
          </w:tcPr>
          <w:p w:rsidR="00BE5781" w:rsidRPr="00B53C7F" w:rsidRDefault="00BE5781" w:rsidP="00B53C7F">
            <w:pPr>
              <w:jc w:val="both"/>
              <w:rPr>
                <w:rFonts w:ascii="Times New Roman" w:eastAsia="Times New Roman" w:hAnsi="Times New Roman" w:cs="Times New Roman"/>
                <w:sz w:val="24"/>
                <w:szCs w:val="24"/>
                <w:lang w:val="kk-KZ" w:eastAsia="ru-RU"/>
              </w:rPr>
            </w:pPr>
            <w:r w:rsidRPr="00B53C7F">
              <w:rPr>
                <w:rFonts w:ascii="Times New Roman" w:eastAsia="Times New Roman" w:hAnsi="Times New Roman" w:cs="Times New Roman"/>
                <w:sz w:val="24"/>
                <w:szCs w:val="24"/>
                <w:lang w:val="kk-KZ" w:eastAsia="ru-RU"/>
              </w:rPr>
              <w:lastRenderedPageBreak/>
              <w:t xml:space="preserve">Қазақстан Республикасының заңнамасына сәйкес референттік баға белгілеуді жүргізу (медициналық бұйымдар) бойынша </w:t>
            </w:r>
          </w:p>
          <w:p w:rsidR="00F42D93" w:rsidRPr="00B53C7F" w:rsidRDefault="00BE5781" w:rsidP="006B013B">
            <w:pPr>
              <w:jc w:val="both"/>
              <w:rPr>
                <w:rFonts w:ascii="Times New Roman" w:hAnsi="Times New Roman" w:cs="Times New Roman"/>
                <w:sz w:val="24"/>
                <w:szCs w:val="24"/>
                <w:lang w:val="kk-KZ"/>
              </w:rPr>
            </w:pPr>
            <w:r w:rsidRPr="00B53C7F">
              <w:rPr>
                <w:rFonts w:ascii="Times New Roman" w:hAnsi="Times New Roman" w:cs="Times New Roman"/>
                <w:sz w:val="24"/>
                <w:szCs w:val="24"/>
                <w:lang w:val="kk-KZ"/>
              </w:rPr>
              <w:t xml:space="preserve"> </w:t>
            </w:r>
            <w:r w:rsidR="00F42D93" w:rsidRPr="00B53C7F">
              <w:rPr>
                <w:rFonts w:ascii="Times New Roman" w:hAnsi="Times New Roman" w:cs="Times New Roman"/>
                <w:sz w:val="24"/>
                <w:szCs w:val="24"/>
                <w:lang w:val="kk-KZ"/>
              </w:rPr>
              <w:t xml:space="preserve">«___» ____________ 20__ ж. №_____ </w:t>
            </w:r>
            <w:r w:rsidR="00645881">
              <w:rPr>
                <w:rFonts w:ascii="Times New Roman" w:hAnsi="Times New Roman" w:cs="Times New Roman"/>
                <w:sz w:val="24"/>
                <w:szCs w:val="24"/>
                <w:lang w:val="kk-KZ"/>
              </w:rPr>
              <w:t xml:space="preserve"> </w:t>
            </w:r>
            <w:r w:rsidR="00F42D93" w:rsidRPr="00B53C7F">
              <w:rPr>
                <w:rFonts w:ascii="Times New Roman" w:hAnsi="Times New Roman" w:cs="Times New Roman"/>
                <w:sz w:val="24"/>
                <w:szCs w:val="24"/>
                <w:lang w:val="kk-KZ"/>
              </w:rPr>
              <w:t>шартына қосымша</w:t>
            </w:r>
          </w:p>
        </w:tc>
        <w:tc>
          <w:tcPr>
            <w:tcW w:w="567" w:type="dxa"/>
          </w:tcPr>
          <w:p w:rsidR="00F42D93" w:rsidRPr="00B53C7F" w:rsidRDefault="00F42D93" w:rsidP="00B53C7F">
            <w:pPr>
              <w:jc w:val="both"/>
              <w:rPr>
                <w:rFonts w:ascii="Times New Roman" w:hAnsi="Times New Roman" w:cs="Times New Roman"/>
                <w:sz w:val="24"/>
                <w:szCs w:val="24"/>
                <w:lang w:val="kk-KZ"/>
              </w:rPr>
            </w:pPr>
          </w:p>
        </w:tc>
        <w:tc>
          <w:tcPr>
            <w:tcW w:w="4819" w:type="dxa"/>
            <w:hideMark/>
          </w:tcPr>
          <w:p w:rsidR="00F42D93" w:rsidRPr="00B53C7F" w:rsidRDefault="00F42D93" w:rsidP="00B53C7F">
            <w:pPr>
              <w:overflowPunct w:val="0"/>
              <w:autoSpaceDE w:val="0"/>
              <w:autoSpaceDN w:val="0"/>
              <w:adjustRightInd w:val="0"/>
              <w:jc w:val="both"/>
              <w:rPr>
                <w:rFonts w:ascii="Times New Roman" w:hAnsi="Times New Roman" w:cs="Times New Roman"/>
                <w:color w:val="000000"/>
                <w:sz w:val="24"/>
                <w:szCs w:val="24"/>
                <w:lang w:val="kk-KZ"/>
              </w:rPr>
            </w:pPr>
            <w:r w:rsidRPr="00B53C7F">
              <w:rPr>
                <w:rFonts w:ascii="Times New Roman" w:hAnsi="Times New Roman" w:cs="Times New Roman"/>
                <w:sz w:val="24"/>
                <w:szCs w:val="24"/>
              </w:rPr>
              <w:t xml:space="preserve">Приложение к </w:t>
            </w:r>
            <w:r w:rsidR="00645881">
              <w:rPr>
                <w:rFonts w:ascii="Times New Roman" w:hAnsi="Times New Roman" w:cs="Times New Roman"/>
                <w:sz w:val="24"/>
                <w:szCs w:val="24"/>
              </w:rPr>
              <w:t>д</w:t>
            </w:r>
            <w:r w:rsidRPr="00B53C7F">
              <w:rPr>
                <w:rFonts w:ascii="Times New Roman" w:hAnsi="Times New Roman" w:cs="Times New Roman"/>
                <w:sz w:val="24"/>
                <w:szCs w:val="24"/>
              </w:rPr>
              <w:t xml:space="preserve">оговору </w:t>
            </w:r>
            <w:r w:rsidR="00944AB1" w:rsidRPr="00B53C7F">
              <w:rPr>
                <w:rFonts w:ascii="Times New Roman" w:eastAsia="Times New Roman" w:hAnsi="Times New Roman" w:cs="Times New Roman"/>
                <w:sz w:val="24"/>
                <w:szCs w:val="24"/>
                <w:lang w:eastAsia="ru-RU"/>
              </w:rPr>
              <w:t xml:space="preserve">на проведение референтного ценообразования </w:t>
            </w:r>
            <w:r w:rsidR="00944AB1" w:rsidRPr="00B53C7F">
              <w:rPr>
                <w:rFonts w:ascii="Times New Roman" w:hAnsi="Times New Roman" w:cs="Times New Roman"/>
                <w:sz w:val="24"/>
                <w:szCs w:val="24"/>
              </w:rPr>
              <w:t>в соответствии с законодательством Республики Казахстан</w:t>
            </w:r>
            <w:r w:rsidR="00B53C7F">
              <w:rPr>
                <w:rFonts w:ascii="Times New Roman" w:hAnsi="Times New Roman" w:cs="Times New Roman"/>
                <w:sz w:val="24"/>
                <w:szCs w:val="24"/>
                <w:lang w:val="kk-KZ"/>
              </w:rPr>
              <w:t xml:space="preserve"> </w:t>
            </w:r>
            <w:r w:rsidR="00944AB1" w:rsidRPr="00B53C7F">
              <w:rPr>
                <w:rFonts w:ascii="Times New Roman" w:hAnsi="Times New Roman" w:cs="Times New Roman"/>
                <w:sz w:val="24"/>
                <w:szCs w:val="24"/>
              </w:rPr>
              <w:t>(медицинские изделия)</w:t>
            </w:r>
          </w:p>
          <w:p w:rsidR="00F42D93" w:rsidRPr="00B53C7F" w:rsidRDefault="00F42D93" w:rsidP="00B53C7F">
            <w:pPr>
              <w:jc w:val="both"/>
              <w:rPr>
                <w:rFonts w:ascii="Times New Roman" w:hAnsi="Times New Roman" w:cs="Times New Roman"/>
                <w:sz w:val="24"/>
                <w:szCs w:val="24"/>
              </w:rPr>
            </w:pPr>
            <w:r w:rsidRPr="00B53C7F">
              <w:rPr>
                <w:rFonts w:ascii="Times New Roman" w:hAnsi="Times New Roman" w:cs="Times New Roman"/>
                <w:sz w:val="24"/>
                <w:szCs w:val="24"/>
              </w:rPr>
              <w:t>от «___» ___________ 20__ г. №_____</w:t>
            </w:r>
          </w:p>
        </w:tc>
      </w:tr>
    </w:tbl>
    <w:p w:rsidR="00F42D93" w:rsidRPr="00B53C7F" w:rsidRDefault="00F42D93" w:rsidP="00B53C7F">
      <w:pPr>
        <w:spacing w:after="0" w:line="240" w:lineRule="auto"/>
        <w:jc w:val="both"/>
        <w:rPr>
          <w:rFonts w:ascii="Times New Roman" w:eastAsia="Times New Roman" w:hAnsi="Times New Roman" w:cs="Times New Roman"/>
          <w:sz w:val="24"/>
          <w:szCs w:val="24"/>
          <w:lang w:eastAsia="ru-RU"/>
        </w:rPr>
      </w:pPr>
    </w:p>
    <w:p w:rsidR="00F42D93" w:rsidRPr="00A70B83" w:rsidRDefault="00F42D93" w:rsidP="006049F2">
      <w:pPr>
        <w:spacing w:after="0" w:line="240" w:lineRule="auto"/>
        <w:rPr>
          <w:rFonts w:ascii="Times New Roman" w:eastAsia="Times New Roman" w:hAnsi="Times New Roman" w:cs="Times New Roman"/>
          <w:sz w:val="24"/>
          <w:szCs w:val="24"/>
          <w:lang w:eastAsia="ru-RU"/>
        </w:rPr>
      </w:pPr>
    </w:p>
    <w:p w:rsidR="00F42D93" w:rsidRPr="00A70B83" w:rsidRDefault="00F42D93" w:rsidP="006049F2">
      <w:pPr>
        <w:spacing w:after="0" w:line="240" w:lineRule="auto"/>
        <w:jc w:val="center"/>
        <w:rPr>
          <w:rFonts w:ascii="Times New Roman" w:eastAsia="Times New Roman" w:hAnsi="Times New Roman" w:cs="Times New Roman"/>
          <w:sz w:val="24"/>
          <w:szCs w:val="24"/>
          <w:lang w:eastAsia="ru-RU"/>
        </w:rPr>
      </w:pPr>
      <w:r w:rsidRPr="00A70B83">
        <w:rPr>
          <w:rFonts w:ascii="Times New Roman" w:eastAsia="Times New Roman" w:hAnsi="Times New Roman" w:cs="Times New Roman"/>
          <w:sz w:val="24"/>
          <w:szCs w:val="24"/>
          <w:lang w:eastAsia="ru-RU"/>
        </w:rPr>
        <w:t>Нысаны / Форма</w:t>
      </w:r>
    </w:p>
    <w:p w:rsidR="00F42D93" w:rsidRPr="00A70B83" w:rsidRDefault="00F42D93" w:rsidP="006049F2">
      <w:pPr>
        <w:spacing w:after="0" w:line="240" w:lineRule="auto"/>
        <w:jc w:val="center"/>
        <w:rPr>
          <w:rFonts w:ascii="Times New Roman" w:eastAsia="Times New Roman" w:hAnsi="Times New Roman" w:cs="Times New Roman"/>
          <w:b/>
          <w:sz w:val="24"/>
          <w:szCs w:val="24"/>
          <w:lang w:val="kk-KZ" w:eastAsia="ru-RU"/>
        </w:rPr>
      </w:pPr>
      <w:r w:rsidRPr="00A70B83">
        <w:rPr>
          <w:rFonts w:ascii="Times New Roman" w:eastAsia="Times New Roman" w:hAnsi="Times New Roman" w:cs="Times New Roman"/>
          <w:b/>
          <w:sz w:val="24"/>
          <w:szCs w:val="24"/>
          <w:lang w:eastAsia="ru-RU"/>
        </w:rPr>
        <w:t>ТӨЛЕМ ӨТІНІМІ / ЗАЯВКА НА ПЛАТЕЖ №_____</w:t>
      </w:r>
    </w:p>
    <w:p w:rsidR="00F42D93" w:rsidRPr="00A70B83" w:rsidRDefault="00F42D93" w:rsidP="006049F2">
      <w:pPr>
        <w:spacing w:after="0" w:line="240" w:lineRule="auto"/>
        <w:jc w:val="center"/>
        <w:rPr>
          <w:rFonts w:ascii="Times New Roman" w:eastAsia="Times New Roman" w:hAnsi="Times New Roman" w:cs="Times New Roman"/>
          <w:b/>
          <w:sz w:val="24"/>
          <w:szCs w:val="24"/>
          <w:lang w:eastAsia="ru-RU"/>
        </w:rPr>
      </w:pPr>
      <w:r w:rsidRPr="00A70B83">
        <w:rPr>
          <w:rFonts w:ascii="Times New Roman" w:eastAsia="Times New Roman" w:hAnsi="Times New Roman" w:cs="Times New Roman"/>
          <w:b/>
          <w:sz w:val="24"/>
          <w:szCs w:val="24"/>
          <w:lang w:eastAsia="ru-RU"/>
        </w:rPr>
        <w:t>по договору №____________________</w:t>
      </w:r>
      <w:r w:rsidRPr="00A70B83">
        <w:rPr>
          <w:rFonts w:ascii="Times New Roman" w:hAnsi="Times New Roman" w:cs="Times New Roman"/>
          <w:b/>
        </w:rPr>
        <w:t xml:space="preserve"> </w:t>
      </w:r>
      <w:r w:rsidRPr="00A70B83">
        <w:rPr>
          <w:rFonts w:ascii="Times New Roman" w:eastAsia="Times New Roman" w:hAnsi="Times New Roman" w:cs="Times New Roman"/>
          <w:b/>
          <w:sz w:val="24"/>
          <w:szCs w:val="24"/>
          <w:lang w:eastAsia="ru-RU"/>
        </w:rPr>
        <w:t>шартқа</w:t>
      </w:r>
    </w:p>
    <w:p w:rsidR="00F42D93" w:rsidRPr="00A70B83" w:rsidRDefault="00F42D93" w:rsidP="006049F2">
      <w:pPr>
        <w:spacing w:after="0" w:line="240" w:lineRule="auto"/>
        <w:rPr>
          <w:rFonts w:ascii="Times New Roman" w:eastAsia="Times New Roman" w:hAnsi="Times New Roman" w:cs="Times New Roman"/>
          <w:sz w:val="24"/>
          <w:szCs w:val="24"/>
          <w:lang w:val="kk-KZ" w:eastAsia="ru-RU"/>
        </w:rPr>
      </w:pPr>
    </w:p>
    <w:tbl>
      <w:tblPr>
        <w:tblStyle w:val="a7"/>
        <w:tblW w:w="10064" w:type="dxa"/>
        <w:tblInd w:w="534" w:type="dxa"/>
        <w:tblLook w:val="04A0" w:firstRow="1" w:lastRow="0" w:firstColumn="1" w:lastColumn="0" w:noHBand="0" w:noVBand="1"/>
      </w:tblPr>
      <w:tblGrid>
        <w:gridCol w:w="568"/>
        <w:gridCol w:w="3118"/>
        <w:gridCol w:w="3402"/>
        <w:gridCol w:w="2976"/>
      </w:tblGrid>
      <w:tr w:rsidR="00F42D93" w:rsidRPr="00A70B83" w:rsidTr="00317268">
        <w:tc>
          <w:tcPr>
            <w:tcW w:w="568" w:type="dxa"/>
          </w:tcPr>
          <w:p w:rsidR="00F42D93" w:rsidRPr="00A70B83" w:rsidRDefault="00F42D93" w:rsidP="006049F2">
            <w:pPr>
              <w:jc w:val="center"/>
              <w:rPr>
                <w:rFonts w:ascii="Times New Roman" w:eastAsia="Times New Roman" w:hAnsi="Times New Roman" w:cs="Times New Roman"/>
                <w:sz w:val="24"/>
                <w:szCs w:val="24"/>
                <w:lang w:eastAsia="ru-RU"/>
              </w:rPr>
            </w:pPr>
            <w:r w:rsidRPr="00A70B83">
              <w:rPr>
                <w:rFonts w:ascii="Times New Roman" w:eastAsia="Times New Roman" w:hAnsi="Times New Roman" w:cs="Times New Roman"/>
                <w:sz w:val="24"/>
                <w:szCs w:val="24"/>
                <w:lang w:eastAsia="ru-RU"/>
              </w:rPr>
              <w:t>№</w:t>
            </w:r>
          </w:p>
        </w:tc>
        <w:tc>
          <w:tcPr>
            <w:tcW w:w="3118" w:type="dxa"/>
          </w:tcPr>
          <w:p w:rsidR="00F42D93" w:rsidRPr="00785C23" w:rsidRDefault="00F42D93" w:rsidP="006049F2">
            <w:pPr>
              <w:jc w:val="center"/>
              <w:rPr>
                <w:rFonts w:ascii="Times New Roman" w:eastAsia="Times New Roman" w:hAnsi="Times New Roman" w:cs="Times New Roman"/>
                <w:b/>
                <w:sz w:val="24"/>
                <w:szCs w:val="24"/>
                <w:lang w:eastAsia="ru-RU"/>
              </w:rPr>
            </w:pPr>
            <w:r w:rsidRPr="00A70B83">
              <w:rPr>
                <w:rFonts w:ascii="Times New Roman" w:eastAsia="Times New Roman" w:hAnsi="Times New Roman" w:cs="Times New Roman"/>
                <w:b/>
                <w:sz w:val="24"/>
                <w:szCs w:val="24"/>
                <w:lang w:eastAsia="ru-RU"/>
              </w:rPr>
              <w:t>Медициналы</w:t>
            </w:r>
            <w:r w:rsidRPr="00A70B83">
              <w:rPr>
                <w:rFonts w:ascii="Times New Roman" w:eastAsia="Times New Roman" w:hAnsi="Times New Roman" w:cs="Times New Roman"/>
                <w:b/>
                <w:sz w:val="24"/>
                <w:szCs w:val="24"/>
                <w:lang w:val="kk-KZ" w:eastAsia="ru-RU"/>
              </w:rPr>
              <w:t>қ бұйымдардың</w:t>
            </w:r>
            <w:r w:rsidRPr="00A70B83">
              <w:rPr>
                <w:rFonts w:ascii="Times New Roman" w:eastAsia="Times New Roman" w:hAnsi="Times New Roman" w:cs="Times New Roman"/>
                <w:b/>
                <w:sz w:val="24"/>
                <w:szCs w:val="24"/>
                <w:lang w:eastAsia="ru-RU"/>
              </w:rPr>
              <w:t xml:space="preserve"> атауы</w:t>
            </w:r>
            <w:r w:rsidR="00785C23" w:rsidRPr="00785C23">
              <w:rPr>
                <w:rFonts w:ascii="Times New Roman" w:eastAsia="Times New Roman" w:hAnsi="Times New Roman" w:cs="Times New Roman"/>
                <w:b/>
                <w:sz w:val="24"/>
                <w:szCs w:val="24"/>
                <w:lang w:eastAsia="ru-RU"/>
              </w:rPr>
              <w:t>/</w:t>
            </w:r>
            <w:r w:rsidR="00785C23" w:rsidRPr="00A70B83">
              <w:rPr>
                <w:rFonts w:ascii="Times New Roman" w:eastAsia="Times New Roman" w:hAnsi="Times New Roman" w:cs="Times New Roman"/>
                <w:b/>
                <w:sz w:val="24"/>
                <w:szCs w:val="24"/>
                <w:lang w:eastAsia="ru-RU"/>
              </w:rPr>
              <w:t xml:space="preserve"> Наименование медицинского изделия</w:t>
            </w:r>
            <w:r w:rsidR="00785C23" w:rsidRPr="00A70B83">
              <w:rPr>
                <w:rFonts w:ascii="Times New Roman" w:eastAsia="Times New Roman" w:hAnsi="Times New Roman" w:cs="Times New Roman"/>
                <w:b/>
                <w:sz w:val="24"/>
                <w:szCs w:val="24"/>
                <w:lang w:val="kk-KZ" w:eastAsia="ru-RU"/>
              </w:rPr>
              <w:t xml:space="preserve"> </w:t>
            </w:r>
          </w:p>
        </w:tc>
        <w:tc>
          <w:tcPr>
            <w:tcW w:w="3402" w:type="dxa"/>
          </w:tcPr>
          <w:p w:rsidR="00F42D93" w:rsidRPr="00785C23" w:rsidRDefault="00F42D93" w:rsidP="006049F2">
            <w:pPr>
              <w:jc w:val="center"/>
              <w:rPr>
                <w:rFonts w:ascii="Times New Roman" w:eastAsia="Times New Roman" w:hAnsi="Times New Roman" w:cs="Times New Roman"/>
                <w:b/>
                <w:sz w:val="24"/>
                <w:szCs w:val="24"/>
                <w:lang w:eastAsia="ru-RU"/>
              </w:rPr>
            </w:pPr>
            <w:r w:rsidRPr="00A70B83">
              <w:rPr>
                <w:rFonts w:ascii="Times New Roman" w:eastAsia="Times New Roman" w:hAnsi="Times New Roman" w:cs="Times New Roman"/>
                <w:b/>
                <w:sz w:val="24"/>
                <w:szCs w:val="24"/>
                <w:lang w:val="kk-KZ" w:eastAsia="ru-RU"/>
              </w:rPr>
              <w:t xml:space="preserve">Тіркеу куәлігінің нөмірі </w:t>
            </w:r>
            <w:r w:rsidRPr="00A70B83">
              <w:rPr>
                <w:rFonts w:ascii="Times New Roman" w:eastAsia="Times New Roman" w:hAnsi="Times New Roman" w:cs="Times New Roman"/>
                <w:sz w:val="20"/>
                <w:szCs w:val="24"/>
                <w:lang w:val="kk-KZ" w:eastAsia="ru-RU"/>
              </w:rPr>
              <w:t>(бар болса)</w:t>
            </w:r>
            <w:r w:rsidR="00785C23" w:rsidRPr="00785C23">
              <w:rPr>
                <w:rFonts w:ascii="Times New Roman" w:eastAsia="Times New Roman" w:hAnsi="Times New Roman" w:cs="Times New Roman"/>
                <w:sz w:val="20"/>
                <w:szCs w:val="24"/>
                <w:lang w:eastAsia="ru-RU"/>
              </w:rPr>
              <w:t>/</w:t>
            </w:r>
            <w:r w:rsidR="00785C23" w:rsidRPr="00A70B83">
              <w:rPr>
                <w:rFonts w:ascii="Times New Roman" w:eastAsia="Times New Roman" w:hAnsi="Times New Roman" w:cs="Times New Roman"/>
                <w:b/>
                <w:sz w:val="24"/>
                <w:szCs w:val="24"/>
                <w:lang w:eastAsia="ru-RU"/>
              </w:rPr>
              <w:t xml:space="preserve"> Номер регистрационного удостоверения </w:t>
            </w:r>
            <w:r w:rsidR="00785C23" w:rsidRPr="00A70B83">
              <w:rPr>
                <w:rFonts w:ascii="Times New Roman" w:eastAsia="Times New Roman" w:hAnsi="Times New Roman" w:cs="Times New Roman"/>
                <w:sz w:val="20"/>
                <w:szCs w:val="24"/>
                <w:lang w:eastAsia="ru-RU"/>
              </w:rPr>
              <w:t>(при наличии)</w:t>
            </w:r>
          </w:p>
        </w:tc>
        <w:tc>
          <w:tcPr>
            <w:tcW w:w="2976" w:type="dxa"/>
          </w:tcPr>
          <w:p w:rsidR="00F42D93" w:rsidRPr="00A70B83" w:rsidRDefault="00785C23" w:rsidP="00785C23">
            <w:pPr>
              <w:jc w:val="center"/>
              <w:rPr>
                <w:rFonts w:ascii="Times New Roman" w:eastAsia="Times New Roman" w:hAnsi="Times New Roman" w:cs="Times New Roman"/>
                <w:b/>
                <w:sz w:val="24"/>
                <w:szCs w:val="24"/>
                <w:lang w:val="kk-KZ" w:eastAsia="ru-RU"/>
              </w:rPr>
            </w:pPr>
            <w:r w:rsidRPr="00A70B83">
              <w:rPr>
                <w:rFonts w:ascii="Times New Roman" w:eastAsia="Times New Roman" w:hAnsi="Times New Roman" w:cs="Times New Roman"/>
                <w:b/>
                <w:sz w:val="24"/>
                <w:szCs w:val="24"/>
                <w:lang w:val="kk-KZ" w:eastAsia="ru-RU"/>
              </w:rPr>
              <w:t>ҚҚС есептегенде теңгемен бағасы</w:t>
            </w:r>
            <w:r w:rsidRPr="00A70B83">
              <w:rPr>
                <w:rFonts w:ascii="Times New Roman" w:eastAsia="Times New Roman" w:hAnsi="Times New Roman" w:cs="Times New Roman"/>
                <w:b/>
                <w:sz w:val="24"/>
                <w:szCs w:val="24"/>
                <w:lang w:eastAsia="ru-RU"/>
              </w:rPr>
              <w:t xml:space="preserve"> </w:t>
            </w:r>
            <w:r w:rsidRPr="00785C23">
              <w:rPr>
                <w:rFonts w:ascii="Times New Roman" w:eastAsia="Times New Roman" w:hAnsi="Times New Roman" w:cs="Times New Roman"/>
                <w:b/>
                <w:sz w:val="24"/>
                <w:szCs w:val="24"/>
                <w:lang w:eastAsia="ru-RU"/>
              </w:rPr>
              <w:t>/</w:t>
            </w:r>
            <w:r w:rsidR="00F42D93" w:rsidRPr="00A70B83">
              <w:rPr>
                <w:rFonts w:ascii="Times New Roman" w:eastAsia="Times New Roman" w:hAnsi="Times New Roman" w:cs="Times New Roman"/>
                <w:b/>
                <w:sz w:val="24"/>
                <w:szCs w:val="24"/>
                <w:lang w:eastAsia="ru-RU"/>
              </w:rPr>
              <w:t>Стоимость услуги с учетом НДС в тенге</w:t>
            </w:r>
            <w:r w:rsidR="00F42D93" w:rsidRPr="00A70B83">
              <w:rPr>
                <w:rFonts w:ascii="Times New Roman" w:eastAsia="Times New Roman" w:hAnsi="Times New Roman" w:cs="Times New Roman"/>
                <w:b/>
                <w:sz w:val="24"/>
                <w:szCs w:val="24"/>
                <w:lang w:val="kk-KZ" w:eastAsia="ru-RU"/>
              </w:rPr>
              <w:t xml:space="preserve"> </w:t>
            </w:r>
          </w:p>
        </w:tc>
      </w:tr>
      <w:tr w:rsidR="00F42D93" w:rsidRPr="00A70B83" w:rsidTr="00317268">
        <w:tc>
          <w:tcPr>
            <w:tcW w:w="568" w:type="dxa"/>
          </w:tcPr>
          <w:p w:rsidR="00F42D93" w:rsidRPr="00A70B83" w:rsidRDefault="00F42D93" w:rsidP="006049F2">
            <w:pPr>
              <w:jc w:val="center"/>
              <w:rPr>
                <w:rFonts w:ascii="Times New Roman" w:eastAsia="Times New Roman" w:hAnsi="Times New Roman" w:cs="Times New Roman"/>
                <w:sz w:val="24"/>
                <w:szCs w:val="24"/>
                <w:lang w:val="kk-KZ" w:eastAsia="ru-RU"/>
              </w:rPr>
            </w:pPr>
          </w:p>
        </w:tc>
        <w:tc>
          <w:tcPr>
            <w:tcW w:w="9496" w:type="dxa"/>
            <w:gridSpan w:val="3"/>
          </w:tcPr>
          <w:p w:rsidR="00F42D93" w:rsidRPr="00785C23" w:rsidRDefault="005469F1" w:rsidP="006049F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w:t>
            </w:r>
            <w:r w:rsidR="00F42D93" w:rsidRPr="00A70B83">
              <w:rPr>
                <w:rFonts w:ascii="Times New Roman" w:eastAsia="Times New Roman" w:hAnsi="Times New Roman" w:cs="Times New Roman"/>
                <w:sz w:val="24"/>
                <w:szCs w:val="24"/>
                <w:lang w:val="kk-KZ" w:eastAsia="ru-RU"/>
              </w:rPr>
              <w:t xml:space="preserve">едициналық мақсаттағы бұйым </w:t>
            </w:r>
            <w:r w:rsidR="00F42D93" w:rsidRPr="00A70B83">
              <w:rPr>
                <w:rFonts w:ascii="Times New Roman" w:eastAsia="Times New Roman" w:hAnsi="Times New Roman" w:cs="Times New Roman"/>
                <w:sz w:val="20"/>
                <w:szCs w:val="24"/>
                <w:lang w:val="kk-KZ" w:eastAsia="ru-RU"/>
              </w:rPr>
              <w:t>(медициналық бұйымның бір өлшем бірлігі үшін)</w:t>
            </w:r>
            <w:r w:rsidR="00785C23" w:rsidRPr="00785C23">
              <w:rPr>
                <w:rFonts w:ascii="Times New Roman" w:eastAsia="Times New Roman" w:hAnsi="Times New Roman" w:cs="Times New Roman"/>
                <w:sz w:val="20"/>
                <w:szCs w:val="24"/>
                <w:lang w:eastAsia="ru-RU"/>
              </w:rPr>
              <w:t>/</w:t>
            </w:r>
            <w:r w:rsidR="00785C23" w:rsidRPr="00A70B8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w:t>
            </w:r>
            <w:r w:rsidR="00785C23" w:rsidRPr="00B177D4">
              <w:rPr>
                <w:rFonts w:ascii="Times New Roman" w:eastAsia="Times New Roman" w:hAnsi="Times New Roman" w:cs="Times New Roman"/>
                <w:sz w:val="24"/>
                <w:szCs w:val="24"/>
                <w:lang w:eastAsia="ru-RU"/>
              </w:rPr>
              <w:t>зделие медицинского назначения</w:t>
            </w:r>
            <w:r w:rsidR="00785C23" w:rsidRPr="00B177D4">
              <w:rPr>
                <w:rFonts w:ascii="Times New Roman" w:eastAsia="Times New Roman" w:hAnsi="Times New Roman" w:cs="Times New Roman"/>
                <w:sz w:val="20"/>
                <w:szCs w:val="24"/>
                <w:lang w:eastAsia="ru-RU"/>
              </w:rPr>
              <w:t xml:space="preserve"> </w:t>
            </w:r>
            <w:r w:rsidR="00785C23" w:rsidRPr="00A70B83">
              <w:rPr>
                <w:rFonts w:ascii="Times New Roman" w:eastAsia="Times New Roman" w:hAnsi="Times New Roman" w:cs="Times New Roman"/>
                <w:sz w:val="20"/>
                <w:szCs w:val="24"/>
                <w:lang w:eastAsia="ru-RU"/>
              </w:rPr>
              <w:t>(за одну единицу измерения медицинского изделия)</w:t>
            </w:r>
          </w:p>
        </w:tc>
      </w:tr>
      <w:tr w:rsidR="00F42D93" w:rsidRPr="00A70B83" w:rsidTr="00317268">
        <w:tc>
          <w:tcPr>
            <w:tcW w:w="568" w:type="dxa"/>
          </w:tcPr>
          <w:p w:rsidR="00F42D93" w:rsidRPr="00A70B83" w:rsidRDefault="00F42D93" w:rsidP="006049F2">
            <w:pPr>
              <w:jc w:val="center"/>
              <w:rPr>
                <w:rFonts w:ascii="Times New Roman" w:eastAsia="Times New Roman" w:hAnsi="Times New Roman" w:cs="Times New Roman"/>
                <w:sz w:val="24"/>
                <w:szCs w:val="24"/>
                <w:lang w:val="kk-KZ" w:eastAsia="ru-RU"/>
              </w:rPr>
            </w:pPr>
            <w:r w:rsidRPr="00A70B83">
              <w:rPr>
                <w:rFonts w:ascii="Times New Roman" w:eastAsia="Times New Roman" w:hAnsi="Times New Roman" w:cs="Times New Roman"/>
                <w:sz w:val="24"/>
                <w:szCs w:val="24"/>
                <w:lang w:val="kk-KZ" w:eastAsia="ru-RU"/>
              </w:rPr>
              <w:t>1</w:t>
            </w:r>
          </w:p>
        </w:tc>
        <w:tc>
          <w:tcPr>
            <w:tcW w:w="3118" w:type="dxa"/>
          </w:tcPr>
          <w:p w:rsidR="00F42D93" w:rsidRPr="00A70B83" w:rsidRDefault="00F42D93" w:rsidP="006049F2">
            <w:pPr>
              <w:rPr>
                <w:rFonts w:ascii="Times New Roman" w:eastAsia="Times New Roman" w:hAnsi="Times New Roman" w:cs="Times New Roman"/>
                <w:sz w:val="24"/>
                <w:szCs w:val="24"/>
                <w:lang w:val="kk-KZ" w:eastAsia="ru-RU"/>
              </w:rPr>
            </w:pPr>
          </w:p>
        </w:tc>
        <w:tc>
          <w:tcPr>
            <w:tcW w:w="3402" w:type="dxa"/>
          </w:tcPr>
          <w:p w:rsidR="00F42D93" w:rsidRPr="00A70B83" w:rsidRDefault="00F42D93" w:rsidP="006049F2">
            <w:pPr>
              <w:rPr>
                <w:rFonts w:ascii="Times New Roman" w:eastAsia="Times New Roman" w:hAnsi="Times New Roman" w:cs="Times New Roman"/>
                <w:sz w:val="24"/>
                <w:szCs w:val="24"/>
                <w:lang w:val="kk-KZ" w:eastAsia="ru-RU"/>
              </w:rPr>
            </w:pPr>
          </w:p>
        </w:tc>
        <w:tc>
          <w:tcPr>
            <w:tcW w:w="2976" w:type="dxa"/>
          </w:tcPr>
          <w:p w:rsidR="00F42D93" w:rsidRPr="00A70B83" w:rsidRDefault="00F42D93" w:rsidP="006049F2">
            <w:pPr>
              <w:rPr>
                <w:rFonts w:ascii="Times New Roman" w:eastAsia="Times New Roman" w:hAnsi="Times New Roman" w:cs="Times New Roman"/>
                <w:sz w:val="24"/>
                <w:szCs w:val="24"/>
                <w:lang w:val="kk-KZ" w:eastAsia="ru-RU"/>
              </w:rPr>
            </w:pPr>
          </w:p>
        </w:tc>
      </w:tr>
      <w:tr w:rsidR="00F42D93" w:rsidRPr="00A70B83" w:rsidTr="00317268">
        <w:tc>
          <w:tcPr>
            <w:tcW w:w="568" w:type="dxa"/>
          </w:tcPr>
          <w:p w:rsidR="00F42D93" w:rsidRPr="00A70B83" w:rsidRDefault="00F42D93" w:rsidP="006049F2">
            <w:pPr>
              <w:jc w:val="center"/>
              <w:rPr>
                <w:rFonts w:ascii="Times New Roman" w:eastAsia="Times New Roman" w:hAnsi="Times New Roman" w:cs="Times New Roman"/>
                <w:sz w:val="24"/>
                <w:szCs w:val="24"/>
                <w:lang w:val="kk-KZ" w:eastAsia="ru-RU"/>
              </w:rPr>
            </w:pPr>
            <w:r w:rsidRPr="00A70B83">
              <w:rPr>
                <w:rFonts w:ascii="Times New Roman" w:eastAsia="Times New Roman" w:hAnsi="Times New Roman" w:cs="Times New Roman"/>
                <w:sz w:val="24"/>
                <w:szCs w:val="24"/>
                <w:lang w:val="kk-KZ" w:eastAsia="ru-RU"/>
              </w:rPr>
              <w:t>2</w:t>
            </w:r>
          </w:p>
        </w:tc>
        <w:tc>
          <w:tcPr>
            <w:tcW w:w="3118" w:type="dxa"/>
          </w:tcPr>
          <w:p w:rsidR="00F42D93" w:rsidRPr="00A70B83" w:rsidRDefault="00F42D93" w:rsidP="006049F2">
            <w:pPr>
              <w:rPr>
                <w:rFonts w:ascii="Times New Roman" w:eastAsia="Times New Roman" w:hAnsi="Times New Roman" w:cs="Times New Roman"/>
                <w:sz w:val="24"/>
                <w:szCs w:val="24"/>
                <w:lang w:val="kk-KZ" w:eastAsia="ru-RU"/>
              </w:rPr>
            </w:pPr>
          </w:p>
        </w:tc>
        <w:tc>
          <w:tcPr>
            <w:tcW w:w="3402" w:type="dxa"/>
          </w:tcPr>
          <w:p w:rsidR="00F42D93" w:rsidRPr="00A70B83" w:rsidRDefault="00F42D93" w:rsidP="006049F2">
            <w:pPr>
              <w:rPr>
                <w:rFonts w:ascii="Times New Roman" w:eastAsia="Times New Roman" w:hAnsi="Times New Roman" w:cs="Times New Roman"/>
                <w:sz w:val="24"/>
                <w:szCs w:val="24"/>
                <w:lang w:val="kk-KZ" w:eastAsia="ru-RU"/>
              </w:rPr>
            </w:pPr>
          </w:p>
        </w:tc>
        <w:tc>
          <w:tcPr>
            <w:tcW w:w="2976" w:type="dxa"/>
          </w:tcPr>
          <w:p w:rsidR="00F42D93" w:rsidRPr="00A70B83" w:rsidRDefault="00F42D93" w:rsidP="006049F2">
            <w:pPr>
              <w:rPr>
                <w:rFonts w:ascii="Times New Roman" w:eastAsia="Times New Roman" w:hAnsi="Times New Roman" w:cs="Times New Roman"/>
                <w:sz w:val="24"/>
                <w:szCs w:val="24"/>
                <w:lang w:val="kk-KZ" w:eastAsia="ru-RU"/>
              </w:rPr>
            </w:pPr>
          </w:p>
        </w:tc>
      </w:tr>
      <w:tr w:rsidR="00F42D93" w:rsidRPr="00A10F0F" w:rsidTr="004411BB">
        <w:trPr>
          <w:trHeight w:val="950"/>
        </w:trPr>
        <w:tc>
          <w:tcPr>
            <w:tcW w:w="568" w:type="dxa"/>
          </w:tcPr>
          <w:p w:rsidR="00F42D93" w:rsidRPr="004411BB" w:rsidRDefault="00F42D93" w:rsidP="006049F2">
            <w:pPr>
              <w:jc w:val="center"/>
              <w:rPr>
                <w:rFonts w:ascii="Times New Roman" w:eastAsia="Times New Roman" w:hAnsi="Times New Roman" w:cs="Times New Roman"/>
                <w:sz w:val="24"/>
                <w:szCs w:val="24"/>
                <w:lang w:val="kk-KZ" w:eastAsia="ru-RU"/>
              </w:rPr>
            </w:pPr>
          </w:p>
        </w:tc>
        <w:tc>
          <w:tcPr>
            <w:tcW w:w="9496" w:type="dxa"/>
            <w:gridSpan w:val="3"/>
          </w:tcPr>
          <w:p w:rsidR="00F42D93" w:rsidRPr="00F93B60" w:rsidRDefault="005469F1" w:rsidP="006049F2">
            <w:pPr>
              <w:rPr>
                <w:rFonts w:ascii="Times New Roman" w:eastAsia="Times New Roman" w:hAnsi="Times New Roman" w:cs="Times New Roman"/>
                <w:sz w:val="20"/>
                <w:szCs w:val="24"/>
                <w:lang w:eastAsia="ru-RU"/>
              </w:rPr>
            </w:pPr>
            <w:r>
              <w:rPr>
                <w:rFonts w:ascii="Times New Roman" w:hAnsi="Times New Roman" w:cs="Times New Roman"/>
                <w:b/>
                <w:color w:val="000000"/>
                <w:sz w:val="24"/>
                <w:szCs w:val="24"/>
                <w:lang w:val="kk-KZ"/>
              </w:rPr>
              <w:t>б</w:t>
            </w:r>
            <w:r w:rsidR="00F93B60" w:rsidRPr="00F93B60">
              <w:rPr>
                <w:rFonts w:ascii="Times New Roman" w:hAnsi="Times New Roman" w:cs="Times New Roman"/>
                <w:b/>
                <w:color w:val="000000"/>
                <w:sz w:val="24"/>
                <w:szCs w:val="24"/>
                <w:lang w:val="kk-KZ"/>
              </w:rPr>
              <w:t>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w:t>
            </w:r>
            <w:r w:rsidR="00F93B60" w:rsidRPr="00F93B60">
              <w:rPr>
                <w:rFonts w:ascii="Times New Roman" w:hAnsi="Times New Roman" w:cs="Times New Roman"/>
                <w:b/>
                <w:color w:val="000000"/>
                <w:sz w:val="24"/>
                <w:szCs w:val="24"/>
              </w:rPr>
              <w:t>ы</w:t>
            </w:r>
            <w:r w:rsidR="00D82B74">
              <w:rPr>
                <w:rFonts w:ascii="Times New Roman" w:hAnsi="Times New Roman" w:cs="Times New Roman"/>
                <w:b/>
                <w:color w:val="000000"/>
                <w:sz w:val="24"/>
                <w:szCs w:val="24"/>
              </w:rPr>
              <w:t xml:space="preserve"> </w:t>
            </w:r>
            <w:r w:rsidR="00D82B74" w:rsidRPr="00A70B83">
              <w:rPr>
                <w:rFonts w:ascii="Times New Roman" w:eastAsia="Times New Roman" w:hAnsi="Times New Roman" w:cs="Times New Roman"/>
                <w:sz w:val="20"/>
                <w:szCs w:val="24"/>
                <w:lang w:val="kk-KZ" w:eastAsia="ru-RU"/>
              </w:rPr>
              <w:t>(медициналық бұйымның бір өлшем бірлігі үшін)</w:t>
            </w:r>
            <w:r w:rsidR="00F93B60" w:rsidRPr="00F93B60">
              <w:rPr>
                <w:rFonts w:ascii="Times New Roman" w:hAnsi="Times New Roman" w:cs="Times New Roman"/>
                <w:b/>
                <w:color w:val="000000"/>
                <w:sz w:val="24"/>
                <w:szCs w:val="24"/>
              </w:rPr>
              <w:t>/</w:t>
            </w:r>
            <w:r w:rsidR="00F93B60" w:rsidRPr="005352FB">
              <w:rPr>
                <w:rFonts w:ascii="Times New Roman" w:eastAsia="Times New Roman" w:hAnsi="Times New Roman" w:cs="Times New Roman"/>
                <w:b/>
                <w:sz w:val="24"/>
                <w:szCs w:val="24"/>
                <w:lang w:eastAsia="ru-RU"/>
              </w:rPr>
              <w:t xml:space="preserve"> </w:t>
            </w:r>
            <w:r w:rsidR="0060290E" w:rsidRPr="005352FB">
              <w:rPr>
                <w:rFonts w:ascii="Times New Roman" w:eastAsia="Times New Roman" w:hAnsi="Times New Roman" w:cs="Times New Roman"/>
                <w:b/>
                <w:sz w:val="24"/>
                <w:szCs w:val="24"/>
                <w:lang w:eastAsia="ru-RU"/>
              </w:rPr>
              <w:t>медицинско</w:t>
            </w:r>
            <w:r w:rsidR="005352FB">
              <w:rPr>
                <w:rFonts w:ascii="Times New Roman" w:eastAsia="Times New Roman" w:hAnsi="Times New Roman" w:cs="Times New Roman"/>
                <w:b/>
                <w:sz w:val="24"/>
                <w:szCs w:val="24"/>
                <w:lang w:eastAsia="ru-RU"/>
              </w:rPr>
              <w:t>е</w:t>
            </w:r>
            <w:r w:rsidR="0060290E" w:rsidRPr="005352FB">
              <w:rPr>
                <w:rFonts w:ascii="Times New Roman" w:eastAsia="Times New Roman" w:hAnsi="Times New Roman" w:cs="Times New Roman"/>
                <w:b/>
                <w:sz w:val="24"/>
                <w:szCs w:val="24"/>
                <w:lang w:eastAsia="ru-RU"/>
              </w:rPr>
              <w:t xml:space="preserve"> издели</w:t>
            </w:r>
            <w:r w:rsidR="005352FB">
              <w:rPr>
                <w:rFonts w:ascii="Times New Roman" w:eastAsia="Times New Roman" w:hAnsi="Times New Roman" w:cs="Times New Roman"/>
                <w:b/>
                <w:sz w:val="24"/>
                <w:szCs w:val="24"/>
                <w:lang w:eastAsia="ru-RU"/>
              </w:rPr>
              <w:t>е</w:t>
            </w:r>
            <w:r w:rsidR="0060290E" w:rsidRPr="005352FB">
              <w:rPr>
                <w:rFonts w:ascii="Times New Roman" w:eastAsia="Times New Roman" w:hAnsi="Times New Roman" w:cs="Times New Roman"/>
                <w:b/>
                <w:sz w:val="24"/>
                <w:szCs w:val="24"/>
                <w:lang w:eastAsia="ru-RU"/>
              </w:rPr>
              <w:t xml:space="preserve">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r w:rsidR="00F42D93" w:rsidRPr="005352FB">
              <w:rPr>
                <w:rFonts w:ascii="Times New Roman" w:eastAsia="Times New Roman" w:hAnsi="Times New Roman" w:cs="Times New Roman"/>
                <w:b/>
                <w:sz w:val="24"/>
                <w:szCs w:val="24"/>
                <w:lang w:eastAsia="ru-RU"/>
              </w:rPr>
              <w:t xml:space="preserve"> </w:t>
            </w:r>
            <w:r w:rsidR="00F42D93" w:rsidRPr="005352FB">
              <w:rPr>
                <w:rFonts w:ascii="Times New Roman" w:eastAsia="Times New Roman" w:hAnsi="Times New Roman" w:cs="Times New Roman"/>
                <w:sz w:val="20"/>
                <w:szCs w:val="24"/>
                <w:lang w:eastAsia="ru-RU"/>
              </w:rPr>
              <w:t>(за одну единицу измерения медицинского изделия)</w:t>
            </w:r>
            <w:r w:rsidR="00F93B60">
              <w:rPr>
                <w:rFonts w:ascii="Times New Roman" w:eastAsia="Times New Roman" w:hAnsi="Times New Roman" w:cs="Times New Roman"/>
                <w:sz w:val="20"/>
                <w:szCs w:val="24"/>
                <w:lang w:val="kk-KZ" w:eastAsia="ru-RU"/>
              </w:rPr>
              <w:t xml:space="preserve"> </w:t>
            </w:r>
          </w:p>
          <w:p w:rsidR="00F42D93" w:rsidRPr="004411BB" w:rsidRDefault="00F42D93" w:rsidP="006049F2">
            <w:pPr>
              <w:rPr>
                <w:rFonts w:ascii="Times New Roman" w:eastAsia="Times New Roman" w:hAnsi="Times New Roman" w:cs="Times New Roman"/>
                <w:sz w:val="24"/>
                <w:szCs w:val="24"/>
                <w:lang w:val="kk-KZ" w:eastAsia="ru-RU"/>
              </w:rPr>
            </w:pPr>
          </w:p>
        </w:tc>
      </w:tr>
      <w:tr w:rsidR="00F42D93" w:rsidRPr="00A70B83" w:rsidTr="00317268">
        <w:tc>
          <w:tcPr>
            <w:tcW w:w="568" w:type="dxa"/>
          </w:tcPr>
          <w:p w:rsidR="00F42D93" w:rsidRPr="00A70B83" w:rsidRDefault="00F42D93" w:rsidP="006049F2">
            <w:pPr>
              <w:jc w:val="center"/>
              <w:rPr>
                <w:rFonts w:ascii="Times New Roman" w:eastAsia="Times New Roman" w:hAnsi="Times New Roman" w:cs="Times New Roman"/>
                <w:sz w:val="24"/>
                <w:szCs w:val="24"/>
                <w:lang w:val="kk-KZ" w:eastAsia="ru-RU"/>
              </w:rPr>
            </w:pPr>
            <w:r w:rsidRPr="00A70B83">
              <w:rPr>
                <w:rFonts w:ascii="Times New Roman" w:eastAsia="Times New Roman" w:hAnsi="Times New Roman" w:cs="Times New Roman"/>
                <w:sz w:val="24"/>
                <w:szCs w:val="24"/>
                <w:lang w:val="kk-KZ" w:eastAsia="ru-RU"/>
              </w:rPr>
              <w:t>1</w:t>
            </w:r>
          </w:p>
        </w:tc>
        <w:tc>
          <w:tcPr>
            <w:tcW w:w="3118" w:type="dxa"/>
          </w:tcPr>
          <w:p w:rsidR="00F42D93" w:rsidRPr="00A70B83" w:rsidRDefault="00F42D93" w:rsidP="006049F2">
            <w:pPr>
              <w:rPr>
                <w:rFonts w:ascii="Times New Roman" w:eastAsia="Times New Roman" w:hAnsi="Times New Roman" w:cs="Times New Roman"/>
                <w:sz w:val="24"/>
                <w:szCs w:val="24"/>
                <w:lang w:val="kk-KZ" w:eastAsia="ru-RU"/>
              </w:rPr>
            </w:pPr>
          </w:p>
        </w:tc>
        <w:tc>
          <w:tcPr>
            <w:tcW w:w="3402" w:type="dxa"/>
          </w:tcPr>
          <w:p w:rsidR="00F42D93" w:rsidRPr="00A70B83" w:rsidRDefault="00F42D93" w:rsidP="006049F2">
            <w:pPr>
              <w:rPr>
                <w:rFonts w:ascii="Times New Roman" w:eastAsia="Times New Roman" w:hAnsi="Times New Roman" w:cs="Times New Roman"/>
                <w:sz w:val="24"/>
                <w:szCs w:val="24"/>
                <w:lang w:val="kk-KZ" w:eastAsia="ru-RU"/>
              </w:rPr>
            </w:pPr>
          </w:p>
        </w:tc>
        <w:tc>
          <w:tcPr>
            <w:tcW w:w="2976" w:type="dxa"/>
          </w:tcPr>
          <w:p w:rsidR="00F42D93" w:rsidRPr="00A70B83" w:rsidRDefault="00F42D93" w:rsidP="006049F2">
            <w:pPr>
              <w:rPr>
                <w:rFonts w:ascii="Times New Roman" w:eastAsia="Times New Roman" w:hAnsi="Times New Roman" w:cs="Times New Roman"/>
                <w:sz w:val="24"/>
                <w:szCs w:val="24"/>
                <w:lang w:val="kk-KZ" w:eastAsia="ru-RU"/>
              </w:rPr>
            </w:pPr>
          </w:p>
        </w:tc>
      </w:tr>
    </w:tbl>
    <w:p w:rsidR="00F42D93" w:rsidRPr="00A70B83" w:rsidRDefault="00F42D93" w:rsidP="006049F2">
      <w:pPr>
        <w:spacing w:after="0" w:line="240" w:lineRule="auto"/>
        <w:jc w:val="both"/>
        <w:rPr>
          <w:rFonts w:ascii="Times New Roman" w:hAnsi="Times New Roman" w:cs="Times New Roman"/>
          <w:b/>
          <w:sz w:val="24"/>
          <w:szCs w:val="24"/>
        </w:rPr>
      </w:pPr>
    </w:p>
    <w:tbl>
      <w:tblPr>
        <w:tblStyle w:val="a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F42D93" w:rsidRPr="005B55F4" w:rsidTr="00317268">
        <w:tc>
          <w:tcPr>
            <w:tcW w:w="5227" w:type="dxa"/>
          </w:tcPr>
          <w:p w:rsidR="00F42D93" w:rsidRPr="005B55F4" w:rsidRDefault="00F42D93" w:rsidP="006049F2">
            <w:pPr>
              <w:rPr>
                <w:rFonts w:ascii="Times New Roman" w:hAnsi="Times New Roman" w:cs="Times New Roman"/>
                <w:b/>
                <w:sz w:val="24"/>
                <w:szCs w:val="24"/>
              </w:rPr>
            </w:pPr>
            <w:r w:rsidRPr="005B55F4">
              <w:rPr>
                <w:rFonts w:ascii="Times New Roman" w:hAnsi="Times New Roman" w:cs="Times New Roman"/>
                <w:b/>
                <w:sz w:val="24"/>
                <w:szCs w:val="24"/>
              </w:rPr>
              <w:t>Өтініш беруші / Заявитель</w:t>
            </w:r>
          </w:p>
          <w:p w:rsidR="00F42D93" w:rsidRPr="005B55F4" w:rsidRDefault="00F42D93" w:rsidP="006049F2">
            <w:pPr>
              <w:rPr>
                <w:rFonts w:ascii="Times New Roman" w:hAnsi="Times New Roman" w:cs="Times New Roman"/>
                <w:sz w:val="24"/>
                <w:szCs w:val="24"/>
              </w:rPr>
            </w:pPr>
          </w:p>
          <w:p w:rsidR="00F42D93" w:rsidRPr="005B55F4" w:rsidRDefault="00F42D93" w:rsidP="006049F2">
            <w:pPr>
              <w:rPr>
                <w:rFonts w:ascii="Times New Roman" w:hAnsi="Times New Roman" w:cs="Times New Roman"/>
                <w:b/>
                <w:sz w:val="24"/>
                <w:szCs w:val="24"/>
              </w:rPr>
            </w:pPr>
            <w:r w:rsidRPr="005B55F4">
              <w:rPr>
                <w:rFonts w:ascii="Times New Roman" w:hAnsi="Times New Roman" w:cs="Times New Roman"/>
                <w:b/>
                <w:sz w:val="24"/>
                <w:szCs w:val="24"/>
              </w:rPr>
              <w:t xml:space="preserve">Өкілетті тұлғаның лауазымы / </w:t>
            </w:r>
          </w:p>
          <w:p w:rsidR="00F42D93" w:rsidRPr="005B55F4" w:rsidRDefault="00F42D93" w:rsidP="006049F2">
            <w:pPr>
              <w:rPr>
                <w:rFonts w:ascii="Times New Roman" w:hAnsi="Times New Roman" w:cs="Times New Roman"/>
                <w:b/>
                <w:sz w:val="24"/>
                <w:szCs w:val="24"/>
              </w:rPr>
            </w:pPr>
            <w:r w:rsidRPr="005B55F4">
              <w:rPr>
                <w:rFonts w:ascii="Times New Roman" w:hAnsi="Times New Roman" w:cs="Times New Roman"/>
                <w:b/>
                <w:sz w:val="24"/>
                <w:szCs w:val="24"/>
              </w:rPr>
              <w:t>Должность уполномоченного лица</w:t>
            </w:r>
          </w:p>
          <w:p w:rsidR="00F42D93" w:rsidRPr="005B55F4" w:rsidRDefault="00F42D93" w:rsidP="006049F2">
            <w:pPr>
              <w:rPr>
                <w:rFonts w:ascii="Times New Roman" w:hAnsi="Times New Roman" w:cs="Times New Roman"/>
                <w:sz w:val="24"/>
                <w:szCs w:val="24"/>
              </w:rPr>
            </w:pPr>
          </w:p>
          <w:p w:rsidR="00F42D93" w:rsidRPr="005B55F4" w:rsidRDefault="00F42D93" w:rsidP="006049F2">
            <w:pPr>
              <w:rPr>
                <w:rFonts w:ascii="Times New Roman" w:hAnsi="Times New Roman" w:cs="Times New Roman"/>
                <w:sz w:val="24"/>
                <w:szCs w:val="24"/>
              </w:rPr>
            </w:pPr>
            <w:r w:rsidRPr="005B55F4">
              <w:rPr>
                <w:rFonts w:ascii="Times New Roman" w:hAnsi="Times New Roman" w:cs="Times New Roman"/>
                <w:sz w:val="24"/>
                <w:szCs w:val="24"/>
              </w:rPr>
              <w:t xml:space="preserve">___________ </w:t>
            </w:r>
            <w:r w:rsidRPr="005B55F4">
              <w:rPr>
                <w:rFonts w:ascii="Times New Roman" w:hAnsi="Times New Roman" w:cs="Times New Roman"/>
                <w:b/>
                <w:sz w:val="24"/>
                <w:szCs w:val="24"/>
              </w:rPr>
              <w:t>Аты-жөні / И. Фамилия</w:t>
            </w:r>
          </w:p>
          <w:p w:rsidR="00F42D93" w:rsidRPr="005B55F4" w:rsidRDefault="00F42D93" w:rsidP="006049F2">
            <w:pPr>
              <w:rPr>
                <w:rFonts w:ascii="Times New Roman" w:hAnsi="Times New Roman" w:cs="Times New Roman"/>
                <w:sz w:val="24"/>
                <w:szCs w:val="24"/>
              </w:rPr>
            </w:pPr>
            <w:r w:rsidRPr="005B55F4">
              <w:rPr>
                <w:rFonts w:ascii="Times New Roman" w:hAnsi="Times New Roman" w:cs="Times New Roman"/>
                <w:sz w:val="24"/>
                <w:szCs w:val="24"/>
              </w:rPr>
              <w:t>қолы / подпись</w:t>
            </w:r>
          </w:p>
          <w:p w:rsidR="00F42D93" w:rsidRPr="005B55F4" w:rsidRDefault="00F42D93" w:rsidP="006049F2">
            <w:pPr>
              <w:rPr>
                <w:rFonts w:ascii="Times New Roman" w:hAnsi="Times New Roman" w:cs="Times New Roman"/>
                <w:sz w:val="24"/>
                <w:szCs w:val="24"/>
              </w:rPr>
            </w:pPr>
          </w:p>
          <w:p w:rsidR="00F42D93" w:rsidRPr="005B55F4" w:rsidRDefault="00F42D93" w:rsidP="006049F2">
            <w:pPr>
              <w:rPr>
                <w:rFonts w:ascii="Times New Roman" w:hAnsi="Times New Roman" w:cs="Times New Roman"/>
                <w:sz w:val="24"/>
                <w:szCs w:val="24"/>
              </w:rPr>
            </w:pPr>
            <w:r w:rsidRPr="005B55F4">
              <w:rPr>
                <w:rFonts w:ascii="Times New Roman" w:hAnsi="Times New Roman" w:cs="Times New Roman"/>
                <w:sz w:val="24"/>
                <w:szCs w:val="24"/>
              </w:rPr>
              <w:t xml:space="preserve">М.О. / М.П. (болған кезде / </w:t>
            </w:r>
            <w:r w:rsidRPr="005B55F4">
              <w:rPr>
                <w:rFonts w:ascii="Times New Roman" w:hAnsi="Times New Roman" w:cs="Times New Roman"/>
                <w:sz w:val="24"/>
                <w:szCs w:val="24"/>
                <w:lang w:eastAsia="ru-RU"/>
              </w:rPr>
              <w:t>при наличии</w:t>
            </w:r>
            <w:r w:rsidRPr="005B55F4">
              <w:rPr>
                <w:rFonts w:ascii="Times New Roman" w:hAnsi="Times New Roman" w:cs="Times New Roman"/>
                <w:sz w:val="24"/>
                <w:szCs w:val="24"/>
              </w:rPr>
              <w:t>)</w:t>
            </w:r>
          </w:p>
        </w:tc>
      </w:tr>
    </w:tbl>
    <w:p w:rsidR="00E945A1" w:rsidRDefault="00E945A1" w:rsidP="00E93792">
      <w:pPr>
        <w:spacing w:after="0" w:line="240" w:lineRule="auto"/>
        <w:jc w:val="both"/>
        <w:rPr>
          <w:rFonts w:ascii="Times New Roman" w:eastAsia="Times New Roman" w:hAnsi="Times New Roman" w:cs="Times New Roman"/>
          <w:sz w:val="24"/>
          <w:szCs w:val="24"/>
          <w:lang w:eastAsia="ru-RU"/>
        </w:rPr>
      </w:pPr>
    </w:p>
    <w:p w:rsidR="00E93792" w:rsidRDefault="00E93792" w:rsidP="00E93792">
      <w:pPr>
        <w:spacing w:after="0" w:line="240" w:lineRule="auto"/>
        <w:jc w:val="both"/>
        <w:rPr>
          <w:rFonts w:ascii="Times New Roman" w:eastAsia="Times New Roman" w:hAnsi="Times New Roman" w:cs="Times New Roman"/>
          <w:sz w:val="24"/>
          <w:szCs w:val="24"/>
          <w:lang w:eastAsia="ru-RU"/>
        </w:rPr>
      </w:pPr>
    </w:p>
    <w:sectPr w:rsidR="00E93792" w:rsidSect="00584CF3">
      <w:pgSz w:w="11906" w:h="16838"/>
      <w:pgMar w:top="851" w:right="707" w:bottom="851" w:left="851" w:header="709" w:footer="709"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FDD" w:rsidRDefault="00325FDD" w:rsidP="00231A5A">
      <w:pPr>
        <w:spacing w:after="0" w:line="240" w:lineRule="auto"/>
      </w:pPr>
      <w:r>
        <w:separator/>
      </w:r>
    </w:p>
  </w:endnote>
  <w:endnote w:type="continuationSeparator" w:id="0">
    <w:p w:rsidR="00325FDD" w:rsidRDefault="00325FDD" w:rsidP="0023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FDD" w:rsidRDefault="00325FDD" w:rsidP="00231A5A">
      <w:pPr>
        <w:spacing w:after="0" w:line="240" w:lineRule="auto"/>
      </w:pPr>
      <w:r>
        <w:separator/>
      </w:r>
    </w:p>
  </w:footnote>
  <w:footnote w:type="continuationSeparator" w:id="0">
    <w:p w:rsidR="00325FDD" w:rsidRDefault="00325FDD" w:rsidP="00231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768"/>
    <w:multiLevelType w:val="hybridMultilevel"/>
    <w:tmpl w:val="378A08E8"/>
    <w:lvl w:ilvl="0" w:tplc="41C23A9E">
      <w:start w:val="6"/>
      <w:numFmt w:val="decimal"/>
      <w:lvlText w:val="%1"/>
      <w:lvlJc w:val="left"/>
      <w:pPr>
        <w:ind w:left="785"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
    <w:nsid w:val="062558EA"/>
    <w:multiLevelType w:val="multilevel"/>
    <w:tmpl w:val="C0029660"/>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A56275D"/>
    <w:multiLevelType w:val="hybridMultilevel"/>
    <w:tmpl w:val="C56C6310"/>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
    <w:nsid w:val="0C874CEB"/>
    <w:multiLevelType w:val="hybridMultilevel"/>
    <w:tmpl w:val="6D06168A"/>
    <w:lvl w:ilvl="0" w:tplc="9296251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C20C8B"/>
    <w:multiLevelType w:val="multilevel"/>
    <w:tmpl w:val="B2D2B690"/>
    <w:lvl w:ilvl="0">
      <w:start w:val="1"/>
      <w:numFmt w:val="decimal"/>
      <w:lvlText w:val="%1"/>
      <w:lvlJc w:val="left"/>
      <w:pPr>
        <w:ind w:left="600" w:hanging="600"/>
      </w:pPr>
      <w:rPr>
        <w:rFonts w:eastAsia="Times New Roman" w:hint="default"/>
      </w:rPr>
    </w:lvl>
    <w:lvl w:ilvl="1">
      <w:start w:val="1"/>
      <w:numFmt w:val="decimal"/>
      <w:lvlText w:val="%1.%2"/>
      <w:lvlJc w:val="left"/>
      <w:pPr>
        <w:ind w:left="660" w:hanging="60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abstractNum w:abstractNumId="5">
    <w:nsid w:val="0DC3351B"/>
    <w:multiLevelType w:val="hybridMultilevel"/>
    <w:tmpl w:val="1AC44B00"/>
    <w:lvl w:ilvl="0" w:tplc="65E80AF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F9B6DA9"/>
    <w:multiLevelType w:val="multilevel"/>
    <w:tmpl w:val="63A8AA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7563FE"/>
    <w:multiLevelType w:val="hybridMultilevel"/>
    <w:tmpl w:val="AFE09EC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19EA4EEB"/>
    <w:multiLevelType w:val="hybridMultilevel"/>
    <w:tmpl w:val="00C604B6"/>
    <w:lvl w:ilvl="0" w:tplc="531607C8">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B2D4833"/>
    <w:multiLevelType w:val="hybridMultilevel"/>
    <w:tmpl w:val="FAE23B94"/>
    <w:lvl w:ilvl="0" w:tplc="C92C4D0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B8A3624"/>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C732B3"/>
    <w:multiLevelType w:val="multilevel"/>
    <w:tmpl w:val="8034C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E0209E"/>
    <w:multiLevelType w:val="hybridMultilevel"/>
    <w:tmpl w:val="91EC77A4"/>
    <w:lvl w:ilvl="0" w:tplc="6AD6F24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0D7C6F"/>
    <w:multiLevelType w:val="multilevel"/>
    <w:tmpl w:val="AFFCDCFA"/>
    <w:lvl w:ilvl="0">
      <w:start w:val="1"/>
      <w:numFmt w:val="decimal"/>
      <w:lvlText w:val="%1"/>
      <w:lvlJc w:val="left"/>
      <w:pPr>
        <w:ind w:left="393" w:hanging="360"/>
      </w:pPr>
      <w:rPr>
        <w:rFonts w:hint="default"/>
      </w:rPr>
    </w:lvl>
    <w:lvl w:ilvl="1">
      <w:start w:val="2"/>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14">
    <w:nsid w:val="2BE367F7"/>
    <w:multiLevelType w:val="hybridMultilevel"/>
    <w:tmpl w:val="29482F08"/>
    <w:lvl w:ilvl="0" w:tplc="E9201D7C">
      <w:start w:val="5"/>
      <w:numFmt w:val="decimal"/>
      <w:lvlText w:val="%1"/>
      <w:lvlJc w:val="left"/>
      <w:pPr>
        <w:ind w:left="1500" w:hanging="360"/>
      </w:pPr>
      <w:rPr>
        <w:rFonts w:hint="default"/>
      </w:rPr>
    </w:lvl>
    <w:lvl w:ilvl="1" w:tplc="B9DCB4EC">
      <w:start w:val="1"/>
      <w:numFmt w:val="lowerLetter"/>
      <w:lvlText w:val="%2."/>
      <w:lvlJc w:val="left"/>
      <w:pPr>
        <w:ind w:left="2220" w:hanging="360"/>
      </w:pPr>
      <w:rPr>
        <w:lang w:val="kk-KZ"/>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nsid w:val="2DC63EAA"/>
    <w:multiLevelType w:val="hybridMultilevel"/>
    <w:tmpl w:val="3F32ECD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F522A3"/>
    <w:multiLevelType w:val="hybridMultilevel"/>
    <w:tmpl w:val="76285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BC67A3"/>
    <w:multiLevelType w:val="hybridMultilevel"/>
    <w:tmpl w:val="3890540E"/>
    <w:lvl w:ilvl="0" w:tplc="55109E5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9DE2827"/>
    <w:multiLevelType w:val="multilevel"/>
    <w:tmpl w:val="46964FCA"/>
    <w:lvl w:ilvl="0">
      <w:start w:val="9"/>
      <w:numFmt w:val="decimal"/>
      <w:lvlText w:val="%1"/>
      <w:lvlJc w:val="left"/>
      <w:pPr>
        <w:ind w:left="785" w:hanging="360"/>
      </w:pPr>
      <w:rPr>
        <w:rFonts w:hint="default"/>
      </w:rPr>
    </w:lvl>
    <w:lvl w:ilvl="1">
      <w:start w:val="2"/>
      <w:numFmt w:val="decimal"/>
      <w:isLgl/>
      <w:lvlText w:val="%1.%2"/>
      <w:lvlJc w:val="left"/>
      <w:pPr>
        <w:ind w:left="845" w:hanging="4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0">
    <w:nsid w:val="3B6A1AF5"/>
    <w:multiLevelType w:val="hybridMultilevel"/>
    <w:tmpl w:val="B72A704E"/>
    <w:lvl w:ilvl="0" w:tplc="373A1AE2">
      <w:start w:val="7"/>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E367134"/>
    <w:multiLevelType w:val="hybridMultilevel"/>
    <w:tmpl w:val="C90EA872"/>
    <w:lvl w:ilvl="0" w:tplc="5E9ACE9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509317A"/>
    <w:multiLevelType w:val="hybridMultilevel"/>
    <w:tmpl w:val="40AA2A3E"/>
    <w:lvl w:ilvl="0" w:tplc="334E9C6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0D14C6"/>
    <w:multiLevelType w:val="hybridMultilevel"/>
    <w:tmpl w:val="123E4868"/>
    <w:lvl w:ilvl="0" w:tplc="1F84645E">
      <w:start w:val="1"/>
      <w:numFmt w:val="decimal"/>
      <w:lvlText w:val="%1)"/>
      <w:lvlJc w:val="left"/>
      <w:pPr>
        <w:ind w:left="927" w:hanging="360"/>
      </w:pPr>
      <w:rPr>
        <w:sz w:val="20"/>
        <w:szCs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4DEF0B21"/>
    <w:multiLevelType w:val="multilevel"/>
    <w:tmpl w:val="FC9EC082"/>
    <w:lvl w:ilvl="0">
      <w:start w:val="1"/>
      <w:numFmt w:val="decimal"/>
      <w:lvlText w:val="%1"/>
      <w:lvlJc w:val="left"/>
      <w:pPr>
        <w:ind w:left="785" w:hanging="360"/>
      </w:pPr>
      <w:rPr>
        <w:rFonts w:hint="default"/>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515605B2"/>
    <w:multiLevelType w:val="multilevel"/>
    <w:tmpl w:val="6D1C58F4"/>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26">
    <w:nsid w:val="53AE7146"/>
    <w:multiLevelType w:val="hybridMultilevel"/>
    <w:tmpl w:val="12442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BA269F"/>
    <w:multiLevelType w:val="multilevel"/>
    <w:tmpl w:val="DA2C751E"/>
    <w:lvl w:ilvl="0">
      <w:start w:val="1"/>
      <w:numFmt w:val="decimal"/>
      <w:lvlText w:val="%1"/>
      <w:lvlJc w:val="left"/>
      <w:pPr>
        <w:ind w:left="1777" w:hanging="360"/>
      </w:pPr>
      <w:rPr>
        <w:rFonts w:ascii="Times New Roman" w:eastAsia="Times New Roman" w:hAnsi="Times New Roman" w:cs="Times New Roman"/>
        <w:b/>
      </w:rPr>
    </w:lvl>
    <w:lvl w:ilvl="1">
      <w:start w:val="1"/>
      <w:numFmt w:val="decimal"/>
      <w:isLgl/>
      <w:lvlText w:val="%1.%2"/>
      <w:lvlJc w:val="left"/>
      <w:pPr>
        <w:ind w:left="1359" w:hanging="900"/>
      </w:pPr>
      <w:rPr>
        <w:rFonts w:eastAsiaTheme="minorHAnsi" w:hint="default"/>
      </w:rPr>
    </w:lvl>
    <w:lvl w:ilvl="2">
      <w:start w:val="1"/>
      <w:numFmt w:val="decimal"/>
      <w:isLgl/>
      <w:lvlText w:val="%1.%2.%3"/>
      <w:lvlJc w:val="left"/>
      <w:pPr>
        <w:ind w:left="1458" w:hanging="900"/>
      </w:pPr>
      <w:rPr>
        <w:rFonts w:eastAsiaTheme="minorHAnsi" w:hint="default"/>
      </w:rPr>
    </w:lvl>
    <w:lvl w:ilvl="3">
      <w:start w:val="1"/>
      <w:numFmt w:val="decimal"/>
      <w:isLgl/>
      <w:lvlText w:val="%1.%2.%3.%4"/>
      <w:lvlJc w:val="left"/>
      <w:pPr>
        <w:ind w:left="1557" w:hanging="900"/>
      </w:pPr>
      <w:rPr>
        <w:rFonts w:eastAsiaTheme="minorHAnsi" w:hint="default"/>
      </w:rPr>
    </w:lvl>
    <w:lvl w:ilvl="4">
      <w:start w:val="1"/>
      <w:numFmt w:val="decimal"/>
      <w:isLgl/>
      <w:lvlText w:val="%1.%2.%3.%4.%5"/>
      <w:lvlJc w:val="left"/>
      <w:pPr>
        <w:ind w:left="1836" w:hanging="1080"/>
      </w:pPr>
      <w:rPr>
        <w:rFonts w:eastAsiaTheme="minorHAnsi" w:hint="default"/>
      </w:rPr>
    </w:lvl>
    <w:lvl w:ilvl="5">
      <w:start w:val="1"/>
      <w:numFmt w:val="decimal"/>
      <w:isLgl/>
      <w:lvlText w:val="%1.%2.%3.%4.%5.%6"/>
      <w:lvlJc w:val="left"/>
      <w:pPr>
        <w:ind w:left="1935" w:hanging="1080"/>
      </w:pPr>
      <w:rPr>
        <w:rFonts w:eastAsiaTheme="minorHAnsi" w:hint="default"/>
      </w:rPr>
    </w:lvl>
    <w:lvl w:ilvl="6">
      <w:start w:val="1"/>
      <w:numFmt w:val="decimal"/>
      <w:isLgl/>
      <w:lvlText w:val="%1.%2.%3.%4.%5.%6.%7"/>
      <w:lvlJc w:val="left"/>
      <w:pPr>
        <w:ind w:left="2394" w:hanging="1440"/>
      </w:pPr>
      <w:rPr>
        <w:rFonts w:eastAsiaTheme="minorHAnsi" w:hint="default"/>
      </w:rPr>
    </w:lvl>
    <w:lvl w:ilvl="7">
      <w:start w:val="1"/>
      <w:numFmt w:val="decimal"/>
      <w:isLgl/>
      <w:lvlText w:val="%1.%2.%3.%4.%5.%6.%7.%8"/>
      <w:lvlJc w:val="left"/>
      <w:pPr>
        <w:ind w:left="2493" w:hanging="1440"/>
      </w:pPr>
      <w:rPr>
        <w:rFonts w:eastAsiaTheme="minorHAnsi" w:hint="default"/>
      </w:rPr>
    </w:lvl>
    <w:lvl w:ilvl="8">
      <w:start w:val="1"/>
      <w:numFmt w:val="decimal"/>
      <w:isLgl/>
      <w:lvlText w:val="%1.%2.%3.%4.%5.%6.%7.%8.%9"/>
      <w:lvlJc w:val="left"/>
      <w:pPr>
        <w:ind w:left="2952" w:hanging="1800"/>
      </w:pPr>
      <w:rPr>
        <w:rFonts w:eastAsiaTheme="minorHAnsi" w:hint="default"/>
      </w:rPr>
    </w:lvl>
  </w:abstractNum>
  <w:abstractNum w:abstractNumId="28">
    <w:nsid w:val="5EFE02BB"/>
    <w:multiLevelType w:val="singleLevel"/>
    <w:tmpl w:val="C84C8992"/>
    <w:lvl w:ilvl="0">
      <w:start w:val="3"/>
      <w:numFmt w:val="bullet"/>
      <w:lvlText w:val="-"/>
      <w:lvlJc w:val="left"/>
      <w:pPr>
        <w:tabs>
          <w:tab w:val="num" w:pos="360"/>
        </w:tabs>
        <w:ind w:left="360" w:hanging="360"/>
      </w:pPr>
      <w:rPr>
        <w:rFonts w:hint="default"/>
      </w:rPr>
    </w:lvl>
  </w:abstractNum>
  <w:abstractNum w:abstractNumId="29">
    <w:nsid w:val="5F0B70B3"/>
    <w:multiLevelType w:val="hybridMultilevel"/>
    <w:tmpl w:val="825A4388"/>
    <w:lvl w:ilvl="0" w:tplc="E996D57C">
      <w:start w:val="1"/>
      <w:numFmt w:val="decimal"/>
      <w:lvlText w:val="%1."/>
      <w:lvlJc w:val="left"/>
      <w:pPr>
        <w:ind w:left="3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nsid w:val="61B411E9"/>
    <w:multiLevelType w:val="hybridMultilevel"/>
    <w:tmpl w:val="7A5475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B404A4"/>
    <w:multiLevelType w:val="hybridMultilevel"/>
    <w:tmpl w:val="2580F4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69201B"/>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4">
    <w:nsid w:val="6F1B2F9E"/>
    <w:multiLevelType w:val="multilevel"/>
    <w:tmpl w:val="5100F4F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5">
    <w:nsid w:val="72462FB9"/>
    <w:multiLevelType w:val="hybridMultilevel"/>
    <w:tmpl w:val="259C3208"/>
    <w:lvl w:ilvl="0" w:tplc="04190001">
      <w:start w:val="1"/>
      <w:numFmt w:val="bullet"/>
      <w:lvlText w:val=""/>
      <w:lvlJc w:val="left"/>
      <w:pPr>
        <w:ind w:left="845" w:hanging="360"/>
      </w:pPr>
      <w:rPr>
        <w:rFonts w:ascii="Symbol" w:hAnsi="Symbol" w:hint="default"/>
      </w:rPr>
    </w:lvl>
    <w:lvl w:ilvl="1" w:tplc="04190003">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36">
    <w:nsid w:val="7BE96ED1"/>
    <w:multiLevelType w:val="multilevel"/>
    <w:tmpl w:val="4A283796"/>
    <w:lvl w:ilvl="0">
      <w:start w:val="10"/>
      <w:numFmt w:val="decimal"/>
      <w:lvlText w:val="%1"/>
      <w:lvlJc w:val="left"/>
      <w:pPr>
        <w:ind w:left="420" w:hanging="420"/>
      </w:pPr>
      <w:rPr>
        <w:rFonts w:hint="default"/>
      </w:rPr>
    </w:lvl>
    <w:lvl w:ilvl="1">
      <w:start w:val="2"/>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7">
    <w:nsid w:val="7C760B8C"/>
    <w:multiLevelType w:val="hybridMultilevel"/>
    <w:tmpl w:val="A074E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E96D6B"/>
    <w:multiLevelType w:val="hybridMultilevel"/>
    <w:tmpl w:val="5B00931A"/>
    <w:lvl w:ilvl="0" w:tplc="6BA0553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5"/>
  </w:num>
  <w:num w:numId="5">
    <w:abstractNumId w:val="4"/>
  </w:num>
  <w:num w:numId="6">
    <w:abstractNumId w:val="27"/>
  </w:num>
  <w:num w:numId="7">
    <w:abstractNumId w:val="2"/>
  </w:num>
  <w:num w:numId="8">
    <w:abstractNumId w:val="12"/>
  </w:num>
  <w:num w:numId="9">
    <w:abstractNumId w:val="9"/>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4"/>
  </w:num>
  <w:num w:numId="14">
    <w:abstractNumId w:val="33"/>
  </w:num>
  <w:num w:numId="15">
    <w:abstractNumId w:val="14"/>
  </w:num>
  <w:num w:numId="16">
    <w:abstractNumId w:val="25"/>
  </w:num>
  <w:num w:numId="17">
    <w:abstractNumId w:val="0"/>
  </w:num>
  <w:num w:numId="18">
    <w:abstractNumId w:val="17"/>
  </w:num>
  <w:num w:numId="19">
    <w:abstractNumId w:val="30"/>
  </w:num>
  <w:num w:numId="20">
    <w:abstractNumId w:val="19"/>
  </w:num>
  <w:num w:numId="21">
    <w:abstractNumId w:val="20"/>
  </w:num>
  <w:num w:numId="22">
    <w:abstractNumId w:val="5"/>
  </w:num>
  <w:num w:numId="23">
    <w:abstractNumId w:val="13"/>
  </w:num>
  <w:num w:numId="24">
    <w:abstractNumId w:val="36"/>
  </w:num>
  <w:num w:numId="25">
    <w:abstractNumId w:val="8"/>
  </w:num>
  <w:num w:numId="26">
    <w:abstractNumId w:val="10"/>
  </w:num>
  <w:num w:numId="27">
    <w:abstractNumId w:val="32"/>
  </w:num>
  <w:num w:numId="28">
    <w:abstractNumId w:val="24"/>
  </w:num>
  <w:num w:numId="29">
    <w:abstractNumId w:val="11"/>
  </w:num>
  <w:num w:numId="30">
    <w:abstractNumId w:val="22"/>
  </w:num>
  <w:num w:numId="31">
    <w:abstractNumId w:val="1"/>
  </w:num>
  <w:num w:numId="32">
    <w:abstractNumId w:val="16"/>
  </w:num>
  <w:num w:numId="33">
    <w:abstractNumId w:val="15"/>
  </w:num>
  <w:num w:numId="34">
    <w:abstractNumId w:val="38"/>
  </w:num>
  <w:num w:numId="35">
    <w:abstractNumId w:val="18"/>
  </w:num>
  <w:num w:numId="36">
    <w:abstractNumId w:val="31"/>
  </w:num>
  <w:num w:numId="37">
    <w:abstractNumId w:val="6"/>
  </w:num>
  <w:num w:numId="38">
    <w:abstractNumId w:val="3"/>
  </w:num>
  <w:num w:numId="39">
    <w:abstractNumId w:val="2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42"/>
    <w:rsid w:val="00000346"/>
    <w:rsid w:val="00006999"/>
    <w:rsid w:val="00015CB8"/>
    <w:rsid w:val="00015EB4"/>
    <w:rsid w:val="00023C9C"/>
    <w:rsid w:val="0002414C"/>
    <w:rsid w:val="000249DF"/>
    <w:rsid w:val="00030BB5"/>
    <w:rsid w:val="00031064"/>
    <w:rsid w:val="000312E3"/>
    <w:rsid w:val="00052A2E"/>
    <w:rsid w:val="00054ED0"/>
    <w:rsid w:val="00062E99"/>
    <w:rsid w:val="00066163"/>
    <w:rsid w:val="00067CB1"/>
    <w:rsid w:val="00081831"/>
    <w:rsid w:val="000877B7"/>
    <w:rsid w:val="000903A0"/>
    <w:rsid w:val="00091761"/>
    <w:rsid w:val="00093039"/>
    <w:rsid w:val="00093BE0"/>
    <w:rsid w:val="0009566C"/>
    <w:rsid w:val="000A465A"/>
    <w:rsid w:val="000A64A4"/>
    <w:rsid w:val="000B0BA7"/>
    <w:rsid w:val="000B106D"/>
    <w:rsid w:val="000B185C"/>
    <w:rsid w:val="000B3A40"/>
    <w:rsid w:val="000B4C88"/>
    <w:rsid w:val="000B562E"/>
    <w:rsid w:val="000B6AF1"/>
    <w:rsid w:val="000C7288"/>
    <w:rsid w:val="000E1FA2"/>
    <w:rsid w:val="000F28D9"/>
    <w:rsid w:val="000F744E"/>
    <w:rsid w:val="00100D76"/>
    <w:rsid w:val="00100FC5"/>
    <w:rsid w:val="0012259F"/>
    <w:rsid w:val="00125735"/>
    <w:rsid w:val="00126D79"/>
    <w:rsid w:val="00130D69"/>
    <w:rsid w:val="00132B8D"/>
    <w:rsid w:val="00135BD0"/>
    <w:rsid w:val="00136655"/>
    <w:rsid w:val="0013682C"/>
    <w:rsid w:val="00141367"/>
    <w:rsid w:val="00147698"/>
    <w:rsid w:val="00152CCF"/>
    <w:rsid w:val="00153282"/>
    <w:rsid w:val="00160982"/>
    <w:rsid w:val="00164870"/>
    <w:rsid w:val="00166E26"/>
    <w:rsid w:val="00175393"/>
    <w:rsid w:val="00176C02"/>
    <w:rsid w:val="00177339"/>
    <w:rsid w:val="00180812"/>
    <w:rsid w:val="00181C06"/>
    <w:rsid w:val="00192102"/>
    <w:rsid w:val="00196CC8"/>
    <w:rsid w:val="001A3959"/>
    <w:rsid w:val="001A3BF7"/>
    <w:rsid w:val="001A7997"/>
    <w:rsid w:val="001B082F"/>
    <w:rsid w:val="001B1A2C"/>
    <w:rsid w:val="001C3116"/>
    <w:rsid w:val="001C5B07"/>
    <w:rsid w:val="001C68C4"/>
    <w:rsid w:val="001C6A5A"/>
    <w:rsid w:val="001D168E"/>
    <w:rsid w:val="001D37B6"/>
    <w:rsid w:val="001D37FF"/>
    <w:rsid w:val="001D470E"/>
    <w:rsid w:val="001D593F"/>
    <w:rsid w:val="001D6214"/>
    <w:rsid w:val="001E2D7D"/>
    <w:rsid w:val="001E37C9"/>
    <w:rsid w:val="001E41AB"/>
    <w:rsid w:val="001E6C72"/>
    <w:rsid w:val="001F2785"/>
    <w:rsid w:val="0020087D"/>
    <w:rsid w:val="0020129A"/>
    <w:rsid w:val="00210777"/>
    <w:rsid w:val="00210BE1"/>
    <w:rsid w:val="00216EED"/>
    <w:rsid w:val="002234EF"/>
    <w:rsid w:val="00231A5A"/>
    <w:rsid w:val="00233C70"/>
    <w:rsid w:val="00241F84"/>
    <w:rsid w:val="00245989"/>
    <w:rsid w:val="002505B6"/>
    <w:rsid w:val="0025162E"/>
    <w:rsid w:val="00251ACF"/>
    <w:rsid w:val="00254014"/>
    <w:rsid w:val="002542F3"/>
    <w:rsid w:val="00256836"/>
    <w:rsid w:val="002636FF"/>
    <w:rsid w:val="0027035F"/>
    <w:rsid w:val="002747B0"/>
    <w:rsid w:val="00275DD1"/>
    <w:rsid w:val="00280DA7"/>
    <w:rsid w:val="00282AB8"/>
    <w:rsid w:val="00283120"/>
    <w:rsid w:val="002869C8"/>
    <w:rsid w:val="0029553F"/>
    <w:rsid w:val="002A2313"/>
    <w:rsid w:val="002A3DF0"/>
    <w:rsid w:val="002A4EF2"/>
    <w:rsid w:val="002A7198"/>
    <w:rsid w:val="002A7A50"/>
    <w:rsid w:val="002C06F0"/>
    <w:rsid w:val="002D03FE"/>
    <w:rsid w:val="002D279D"/>
    <w:rsid w:val="002D4D26"/>
    <w:rsid w:val="002D5443"/>
    <w:rsid w:val="002E08FE"/>
    <w:rsid w:val="002E2857"/>
    <w:rsid w:val="002E42B4"/>
    <w:rsid w:val="002E44BE"/>
    <w:rsid w:val="002E5D96"/>
    <w:rsid w:val="002F187E"/>
    <w:rsid w:val="002F6155"/>
    <w:rsid w:val="002F62C6"/>
    <w:rsid w:val="002F64D8"/>
    <w:rsid w:val="0030281C"/>
    <w:rsid w:val="003046A3"/>
    <w:rsid w:val="00311D8A"/>
    <w:rsid w:val="00315602"/>
    <w:rsid w:val="00316955"/>
    <w:rsid w:val="00324B07"/>
    <w:rsid w:val="00325FDD"/>
    <w:rsid w:val="0032705B"/>
    <w:rsid w:val="003358D7"/>
    <w:rsid w:val="00340FAA"/>
    <w:rsid w:val="003420FE"/>
    <w:rsid w:val="00343932"/>
    <w:rsid w:val="00346C4D"/>
    <w:rsid w:val="0036651B"/>
    <w:rsid w:val="00367B27"/>
    <w:rsid w:val="00367F69"/>
    <w:rsid w:val="00374FA6"/>
    <w:rsid w:val="0037751A"/>
    <w:rsid w:val="00385C73"/>
    <w:rsid w:val="00386815"/>
    <w:rsid w:val="003A3E9E"/>
    <w:rsid w:val="003A4BD1"/>
    <w:rsid w:val="003A67AD"/>
    <w:rsid w:val="003E3ADE"/>
    <w:rsid w:val="003E5665"/>
    <w:rsid w:val="003F215D"/>
    <w:rsid w:val="003F6276"/>
    <w:rsid w:val="003F77F9"/>
    <w:rsid w:val="004051F2"/>
    <w:rsid w:val="004138A7"/>
    <w:rsid w:val="00416AE3"/>
    <w:rsid w:val="0042317A"/>
    <w:rsid w:val="00426376"/>
    <w:rsid w:val="00432850"/>
    <w:rsid w:val="00434371"/>
    <w:rsid w:val="00434D5C"/>
    <w:rsid w:val="00437B73"/>
    <w:rsid w:val="004411BB"/>
    <w:rsid w:val="00442CF5"/>
    <w:rsid w:val="00443EF5"/>
    <w:rsid w:val="0045029A"/>
    <w:rsid w:val="00452FD1"/>
    <w:rsid w:val="00455D58"/>
    <w:rsid w:val="00456BA3"/>
    <w:rsid w:val="004640E9"/>
    <w:rsid w:val="00465D1F"/>
    <w:rsid w:val="004670E2"/>
    <w:rsid w:val="0047442F"/>
    <w:rsid w:val="0047570E"/>
    <w:rsid w:val="004802F8"/>
    <w:rsid w:val="004833A4"/>
    <w:rsid w:val="00484C9C"/>
    <w:rsid w:val="00490CC5"/>
    <w:rsid w:val="00494B61"/>
    <w:rsid w:val="004A0B16"/>
    <w:rsid w:val="004A2CB1"/>
    <w:rsid w:val="004B240E"/>
    <w:rsid w:val="004C10B4"/>
    <w:rsid w:val="004C2075"/>
    <w:rsid w:val="004C4445"/>
    <w:rsid w:val="004C44FC"/>
    <w:rsid w:val="004D3C0A"/>
    <w:rsid w:val="004D408F"/>
    <w:rsid w:val="004D4121"/>
    <w:rsid w:val="004D602B"/>
    <w:rsid w:val="004F4029"/>
    <w:rsid w:val="004F6373"/>
    <w:rsid w:val="004F7439"/>
    <w:rsid w:val="004F7730"/>
    <w:rsid w:val="00501688"/>
    <w:rsid w:val="0050436C"/>
    <w:rsid w:val="005164C4"/>
    <w:rsid w:val="0052742A"/>
    <w:rsid w:val="005279BC"/>
    <w:rsid w:val="005352FB"/>
    <w:rsid w:val="005370A6"/>
    <w:rsid w:val="005419B7"/>
    <w:rsid w:val="005456D2"/>
    <w:rsid w:val="00545DEC"/>
    <w:rsid w:val="005469F1"/>
    <w:rsid w:val="0055212E"/>
    <w:rsid w:val="005540AF"/>
    <w:rsid w:val="0056105C"/>
    <w:rsid w:val="00561C0E"/>
    <w:rsid w:val="00562F9E"/>
    <w:rsid w:val="00567251"/>
    <w:rsid w:val="00567BB9"/>
    <w:rsid w:val="00571B49"/>
    <w:rsid w:val="00582BE8"/>
    <w:rsid w:val="0058326A"/>
    <w:rsid w:val="00584CF3"/>
    <w:rsid w:val="005949B0"/>
    <w:rsid w:val="00595802"/>
    <w:rsid w:val="005A76AB"/>
    <w:rsid w:val="005A7EBC"/>
    <w:rsid w:val="005B196A"/>
    <w:rsid w:val="005B29A0"/>
    <w:rsid w:val="005B3125"/>
    <w:rsid w:val="005B36F2"/>
    <w:rsid w:val="005B431E"/>
    <w:rsid w:val="005B5477"/>
    <w:rsid w:val="005B55F4"/>
    <w:rsid w:val="005B5A0F"/>
    <w:rsid w:val="005C40FD"/>
    <w:rsid w:val="005C490E"/>
    <w:rsid w:val="005C603B"/>
    <w:rsid w:val="005C62F5"/>
    <w:rsid w:val="005D0363"/>
    <w:rsid w:val="005E0001"/>
    <w:rsid w:val="005E045B"/>
    <w:rsid w:val="005E4263"/>
    <w:rsid w:val="005E79CE"/>
    <w:rsid w:val="005F4DDC"/>
    <w:rsid w:val="005F57E9"/>
    <w:rsid w:val="005F613E"/>
    <w:rsid w:val="005F6AC7"/>
    <w:rsid w:val="0060290E"/>
    <w:rsid w:val="006049F2"/>
    <w:rsid w:val="00606ACF"/>
    <w:rsid w:val="0060713D"/>
    <w:rsid w:val="006076F7"/>
    <w:rsid w:val="00611499"/>
    <w:rsid w:val="00616D6E"/>
    <w:rsid w:val="0061702A"/>
    <w:rsid w:val="006242AE"/>
    <w:rsid w:val="006248FD"/>
    <w:rsid w:val="0063092D"/>
    <w:rsid w:val="0063482A"/>
    <w:rsid w:val="006407BA"/>
    <w:rsid w:val="00645881"/>
    <w:rsid w:val="0064723B"/>
    <w:rsid w:val="006501ED"/>
    <w:rsid w:val="00655F05"/>
    <w:rsid w:val="00660C2D"/>
    <w:rsid w:val="00663A3E"/>
    <w:rsid w:val="0067186D"/>
    <w:rsid w:val="00676414"/>
    <w:rsid w:val="0067719C"/>
    <w:rsid w:val="00697FF8"/>
    <w:rsid w:val="006A0185"/>
    <w:rsid w:val="006A0497"/>
    <w:rsid w:val="006A1916"/>
    <w:rsid w:val="006A31CF"/>
    <w:rsid w:val="006A600E"/>
    <w:rsid w:val="006A7794"/>
    <w:rsid w:val="006B013B"/>
    <w:rsid w:val="006B2A9C"/>
    <w:rsid w:val="006B3B9E"/>
    <w:rsid w:val="006B61D3"/>
    <w:rsid w:val="006C0776"/>
    <w:rsid w:val="006C0DBC"/>
    <w:rsid w:val="006C5042"/>
    <w:rsid w:val="006C5927"/>
    <w:rsid w:val="006C63BA"/>
    <w:rsid w:val="006D6B3A"/>
    <w:rsid w:val="006E05A7"/>
    <w:rsid w:val="006E48DA"/>
    <w:rsid w:val="006F09BA"/>
    <w:rsid w:val="006F2707"/>
    <w:rsid w:val="006F2CE5"/>
    <w:rsid w:val="006F47F9"/>
    <w:rsid w:val="006F527C"/>
    <w:rsid w:val="006F5580"/>
    <w:rsid w:val="00700185"/>
    <w:rsid w:val="00701511"/>
    <w:rsid w:val="00702324"/>
    <w:rsid w:val="00705D09"/>
    <w:rsid w:val="00707A45"/>
    <w:rsid w:val="00711394"/>
    <w:rsid w:val="00712E54"/>
    <w:rsid w:val="00716AFD"/>
    <w:rsid w:val="007226B8"/>
    <w:rsid w:val="00722D81"/>
    <w:rsid w:val="00725680"/>
    <w:rsid w:val="0073732A"/>
    <w:rsid w:val="00745258"/>
    <w:rsid w:val="007479B6"/>
    <w:rsid w:val="007546DF"/>
    <w:rsid w:val="00757118"/>
    <w:rsid w:val="00761462"/>
    <w:rsid w:val="00761A47"/>
    <w:rsid w:val="007626DA"/>
    <w:rsid w:val="0076461F"/>
    <w:rsid w:val="00765DD6"/>
    <w:rsid w:val="007664D0"/>
    <w:rsid w:val="00766825"/>
    <w:rsid w:val="007749A6"/>
    <w:rsid w:val="0077560B"/>
    <w:rsid w:val="00785C23"/>
    <w:rsid w:val="007919F3"/>
    <w:rsid w:val="00797AE4"/>
    <w:rsid w:val="007A2349"/>
    <w:rsid w:val="007A2668"/>
    <w:rsid w:val="007A30B9"/>
    <w:rsid w:val="007A57A0"/>
    <w:rsid w:val="007B10F3"/>
    <w:rsid w:val="007B5817"/>
    <w:rsid w:val="007B5A50"/>
    <w:rsid w:val="007B7D9C"/>
    <w:rsid w:val="007C4856"/>
    <w:rsid w:val="007C7CDD"/>
    <w:rsid w:val="007D2B60"/>
    <w:rsid w:val="007D3DB1"/>
    <w:rsid w:val="007D6067"/>
    <w:rsid w:val="007E2660"/>
    <w:rsid w:val="007E36DF"/>
    <w:rsid w:val="007E75CB"/>
    <w:rsid w:val="007F03E2"/>
    <w:rsid w:val="007F0E82"/>
    <w:rsid w:val="007F2856"/>
    <w:rsid w:val="0080446B"/>
    <w:rsid w:val="00804628"/>
    <w:rsid w:val="00804D19"/>
    <w:rsid w:val="00807A6C"/>
    <w:rsid w:val="0081126B"/>
    <w:rsid w:val="00811F38"/>
    <w:rsid w:val="008147CC"/>
    <w:rsid w:val="008243CC"/>
    <w:rsid w:val="0082699F"/>
    <w:rsid w:val="00830E8B"/>
    <w:rsid w:val="00831DB8"/>
    <w:rsid w:val="00837242"/>
    <w:rsid w:val="00842B49"/>
    <w:rsid w:val="008440B8"/>
    <w:rsid w:val="00850C8B"/>
    <w:rsid w:val="00850F95"/>
    <w:rsid w:val="00851971"/>
    <w:rsid w:val="0085485B"/>
    <w:rsid w:val="0085740A"/>
    <w:rsid w:val="008613F7"/>
    <w:rsid w:val="00865414"/>
    <w:rsid w:val="00865A3A"/>
    <w:rsid w:val="00870E69"/>
    <w:rsid w:val="00871159"/>
    <w:rsid w:val="0088695F"/>
    <w:rsid w:val="00892661"/>
    <w:rsid w:val="00897CD7"/>
    <w:rsid w:val="008B2058"/>
    <w:rsid w:val="008B35A2"/>
    <w:rsid w:val="008B4361"/>
    <w:rsid w:val="008B4D56"/>
    <w:rsid w:val="008C5783"/>
    <w:rsid w:val="008D06BF"/>
    <w:rsid w:val="008D0F02"/>
    <w:rsid w:val="008D133D"/>
    <w:rsid w:val="008D2229"/>
    <w:rsid w:val="008D5DD4"/>
    <w:rsid w:val="008E2FB2"/>
    <w:rsid w:val="008E3254"/>
    <w:rsid w:val="008E653C"/>
    <w:rsid w:val="008E6CEB"/>
    <w:rsid w:val="008E6E34"/>
    <w:rsid w:val="008E6E92"/>
    <w:rsid w:val="008F0B9C"/>
    <w:rsid w:val="00906A85"/>
    <w:rsid w:val="00910FCF"/>
    <w:rsid w:val="00913152"/>
    <w:rsid w:val="009137C7"/>
    <w:rsid w:val="00916CD0"/>
    <w:rsid w:val="00921650"/>
    <w:rsid w:val="00927701"/>
    <w:rsid w:val="00932FE6"/>
    <w:rsid w:val="009337A9"/>
    <w:rsid w:val="00944AB1"/>
    <w:rsid w:val="009460A1"/>
    <w:rsid w:val="009523AF"/>
    <w:rsid w:val="00953AF8"/>
    <w:rsid w:val="00956809"/>
    <w:rsid w:val="0096090C"/>
    <w:rsid w:val="00966246"/>
    <w:rsid w:val="00971623"/>
    <w:rsid w:val="00971C60"/>
    <w:rsid w:val="00973C30"/>
    <w:rsid w:val="00980F0E"/>
    <w:rsid w:val="0098129D"/>
    <w:rsid w:val="009859E6"/>
    <w:rsid w:val="00993E7E"/>
    <w:rsid w:val="009971CB"/>
    <w:rsid w:val="009978EA"/>
    <w:rsid w:val="009A2355"/>
    <w:rsid w:val="009A3253"/>
    <w:rsid w:val="009A5ED5"/>
    <w:rsid w:val="009B0787"/>
    <w:rsid w:val="009C0B86"/>
    <w:rsid w:val="009C21A1"/>
    <w:rsid w:val="009C2558"/>
    <w:rsid w:val="009C2A72"/>
    <w:rsid w:val="009C336A"/>
    <w:rsid w:val="009C4ED1"/>
    <w:rsid w:val="009C7251"/>
    <w:rsid w:val="009D12A7"/>
    <w:rsid w:val="009D685F"/>
    <w:rsid w:val="009D75C9"/>
    <w:rsid w:val="009E31D3"/>
    <w:rsid w:val="009E6E46"/>
    <w:rsid w:val="009F21FB"/>
    <w:rsid w:val="009F2CFD"/>
    <w:rsid w:val="009F5D73"/>
    <w:rsid w:val="009F7798"/>
    <w:rsid w:val="00A01F11"/>
    <w:rsid w:val="00A10F0F"/>
    <w:rsid w:val="00A16B73"/>
    <w:rsid w:val="00A31EEC"/>
    <w:rsid w:val="00A32EB3"/>
    <w:rsid w:val="00A370AE"/>
    <w:rsid w:val="00A43E41"/>
    <w:rsid w:val="00A47629"/>
    <w:rsid w:val="00A51D14"/>
    <w:rsid w:val="00A54563"/>
    <w:rsid w:val="00A558A0"/>
    <w:rsid w:val="00A5694D"/>
    <w:rsid w:val="00A577C1"/>
    <w:rsid w:val="00A600F3"/>
    <w:rsid w:val="00A61C03"/>
    <w:rsid w:val="00A62410"/>
    <w:rsid w:val="00A66578"/>
    <w:rsid w:val="00A70B83"/>
    <w:rsid w:val="00A70F50"/>
    <w:rsid w:val="00A75BDE"/>
    <w:rsid w:val="00A76281"/>
    <w:rsid w:val="00A813A5"/>
    <w:rsid w:val="00A85C40"/>
    <w:rsid w:val="00A872B2"/>
    <w:rsid w:val="00A91879"/>
    <w:rsid w:val="00A95430"/>
    <w:rsid w:val="00A96C0B"/>
    <w:rsid w:val="00A974F7"/>
    <w:rsid w:val="00AA0A42"/>
    <w:rsid w:val="00AA0A5D"/>
    <w:rsid w:val="00AA0BF7"/>
    <w:rsid w:val="00AA1139"/>
    <w:rsid w:val="00AA26B2"/>
    <w:rsid w:val="00AA5E94"/>
    <w:rsid w:val="00AA7046"/>
    <w:rsid w:val="00AB2ED6"/>
    <w:rsid w:val="00AB4920"/>
    <w:rsid w:val="00AC101B"/>
    <w:rsid w:val="00AC228F"/>
    <w:rsid w:val="00AC504D"/>
    <w:rsid w:val="00AD0E39"/>
    <w:rsid w:val="00AD2AFC"/>
    <w:rsid w:val="00AE3A14"/>
    <w:rsid w:val="00AF01EC"/>
    <w:rsid w:val="00AF6723"/>
    <w:rsid w:val="00AF6CAD"/>
    <w:rsid w:val="00B00821"/>
    <w:rsid w:val="00B07466"/>
    <w:rsid w:val="00B07C01"/>
    <w:rsid w:val="00B107F8"/>
    <w:rsid w:val="00B14BB4"/>
    <w:rsid w:val="00B15580"/>
    <w:rsid w:val="00B177D4"/>
    <w:rsid w:val="00B22852"/>
    <w:rsid w:val="00B279F1"/>
    <w:rsid w:val="00B27F76"/>
    <w:rsid w:val="00B339A1"/>
    <w:rsid w:val="00B33C73"/>
    <w:rsid w:val="00B3675E"/>
    <w:rsid w:val="00B40B38"/>
    <w:rsid w:val="00B4628E"/>
    <w:rsid w:val="00B46AB0"/>
    <w:rsid w:val="00B52E05"/>
    <w:rsid w:val="00B53C7F"/>
    <w:rsid w:val="00B54039"/>
    <w:rsid w:val="00B54188"/>
    <w:rsid w:val="00B55092"/>
    <w:rsid w:val="00B6489B"/>
    <w:rsid w:val="00B65C6E"/>
    <w:rsid w:val="00B73591"/>
    <w:rsid w:val="00B772DD"/>
    <w:rsid w:val="00B80BA2"/>
    <w:rsid w:val="00B81EE0"/>
    <w:rsid w:val="00B85BEF"/>
    <w:rsid w:val="00B90A5E"/>
    <w:rsid w:val="00B92A7C"/>
    <w:rsid w:val="00B9332E"/>
    <w:rsid w:val="00BA5D4D"/>
    <w:rsid w:val="00BA6FEB"/>
    <w:rsid w:val="00BB0D08"/>
    <w:rsid w:val="00BB303D"/>
    <w:rsid w:val="00BB332B"/>
    <w:rsid w:val="00BB3432"/>
    <w:rsid w:val="00BC3EFF"/>
    <w:rsid w:val="00BD5DA0"/>
    <w:rsid w:val="00BE3A1C"/>
    <w:rsid w:val="00BE4F6B"/>
    <w:rsid w:val="00BE5781"/>
    <w:rsid w:val="00BF0A60"/>
    <w:rsid w:val="00BF5FC0"/>
    <w:rsid w:val="00C01A90"/>
    <w:rsid w:val="00C03ABD"/>
    <w:rsid w:val="00C04294"/>
    <w:rsid w:val="00C052F9"/>
    <w:rsid w:val="00C07445"/>
    <w:rsid w:val="00C07716"/>
    <w:rsid w:val="00C13D55"/>
    <w:rsid w:val="00C20FC4"/>
    <w:rsid w:val="00C22EF2"/>
    <w:rsid w:val="00C236D7"/>
    <w:rsid w:val="00C26109"/>
    <w:rsid w:val="00C4404F"/>
    <w:rsid w:val="00C47163"/>
    <w:rsid w:val="00C5422E"/>
    <w:rsid w:val="00C60850"/>
    <w:rsid w:val="00C623E7"/>
    <w:rsid w:val="00C70A84"/>
    <w:rsid w:val="00C8303B"/>
    <w:rsid w:val="00C8305B"/>
    <w:rsid w:val="00C84AC1"/>
    <w:rsid w:val="00C87605"/>
    <w:rsid w:val="00C90C0E"/>
    <w:rsid w:val="00C9195D"/>
    <w:rsid w:val="00C94360"/>
    <w:rsid w:val="00C95840"/>
    <w:rsid w:val="00CA4286"/>
    <w:rsid w:val="00CB2722"/>
    <w:rsid w:val="00CB6002"/>
    <w:rsid w:val="00CC6F1B"/>
    <w:rsid w:val="00CD0F9D"/>
    <w:rsid w:val="00CD40EC"/>
    <w:rsid w:val="00CD442F"/>
    <w:rsid w:val="00CD566B"/>
    <w:rsid w:val="00CE1374"/>
    <w:rsid w:val="00CE4E0E"/>
    <w:rsid w:val="00CE5C22"/>
    <w:rsid w:val="00CE6F3F"/>
    <w:rsid w:val="00CF58ED"/>
    <w:rsid w:val="00CF76B4"/>
    <w:rsid w:val="00CF7F01"/>
    <w:rsid w:val="00D01E6C"/>
    <w:rsid w:val="00D03376"/>
    <w:rsid w:val="00D05A16"/>
    <w:rsid w:val="00D11004"/>
    <w:rsid w:val="00D12298"/>
    <w:rsid w:val="00D13E31"/>
    <w:rsid w:val="00D21C61"/>
    <w:rsid w:val="00D22A75"/>
    <w:rsid w:val="00D26E6D"/>
    <w:rsid w:val="00D34E19"/>
    <w:rsid w:val="00D43845"/>
    <w:rsid w:val="00D463F0"/>
    <w:rsid w:val="00D663A4"/>
    <w:rsid w:val="00D72DBE"/>
    <w:rsid w:val="00D73617"/>
    <w:rsid w:val="00D75462"/>
    <w:rsid w:val="00D81F0C"/>
    <w:rsid w:val="00D82B74"/>
    <w:rsid w:val="00D9591F"/>
    <w:rsid w:val="00D977AA"/>
    <w:rsid w:val="00D97BE4"/>
    <w:rsid w:val="00DA3669"/>
    <w:rsid w:val="00DA427B"/>
    <w:rsid w:val="00DA6025"/>
    <w:rsid w:val="00DB2680"/>
    <w:rsid w:val="00DB55BE"/>
    <w:rsid w:val="00DB5CCC"/>
    <w:rsid w:val="00DC3F6E"/>
    <w:rsid w:val="00DC3FBB"/>
    <w:rsid w:val="00DD034F"/>
    <w:rsid w:val="00DD0790"/>
    <w:rsid w:val="00DE0AD7"/>
    <w:rsid w:val="00DE51DA"/>
    <w:rsid w:val="00DE6C9E"/>
    <w:rsid w:val="00E00254"/>
    <w:rsid w:val="00E019CA"/>
    <w:rsid w:val="00E02DF2"/>
    <w:rsid w:val="00E04507"/>
    <w:rsid w:val="00E0652F"/>
    <w:rsid w:val="00E10AD8"/>
    <w:rsid w:val="00E11DAE"/>
    <w:rsid w:val="00E120F2"/>
    <w:rsid w:val="00E16E50"/>
    <w:rsid w:val="00E20884"/>
    <w:rsid w:val="00E21E74"/>
    <w:rsid w:val="00E25339"/>
    <w:rsid w:val="00E30C8E"/>
    <w:rsid w:val="00E45E77"/>
    <w:rsid w:val="00E45E99"/>
    <w:rsid w:val="00E55C90"/>
    <w:rsid w:val="00E63182"/>
    <w:rsid w:val="00E631A6"/>
    <w:rsid w:val="00E63746"/>
    <w:rsid w:val="00E723DC"/>
    <w:rsid w:val="00E72CB7"/>
    <w:rsid w:val="00E81FFA"/>
    <w:rsid w:val="00E84DB7"/>
    <w:rsid w:val="00E853AA"/>
    <w:rsid w:val="00E93792"/>
    <w:rsid w:val="00E93D30"/>
    <w:rsid w:val="00E945A1"/>
    <w:rsid w:val="00E95717"/>
    <w:rsid w:val="00EA37B2"/>
    <w:rsid w:val="00EA3A2E"/>
    <w:rsid w:val="00EB1811"/>
    <w:rsid w:val="00EB3F91"/>
    <w:rsid w:val="00EB58D9"/>
    <w:rsid w:val="00ED341F"/>
    <w:rsid w:val="00ED4B94"/>
    <w:rsid w:val="00EE504B"/>
    <w:rsid w:val="00EE6AAD"/>
    <w:rsid w:val="00EF0051"/>
    <w:rsid w:val="00EF1CEC"/>
    <w:rsid w:val="00EF4CD1"/>
    <w:rsid w:val="00F00E48"/>
    <w:rsid w:val="00F017B5"/>
    <w:rsid w:val="00F02590"/>
    <w:rsid w:val="00F04DC3"/>
    <w:rsid w:val="00F05207"/>
    <w:rsid w:val="00F10842"/>
    <w:rsid w:val="00F13BF1"/>
    <w:rsid w:val="00F14342"/>
    <w:rsid w:val="00F159A1"/>
    <w:rsid w:val="00F17B25"/>
    <w:rsid w:val="00F17D89"/>
    <w:rsid w:val="00F21865"/>
    <w:rsid w:val="00F22E96"/>
    <w:rsid w:val="00F23013"/>
    <w:rsid w:val="00F23DC6"/>
    <w:rsid w:val="00F307E8"/>
    <w:rsid w:val="00F33E6A"/>
    <w:rsid w:val="00F362CF"/>
    <w:rsid w:val="00F37C60"/>
    <w:rsid w:val="00F42502"/>
    <w:rsid w:val="00F42D93"/>
    <w:rsid w:val="00F438B7"/>
    <w:rsid w:val="00F53487"/>
    <w:rsid w:val="00F6023B"/>
    <w:rsid w:val="00F608AB"/>
    <w:rsid w:val="00F711AE"/>
    <w:rsid w:val="00F73284"/>
    <w:rsid w:val="00F734E0"/>
    <w:rsid w:val="00F7532C"/>
    <w:rsid w:val="00F776F6"/>
    <w:rsid w:val="00F93B60"/>
    <w:rsid w:val="00F943E1"/>
    <w:rsid w:val="00FA3608"/>
    <w:rsid w:val="00FA74A7"/>
    <w:rsid w:val="00FA789C"/>
    <w:rsid w:val="00FB0D9C"/>
    <w:rsid w:val="00FB193D"/>
    <w:rsid w:val="00FB3C91"/>
    <w:rsid w:val="00FB7CD7"/>
    <w:rsid w:val="00FC2866"/>
    <w:rsid w:val="00FC6358"/>
    <w:rsid w:val="00FD0C83"/>
    <w:rsid w:val="00FD6A86"/>
    <w:rsid w:val="00FE0F3E"/>
    <w:rsid w:val="00FE1A26"/>
    <w:rsid w:val="00FE4676"/>
    <w:rsid w:val="00FE59E7"/>
    <w:rsid w:val="00FE65FE"/>
    <w:rsid w:val="00FF141A"/>
    <w:rsid w:val="00FF263F"/>
    <w:rsid w:val="00FF341F"/>
    <w:rsid w:val="00FF4C85"/>
    <w:rsid w:val="00FF7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6AFDE8-DAA6-48E6-ADCD-14C5FB6D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A42"/>
  </w:style>
  <w:style w:type="paragraph" w:styleId="3">
    <w:name w:val="heading 3"/>
    <w:basedOn w:val="a"/>
    <w:next w:val="a"/>
    <w:link w:val="30"/>
    <w:uiPriority w:val="9"/>
    <w:semiHidden/>
    <w:unhideWhenUsed/>
    <w:qFormat/>
    <w:rsid w:val="008147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rsid w:val="006C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link w:val="ab"/>
    <w:uiPriority w:val="34"/>
    <w:qFormat/>
    <w:rsid w:val="00DA427B"/>
    <w:pPr>
      <w:ind w:left="720"/>
      <w:contextualSpacing/>
    </w:pPr>
  </w:style>
  <w:style w:type="character" w:customStyle="1" w:styleId="ac">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d"/>
    <w:uiPriority w:val="99"/>
    <w:locked/>
    <w:rsid w:val="005F57E9"/>
    <w:rPr>
      <w:rFonts w:ascii="Times New Roman" w:eastAsia="Times New Roman" w:hAnsi="Times New Roman" w:cs="Times New Roman"/>
      <w:sz w:val="24"/>
      <w:szCs w:val="24"/>
      <w:lang w:eastAsia="ru-RU"/>
    </w:rPr>
  </w:style>
  <w:style w:type="paragraph" w:styleId="ad">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c"/>
    <w:uiPriority w:val="99"/>
    <w:unhideWhenUsed/>
    <w:qFormat/>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60982"/>
    <w:rPr>
      <w:b/>
      <w:bCs/>
    </w:rPr>
  </w:style>
  <w:style w:type="character" w:styleId="af">
    <w:name w:val="Subtle Reference"/>
    <w:basedOn w:val="a0"/>
    <w:uiPriority w:val="31"/>
    <w:qFormat/>
    <w:rsid w:val="006F2CE5"/>
    <w:rPr>
      <w:smallCaps/>
      <w:color w:val="C0504D" w:themeColor="accent2"/>
      <w:u w:val="single"/>
    </w:rPr>
  </w:style>
  <w:style w:type="character" w:styleId="af0">
    <w:name w:val="annotation reference"/>
    <w:basedOn w:val="a0"/>
    <w:uiPriority w:val="99"/>
    <w:semiHidden/>
    <w:unhideWhenUsed/>
    <w:rsid w:val="008F0B9C"/>
    <w:rPr>
      <w:sz w:val="16"/>
      <w:szCs w:val="16"/>
    </w:rPr>
  </w:style>
  <w:style w:type="paragraph" w:styleId="af1">
    <w:name w:val="annotation text"/>
    <w:basedOn w:val="a"/>
    <w:link w:val="af2"/>
    <w:uiPriority w:val="99"/>
    <w:semiHidden/>
    <w:unhideWhenUsed/>
    <w:rsid w:val="008F0B9C"/>
    <w:pPr>
      <w:spacing w:line="240" w:lineRule="auto"/>
    </w:pPr>
    <w:rPr>
      <w:sz w:val="20"/>
      <w:szCs w:val="20"/>
    </w:rPr>
  </w:style>
  <w:style w:type="character" w:customStyle="1" w:styleId="af2">
    <w:name w:val="Текст примечания Знак"/>
    <w:basedOn w:val="a0"/>
    <w:link w:val="af1"/>
    <w:uiPriority w:val="99"/>
    <w:semiHidden/>
    <w:rsid w:val="008F0B9C"/>
    <w:rPr>
      <w:sz w:val="20"/>
      <w:szCs w:val="20"/>
    </w:rPr>
  </w:style>
  <w:style w:type="paragraph" w:styleId="af3">
    <w:name w:val="No Spacing"/>
    <w:link w:val="af4"/>
    <w:uiPriority w:val="1"/>
    <w:qFormat/>
    <w:rsid w:val="009978EA"/>
    <w:pPr>
      <w:spacing w:after="0" w:line="240" w:lineRule="auto"/>
    </w:pPr>
  </w:style>
  <w:style w:type="character" w:customStyle="1" w:styleId="ab">
    <w:name w:val="Абзац списка Знак"/>
    <w:link w:val="aa"/>
    <w:uiPriority w:val="34"/>
    <w:locked/>
    <w:rsid w:val="00FB7CD7"/>
  </w:style>
  <w:style w:type="character" w:customStyle="1" w:styleId="s0">
    <w:name w:val="s0"/>
    <w:rsid w:val="00FB7CD7"/>
    <w:rPr>
      <w:rFonts w:ascii="Times New Roman" w:hAnsi="Times New Roman" w:cs="Times New Roman" w:hint="default"/>
      <w:b w:val="0"/>
      <w:bCs w:val="0"/>
      <w:i w:val="0"/>
      <w:iCs w:val="0"/>
      <w:color w:val="000000"/>
    </w:rPr>
  </w:style>
  <w:style w:type="paragraph" w:styleId="af5">
    <w:name w:val="Subtitle"/>
    <w:basedOn w:val="a"/>
    <w:next w:val="a"/>
    <w:link w:val="af6"/>
    <w:uiPriority w:val="11"/>
    <w:qFormat/>
    <w:rsid w:val="00132B8D"/>
    <w:pPr>
      <w:numPr>
        <w:ilvl w:val="1"/>
      </w:numPr>
      <w:ind w:left="86"/>
    </w:pPr>
    <w:rPr>
      <w:rFonts w:ascii="Times New Roman" w:eastAsia="Times New Roman" w:hAnsi="Times New Roman" w:cs="Times New Roman"/>
      <w:lang w:val="en-US"/>
    </w:rPr>
  </w:style>
  <w:style w:type="character" w:customStyle="1" w:styleId="af6">
    <w:name w:val="Подзаголовок Знак"/>
    <w:basedOn w:val="a0"/>
    <w:link w:val="af5"/>
    <w:uiPriority w:val="11"/>
    <w:rsid w:val="00132B8D"/>
    <w:rPr>
      <w:rFonts w:ascii="Times New Roman" w:eastAsia="Times New Roman" w:hAnsi="Times New Roman" w:cs="Times New Roman"/>
      <w:lang w:val="en-US"/>
    </w:rPr>
  </w:style>
  <w:style w:type="character" w:customStyle="1" w:styleId="af7">
    <w:name w:val="a"/>
    <w:rsid w:val="00A31EEC"/>
    <w:rPr>
      <w:color w:val="333399"/>
      <w:u w:val="single"/>
    </w:rPr>
  </w:style>
  <w:style w:type="character" w:styleId="af8">
    <w:name w:val="Hyperlink"/>
    <w:basedOn w:val="a0"/>
    <w:uiPriority w:val="99"/>
    <w:unhideWhenUsed/>
    <w:rsid w:val="00F05207"/>
    <w:rPr>
      <w:color w:val="0000FF" w:themeColor="hyperlink"/>
      <w:u w:val="single"/>
    </w:rPr>
  </w:style>
  <w:style w:type="paragraph" w:styleId="HTML">
    <w:name w:val="HTML Preformatted"/>
    <w:basedOn w:val="a"/>
    <w:link w:val="HTML0"/>
    <w:uiPriority w:val="99"/>
    <w:semiHidden/>
    <w:unhideWhenUsed/>
    <w:rsid w:val="0052742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2742A"/>
    <w:rPr>
      <w:rFonts w:ascii="Consolas" w:hAnsi="Consolas"/>
      <w:sz w:val="20"/>
      <w:szCs w:val="20"/>
    </w:rPr>
  </w:style>
  <w:style w:type="character" w:customStyle="1" w:styleId="shorttext">
    <w:name w:val="short_text"/>
    <w:basedOn w:val="a0"/>
    <w:rsid w:val="001D37FF"/>
  </w:style>
  <w:style w:type="character" w:customStyle="1" w:styleId="af4">
    <w:name w:val="Без интервала Знак"/>
    <w:link w:val="af3"/>
    <w:uiPriority w:val="1"/>
    <w:locked/>
    <w:rsid w:val="002F62C6"/>
  </w:style>
  <w:style w:type="paragraph" w:styleId="af9">
    <w:name w:val="annotation subject"/>
    <w:basedOn w:val="af1"/>
    <w:next w:val="af1"/>
    <w:link w:val="afa"/>
    <w:uiPriority w:val="99"/>
    <w:semiHidden/>
    <w:unhideWhenUsed/>
    <w:rsid w:val="00E20884"/>
    <w:rPr>
      <w:b/>
      <w:bCs/>
    </w:rPr>
  </w:style>
  <w:style w:type="character" w:customStyle="1" w:styleId="afa">
    <w:name w:val="Тема примечания Знак"/>
    <w:basedOn w:val="af2"/>
    <w:link w:val="af9"/>
    <w:uiPriority w:val="99"/>
    <w:semiHidden/>
    <w:rsid w:val="00E20884"/>
    <w:rPr>
      <w:b/>
      <w:bCs/>
      <w:sz w:val="20"/>
      <w:szCs w:val="20"/>
    </w:rPr>
  </w:style>
  <w:style w:type="paragraph" w:styleId="afb">
    <w:name w:val="Revision"/>
    <w:hidden/>
    <w:uiPriority w:val="99"/>
    <w:semiHidden/>
    <w:rsid w:val="00E20884"/>
    <w:pPr>
      <w:spacing w:after="0" w:line="240" w:lineRule="auto"/>
    </w:pPr>
  </w:style>
  <w:style w:type="paragraph" w:styleId="afc">
    <w:name w:val="Title"/>
    <w:basedOn w:val="a"/>
    <w:next w:val="a"/>
    <w:link w:val="afd"/>
    <w:uiPriority w:val="10"/>
    <w:qFormat/>
    <w:rsid w:val="000F28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F28D9"/>
    <w:rPr>
      <w:rFonts w:asciiTheme="majorHAnsi" w:eastAsiaTheme="majorEastAsia" w:hAnsiTheme="majorHAnsi" w:cstheme="majorBidi"/>
      <w:color w:val="17365D" w:themeColor="text2" w:themeShade="BF"/>
      <w:spacing w:val="5"/>
      <w:kern w:val="28"/>
      <w:sz w:val="52"/>
      <w:szCs w:val="52"/>
    </w:rPr>
  </w:style>
  <w:style w:type="character" w:customStyle="1" w:styleId="s19">
    <w:name w:val="s19"/>
    <w:basedOn w:val="a0"/>
    <w:rsid w:val="00FE4676"/>
    <w:rPr>
      <w:rFonts w:ascii="Times New Roman" w:hAnsi="Times New Roman" w:cs="Times New Roman" w:hint="default"/>
      <w:color w:val="008000"/>
    </w:rPr>
  </w:style>
  <w:style w:type="paragraph" w:styleId="afe">
    <w:name w:val="header"/>
    <w:basedOn w:val="a"/>
    <w:link w:val="aff"/>
    <w:uiPriority w:val="99"/>
    <w:unhideWhenUsed/>
    <w:rsid w:val="00231A5A"/>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31A5A"/>
  </w:style>
  <w:style w:type="paragraph" w:styleId="aff0">
    <w:name w:val="footer"/>
    <w:basedOn w:val="a"/>
    <w:link w:val="aff1"/>
    <w:uiPriority w:val="99"/>
    <w:unhideWhenUsed/>
    <w:rsid w:val="00231A5A"/>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31A5A"/>
  </w:style>
  <w:style w:type="character" w:customStyle="1" w:styleId="30">
    <w:name w:val="Заголовок 3 Знак"/>
    <w:basedOn w:val="a0"/>
    <w:link w:val="3"/>
    <w:uiPriority w:val="9"/>
    <w:semiHidden/>
    <w:rsid w:val="008147C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3835">
      <w:bodyDiv w:val="1"/>
      <w:marLeft w:val="0"/>
      <w:marRight w:val="0"/>
      <w:marTop w:val="0"/>
      <w:marBottom w:val="0"/>
      <w:divBdr>
        <w:top w:val="none" w:sz="0" w:space="0" w:color="auto"/>
        <w:left w:val="none" w:sz="0" w:space="0" w:color="auto"/>
        <w:bottom w:val="none" w:sz="0" w:space="0" w:color="auto"/>
        <w:right w:val="none" w:sz="0" w:space="0" w:color="auto"/>
      </w:divBdr>
    </w:div>
    <w:div w:id="130055669">
      <w:bodyDiv w:val="1"/>
      <w:marLeft w:val="0"/>
      <w:marRight w:val="0"/>
      <w:marTop w:val="0"/>
      <w:marBottom w:val="0"/>
      <w:divBdr>
        <w:top w:val="none" w:sz="0" w:space="0" w:color="auto"/>
        <w:left w:val="none" w:sz="0" w:space="0" w:color="auto"/>
        <w:bottom w:val="none" w:sz="0" w:space="0" w:color="auto"/>
        <w:right w:val="none" w:sz="0" w:space="0" w:color="auto"/>
      </w:divBdr>
    </w:div>
    <w:div w:id="310865407">
      <w:bodyDiv w:val="1"/>
      <w:marLeft w:val="0"/>
      <w:marRight w:val="0"/>
      <w:marTop w:val="0"/>
      <w:marBottom w:val="0"/>
      <w:divBdr>
        <w:top w:val="none" w:sz="0" w:space="0" w:color="auto"/>
        <w:left w:val="none" w:sz="0" w:space="0" w:color="auto"/>
        <w:bottom w:val="none" w:sz="0" w:space="0" w:color="auto"/>
        <w:right w:val="none" w:sz="0" w:space="0" w:color="auto"/>
      </w:divBdr>
    </w:div>
    <w:div w:id="440688598">
      <w:bodyDiv w:val="1"/>
      <w:marLeft w:val="0"/>
      <w:marRight w:val="0"/>
      <w:marTop w:val="0"/>
      <w:marBottom w:val="0"/>
      <w:divBdr>
        <w:top w:val="none" w:sz="0" w:space="0" w:color="auto"/>
        <w:left w:val="none" w:sz="0" w:space="0" w:color="auto"/>
        <w:bottom w:val="none" w:sz="0" w:space="0" w:color="auto"/>
        <w:right w:val="none" w:sz="0" w:space="0" w:color="auto"/>
      </w:divBdr>
    </w:div>
    <w:div w:id="464126288">
      <w:bodyDiv w:val="1"/>
      <w:marLeft w:val="0"/>
      <w:marRight w:val="0"/>
      <w:marTop w:val="0"/>
      <w:marBottom w:val="0"/>
      <w:divBdr>
        <w:top w:val="none" w:sz="0" w:space="0" w:color="auto"/>
        <w:left w:val="none" w:sz="0" w:space="0" w:color="auto"/>
        <w:bottom w:val="none" w:sz="0" w:space="0" w:color="auto"/>
        <w:right w:val="none" w:sz="0" w:space="0" w:color="auto"/>
      </w:divBdr>
    </w:div>
    <w:div w:id="675575372">
      <w:bodyDiv w:val="1"/>
      <w:marLeft w:val="0"/>
      <w:marRight w:val="0"/>
      <w:marTop w:val="0"/>
      <w:marBottom w:val="0"/>
      <w:divBdr>
        <w:top w:val="none" w:sz="0" w:space="0" w:color="auto"/>
        <w:left w:val="none" w:sz="0" w:space="0" w:color="auto"/>
        <w:bottom w:val="none" w:sz="0" w:space="0" w:color="auto"/>
        <w:right w:val="none" w:sz="0" w:space="0" w:color="auto"/>
      </w:divBdr>
    </w:div>
    <w:div w:id="693115587">
      <w:bodyDiv w:val="1"/>
      <w:marLeft w:val="0"/>
      <w:marRight w:val="0"/>
      <w:marTop w:val="0"/>
      <w:marBottom w:val="0"/>
      <w:divBdr>
        <w:top w:val="none" w:sz="0" w:space="0" w:color="auto"/>
        <w:left w:val="none" w:sz="0" w:space="0" w:color="auto"/>
        <w:bottom w:val="none" w:sz="0" w:space="0" w:color="auto"/>
        <w:right w:val="none" w:sz="0" w:space="0" w:color="auto"/>
      </w:divBdr>
    </w:div>
    <w:div w:id="810633755">
      <w:bodyDiv w:val="1"/>
      <w:marLeft w:val="0"/>
      <w:marRight w:val="0"/>
      <w:marTop w:val="0"/>
      <w:marBottom w:val="0"/>
      <w:divBdr>
        <w:top w:val="none" w:sz="0" w:space="0" w:color="auto"/>
        <w:left w:val="none" w:sz="0" w:space="0" w:color="auto"/>
        <w:bottom w:val="none" w:sz="0" w:space="0" w:color="auto"/>
        <w:right w:val="none" w:sz="0" w:space="0" w:color="auto"/>
      </w:divBdr>
    </w:div>
    <w:div w:id="954095320">
      <w:bodyDiv w:val="1"/>
      <w:marLeft w:val="0"/>
      <w:marRight w:val="0"/>
      <w:marTop w:val="0"/>
      <w:marBottom w:val="0"/>
      <w:divBdr>
        <w:top w:val="none" w:sz="0" w:space="0" w:color="auto"/>
        <w:left w:val="none" w:sz="0" w:space="0" w:color="auto"/>
        <w:bottom w:val="none" w:sz="0" w:space="0" w:color="auto"/>
        <w:right w:val="none" w:sz="0" w:space="0" w:color="auto"/>
      </w:divBdr>
    </w:div>
    <w:div w:id="1008140770">
      <w:bodyDiv w:val="1"/>
      <w:marLeft w:val="0"/>
      <w:marRight w:val="0"/>
      <w:marTop w:val="0"/>
      <w:marBottom w:val="0"/>
      <w:divBdr>
        <w:top w:val="none" w:sz="0" w:space="0" w:color="auto"/>
        <w:left w:val="none" w:sz="0" w:space="0" w:color="auto"/>
        <w:bottom w:val="none" w:sz="0" w:space="0" w:color="auto"/>
        <w:right w:val="none" w:sz="0" w:space="0" w:color="auto"/>
      </w:divBdr>
      <w:divsChild>
        <w:div w:id="1015155170">
          <w:marLeft w:val="0"/>
          <w:marRight w:val="0"/>
          <w:marTop w:val="0"/>
          <w:marBottom w:val="0"/>
          <w:divBdr>
            <w:top w:val="none" w:sz="0" w:space="0" w:color="auto"/>
            <w:left w:val="none" w:sz="0" w:space="0" w:color="auto"/>
            <w:bottom w:val="none" w:sz="0" w:space="0" w:color="auto"/>
            <w:right w:val="none" w:sz="0" w:space="0" w:color="auto"/>
          </w:divBdr>
        </w:div>
      </w:divsChild>
    </w:div>
    <w:div w:id="1228220728">
      <w:bodyDiv w:val="1"/>
      <w:marLeft w:val="0"/>
      <w:marRight w:val="0"/>
      <w:marTop w:val="0"/>
      <w:marBottom w:val="0"/>
      <w:divBdr>
        <w:top w:val="none" w:sz="0" w:space="0" w:color="auto"/>
        <w:left w:val="none" w:sz="0" w:space="0" w:color="auto"/>
        <w:bottom w:val="none" w:sz="0" w:space="0" w:color="auto"/>
        <w:right w:val="none" w:sz="0" w:space="0" w:color="auto"/>
      </w:divBdr>
    </w:div>
    <w:div w:id="1252549563">
      <w:bodyDiv w:val="1"/>
      <w:marLeft w:val="0"/>
      <w:marRight w:val="0"/>
      <w:marTop w:val="0"/>
      <w:marBottom w:val="0"/>
      <w:divBdr>
        <w:top w:val="none" w:sz="0" w:space="0" w:color="auto"/>
        <w:left w:val="none" w:sz="0" w:space="0" w:color="auto"/>
        <w:bottom w:val="none" w:sz="0" w:space="0" w:color="auto"/>
        <w:right w:val="none" w:sz="0" w:space="0" w:color="auto"/>
      </w:divBdr>
    </w:div>
    <w:div w:id="1296182495">
      <w:bodyDiv w:val="1"/>
      <w:marLeft w:val="0"/>
      <w:marRight w:val="0"/>
      <w:marTop w:val="0"/>
      <w:marBottom w:val="0"/>
      <w:divBdr>
        <w:top w:val="none" w:sz="0" w:space="0" w:color="auto"/>
        <w:left w:val="none" w:sz="0" w:space="0" w:color="auto"/>
        <w:bottom w:val="none" w:sz="0" w:space="0" w:color="auto"/>
        <w:right w:val="none" w:sz="0" w:space="0" w:color="auto"/>
      </w:divBdr>
    </w:div>
    <w:div w:id="1368799331">
      <w:bodyDiv w:val="1"/>
      <w:marLeft w:val="0"/>
      <w:marRight w:val="0"/>
      <w:marTop w:val="0"/>
      <w:marBottom w:val="0"/>
      <w:divBdr>
        <w:top w:val="none" w:sz="0" w:space="0" w:color="auto"/>
        <w:left w:val="none" w:sz="0" w:space="0" w:color="auto"/>
        <w:bottom w:val="none" w:sz="0" w:space="0" w:color="auto"/>
        <w:right w:val="none" w:sz="0" w:space="0" w:color="auto"/>
      </w:divBdr>
    </w:div>
    <w:div w:id="1396128286">
      <w:bodyDiv w:val="1"/>
      <w:marLeft w:val="0"/>
      <w:marRight w:val="0"/>
      <w:marTop w:val="0"/>
      <w:marBottom w:val="0"/>
      <w:divBdr>
        <w:top w:val="none" w:sz="0" w:space="0" w:color="auto"/>
        <w:left w:val="none" w:sz="0" w:space="0" w:color="auto"/>
        <w:bottom w:val="none" w:sz="0" w:space="0" w:color="auto"/>
        <w:right w:val="none" w:sz="0" w:space="0" w:color="auto"/>
      </w:divBdr>
    </w:div>
    <w:div w:id="1499808053">
      <w:bodyDiv w:val="1"/>
      <w:marLeft w:val="0"/>
      <w:marRight w:val="0"/>
      <w:marTop w:val="0"/>
      <w:marBottom w:val="0"/>
      <w:divBdr>
        <w:top w:val="none" w:sz="0" w:space="0" w:color="auto"/>
        <w:left w:val="none" w:sz="0" w:space="0" w:color="auto"/>
        <w:bottom w:val="none" w:sz="0" w:space="0" w:color="auto"/>
        <w:right w:val="none" w:sz="0" w:space="0" w:color="auto"/>
      </w:divBdr>
      <w:divsChild>
        <w:div w:id="1335953214">
          <w:marLeft w:val="0"/>
          <w:marRight w:val="0"/>
          <w:marTop w:val="0"/>
          <w:marBottom w:val="0"/>
          <w:divBdr>
            <w:top w:val="none" w:sz="0" w:space="0" w:color="auto"/>
            <w:left w:val="none" w:sz="0" w:space="0" w:color="auto"/>
            <w:bottom w:val="none" w:sz="0" w:space="0" w:color="auto"/>
            <w:right w:val="none" w:sz="0" w:space="0" w:color="auto"/>
          </w:divBdr>
          <w:divsChild>
            <w:div w:id="959267400">
              <w:marLeft w:val="0"/>
              <w:marRight w:val="0"/>
              <w:marTop w:val="0"/>
              <w:marBottom w:val="0"/>
              <w:divBdr>
                <w:top w:val="none" w:sz="0" w:space="0" w:color="auto"/>
                <w:left w:val="none" w:sz="0" w:space="0" w:color="auto"/>
                <w:bottom w:val="none" w:sz="0" w:space="0" w:color="auto"/>
                <w:right w:val="none" w:sz="0" w:space="0" w:color="auto"/>
              </w:divBdr>
              <w:divsChild>
                <w:div w:id="1017346645">
                  <w:marLeft w:val="0"/>
                  <w:marRight w:val="0"/>
                  <w:marTop w:val="0"/>
                  <w:marBottom w:val="0"/>
                  <w:divBdr>
                    <w:top w:val="none" w:sz="0" w:space="0" w:color="auto"/>
                    <w:left w:val="none" w:sz="0" w:space="0" w:color="auto"/>
                    <w:bottom w:val="none" w:sz="0" w:space="0" w:color="auto"/>
                    <w:right w:val="none" w:sz="0" w:space="0" w:color="auto"/>
                  </w:divBdr>
                  <w:divsChild>
                    <w:div w:id="16353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5535">
      <w:bodyDiv w:val="1"/>
      <w:marLeft w:val="0"/>
      <w:marRight w:val="0"/>
      <w:marTop w:val="0"/>
      <w:marBottom w:val="0"/>
      <w:divBdr>
        <w:top w:val="none" w:sz="0" w:space="0" w:color="auto"/>
        <w:left w:val="none" w:sz="0" w:space="0" w:color="auto"/>
        <w:bottom w:val="none" w:sz="0" w:space="0" w:color="auto"/>
        <w:right w:val="none" w:sz="0" w:space="0" w:color="auto"/>
      </w:divBdr>
    </w:div>
    <w:div w:id="1549957120">
      <w:bodyDiv w:val="1"/>
      <w:marLeft w:val="0"/>
      <w:marRight w:val="0"/>
      <w:marTop w:val="0"/>
      <w:marBottom w:val="0"/>
      <w:divBdr>
        <w:top w:val="none" w:sz="0" w:space="0" w:color="auto"/>
        <w:left w:val="none" w:sz="0" w:space="0" w:color="auto"/>
        <w:bottom w:val="none" w:sz="0" w:space="0" w:color="auto"/>
        <w:right w:val="none" w:sz="0" w:space="0" w:color="auto"/>
      </w:divBdr>
    </w:div>
    <w:div w:id="1660885462">
      <w:bodyDiv w:val="1"/>
      <w:marLeft w:val="0"/>
      <w:marRight w:val="0"/>
      <w:marTop w:val="0"/>
      <w:marBottom w:val="0"/>
      <w:divBdr>
        <w:top w:val="none" w:sz="0" w:space="0" w:color="auto"/>
        <w:left w:val="none" w:sz="0" w:space="0" w:color="auto"/>
        <w:bottom w:val="none" w:sz="0" w:space="0" w:color="auto"/>
        <w:right w:val="none" w:sz="0" w:space="0" w:color="auto"/>
      </w:divBdr>
    </w:div>
    <w:div w:id="1779985148">
      <w:bodyDiv w:val="1"/>
      <w:marLeft w:val="0"/>
      <w:marRight w:val="0"/>
      <w:marTop w:val="0"/>
      <w:marBottom w:val="0"/>
      <w:divBdr>
        <w:top w:val="none" w:sz="0" w:space="0" w:color="auto"/>
        <w:left w:val="none" w:sz="0" w:space="0" w:color="auto"/>
        <w:bottom w:val="none" w:sz="0" w:space="0" w:color="auto"/>
        <w:right w:val="none" w:sz="0" w:space="0" w:color="auto"/>
      </w:divBdr>
    </w:div>
    <w:div w:id="2004619928">
      <w:bodyDiv w:val="1"/>
      <w:marLeft w:val="0"/>
      <w:marRight w:val="0"/>
      <w:marTop w:val="0"/>
      <w:marBottom w:val="0"/>
      <w:divBdr>
        <w:top w:val="none" w:sz="0" w:space="0" w:color="auto"/>
        <w:left w:val="none" w:sz="0" w:space="0" w:color="auto"/>
        <w:bottom w:val="none" w:sz="0" w:space="0" w:color="auto"/>
        <w:right w:val="none" w:sz="0" w:space="0" w:color="auto"/>
      </w:divBdr>
    </w:div>
    <w:div w:id="203372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02F3E-527C-4703-A6C2-8FDC1554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6033</Words>
  <Characters>34391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Шнаукшта Валентина Станиславовна</dc:creator>
  <cp:lastModifiedBy>Асель К. Жанатбекова</cp:lastModifiedBy>
  <cp:revision>3</cp:revision>
  <cp:lastPrinted>2024-05-30T09:40:00Z</cp:lastPrinted>
  <dcterms:created xsi:type="dcterms:W3CDTF">2025-01-22T05:51:00Z</dcterms:created>
  <dcterms:modified xsi:type="dcterms:W3CDTF">2025-01-23T11:50:00Z</dcterms:modified>
</cp:coreProperties>
</file>